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4558F8"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9</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FF1CB6" w:rsidRDefault="004558F8" w:rsidP="00DF3EE3">
            <w:pPr>
              <w:jc w:val="center"/>
              <w:rPr>
                <w:rFonts w:asciiTheme="minorHAnsi" w:hAnsiTheme="minorHAnsi" w:cstheme="minorHAnsi"/>
                <w:b/>
                <w:sz w:val="44"/>
                <w:szCs w:val="44"/>
                <w:lang w:eastAsia="en-US"/>
              </w:rPr>
            </w:pPr>
            <w:r w:rsidRPr="00FF1CB6">
              <w:rPr>
                <w:rFonts w:asciiTheme="minorHAnsi" w:hAnsiTheme="minorHAnsi" w:cstheme="minorHAnsi"/>
                <w:b/>
                <w:sz w:val="44"/>
                <w:szCs w:val="44"/>
                <w:lang w:eastAsia="en-US"/>
              </w:rPr>
              <w:t>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7948D4" w:rsidRPr="00DF3EE3" w:rsidRDefault="00044D07"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16</w:t>
            </w:r>
            <w:r w:rsidR="00BC7822" w:rsidRPr="00BC7822">
              <w:rPr>
                <w:rFonts w:asciiTheme="minorHAnsi" w:eastAsiaTheme="minorHAnsi" w:hAnsiTheme="minorHAnsi" w:cstheme="minorHAnsi"/>
                <w:vertAlign w:val="superscript"/>
                <w:lang w:eastAsia="en-US"/>
              </w:rPr>
              <w:t>th</w:t>
            </w:r>
            <w:r w:rsidR="00BC782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September</w:t>
            </w:r>
            <w:r w:rsidR="00BC7822">
              <w:rPr>
                <w:rFonts w:asciiTheme="minorHAnsi" w:eastAsiaTheme="minorHAnsi" w:hAnsiTheme="minorHAnsi" w:cstheme="minorHAnsi"/>
                <w:lang w:eastAsia="en-US"/>
              </w:rPr>
              <w:t xml:space="preserve"> 2015</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BC7822">
              <w:rPr>
                <w:rFonts w:asciiTheme="minorHAnsi" w:hAnsiTheme="minorHAnsi" w:cstheme="minorHAnsi"/>
              </w:rPr>
              <w:t xml:space="preserve"> - July 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210D2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86694E">
              <w:rPr>
                <w:rFonts w:asciiTheme="minorHAnsi" w:eastAsiaTheme="minorHAnsi" w:hAnsiTheme="minorHAnsi" w:cstheme="minorHAnsi"/>
                <w:lang w:eastAsia="en-US"/>
              </w:rPr>
              <w:t>to date as at 31</w:t>
            </w:r>
            <w:r w:rsidR="0086694E" w:rsidRPr="0086694E">
              <w:rPr>
                <w:rFonts w:asciiTheme="minorHAnsi" w:eastAsiaTheme="minorHAnsi" w:hAnsiTheme="minorHAnsi" w:cstheme="minorHAnsi"/>
                <w:vertAlign w:val="superscript"/>
                <w:lang w:eastAsia="en-US"/>
              </w:rPr>
              <w:t>st</w:t>
            </w:r>
            <w:r w:rsidR="0086694E">
              <w:rPr>
                <w:rFonts w:asciiTheme="minorHAnsi" w:eastAsiaTheme="minorHAnsi" w:hAnsiTheme="minorHAnsi" w:cstheme="minorHAnsi"/>
                <w:lang w:eastAsia="en-US"/>
              </w:rPr>
              <w:t xml:space="preserve"> July</w:t>
            </w:r>
            <w:r w:rsidR="00D62F91">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bookmarkStart w:id="0" w:name="_GoBack"/>
            <w:bookmarkEnd w:id="0"/>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613941" w:rsidRDefault="00DF3EE3" w:rsidP="00D750F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86694E">
              <w:rPr>
                <w:rFonts w:asciiTheme="minorHAnsi" w:eastAsiaTheme="minorHAnsi" w:hAnsiTheme="minorHAnsi" w:cstheme="minorHAnsi"/>
                <w:lang w:eastAsia="en-US"/>
              </w:rPr>
              <w:t>of the HRA as at the end of July</w:t>
            </w:r>
            <w:r w:rsidR="00615A53">
              <w:rPr>
                <w:rFonts w:asciiTheme="minorHAnsi" w:eastAsiaTheme="minorHAnsi" w:hAnsiTheme="minorHAnsi" w:cstheme="minorHAnsi"/>
                <w:lang w:eastAsia="en-US"/>
              </w:rPr>
              <w:t xml:space="preserve"> 2015 with an early indication of the </w:t>
            </w:r>
            <w:r w:rsidR="00D363E9">
              <w:rPr>
                <w:rFonts w:asciiTheme="minorHAnsi" w:eastAsiaTheme="minorHAnsi" w:hAnsiTheme="minorHAnsi" w:cstheme="minorHAnsi"/>
                <w:lang w:eastAsia="en-US"/>
              </w:rPr>
              <w:t xml:space="preserve">end of year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p w:rsidR="00BB2B8A" w:rsidRPr="00DF3EE3" w:rsidRDefault="00BB2B8A" w:rsidP="00D750FE">
            <w:pPr>
              <w:spacing w:after="200" w:line="276" w:lineRule="auto"/>
              <w:rPr>
                <w:rFonts w:asciiTheme="minorHAnsi" w:eastAsiaTheme="minorHAnsi" w:hAnsiTheme="minorHAnsi" w:cstheme="minorHAnsi"/>
                <w:lang w:eastAsia="en-US"/>
              </w:rPr>
            </w:pP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r w:rsidR="00BC7822">
              <w:rPr>
                <w:rFonts w:asciiTheme="minorHAnsi" w:eastAsiaTheme="minorHAnsi" w:hAnsiTheme="minorHAnsi" w:cstheme="minorHAnsi"/>
                <w:lang w:eastAsia="en-US"/>
              </w:rPr>
              <w:t xml:space="preserve"> </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86694E">
              <w:rPr>
                <w:rFonts w:asciiTheme="minorHAnsi" w:eastAsiaTheme="minorHAnsi" w:hAnsiTheme="minorHAnsi" w:cstheme="minorHAnsi"/>
                <w:lang w:eastAsia="en-US"/>
              </w:rPr>
              <w:t>July</w:t>
            </w:r>
            <w:r w:rsidR="00615A53">
              <w:rPr>
                <w:rFonts w:asciiTheme="minorHAnsi" w:eastAsiaTheme="minorHAnsi" w:hAnsiTheme="minorHAnsi" w:cstheme="minorHAnsi"/>
                <w:lang w:eastAsia="en-US"/>
              </w:rPr>
              <w:t xml:space="preserve">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is living within its means. </w:t>
            </w:r>
          </w:p>
          <w:p w:rsidR="00172DD0" w:rsidRPr="00172DD0" w:rsidRDefault="00172DD0" w:rsidP="00172DD0">
            <w:pPr>
              <w:pStyle w:val="ListParagraph"/>
              <w:numPr>
                <w:ilvl w:val="0"/>
                <w:numId w:val="24"/>
              </w:numPr>
              <w:rPr>
                <w:rFonts w:asciiTheme="minorHAnsi" w:eastAsiaTheme="minorHAnsi" w:hAnsiTheme="minorHAnsi" w:cstheme="minorHAnsi"/>
                <w:lang w:eastAsia="en-US"/>
              </w:rPr>
            </w:pPr>
            <w:r w:rsidRPr="00172DD0">
              <w:rPr>
                <w:rFonts w:asciiTheme="minorHAnsi" w:eastAsiaTheme="minorHAnsi" w:hAnsiTheme="minorHAnsi" w:cstheme="minorHAnsi"/>
                <w:lang w:eastAsia="en-US"/>
              </w:rPr>
              <w:t>26% of the financial plan has been spent after 33% of the financial year has passed.</w:t>
            </w:r>
          </w:p>
          <w:p w:rsidR="00706F89" w:rsidRDefault="00A149D1"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is a £208</w:t>
            </w:r>
            <w:r w:rsidR="00706F89">
              <w:rPr>
                <w:rFonts w:asciiTheme="minorHAnsi" w:eastAsiaTheme="minorHAnsi" w:hAnsiTheme="minorHAnsi" w:cstheme="minorHAnsi"/>
                <w:lang w:eastAsia="en-US"/>
              </w:rPr>
              <w:t xml:space="preserve">k under spend as at the </w:t>
            </w:r>
            <w:r>
              <w:rPr>
                <w:rFonts w:asciiTheme="minorHAnsi" w:eastAsiaTheme="minorHAnsi" w:hAnsiTheme="minorHAnsi" w:cstheme="minorHAnsi"/>
                <w:lang w:eastAsia="en-US"/>
              </w:rPr>
              <w:t>end of July</w:t>
            </w:r>
            <w:r w:rsidR="00706F89">
              <w:rPr>
                <w:rFonts w:asciiTheme="minorHAnsi" w:eastAsiaTheme="minorHAnsi" w:hAnsiTheme="minorHAnsi" w:cstheme="minorHAnsi"/>
                <w:lang w:eastAsia="en-US"/>
              </w:rPr>
              <w:t xml:space="preserve"> 2015</w:t>
            </w:r>
            <w:r>
              <w:rPr>
                <w:rFonts w:asciiTheme="minorHAnsi" w:eastAsiaTheme="minorHAnsi" w:hAnsiTheme="minorHAnsi" w:cstheme="minorHAnsi"/>
                <w:lang w:eastAsia="en-US"/>
              </w:rPr>
              <w:t xml:space="preserve"> (£181k June </w:t>
            </w:r>
            <w:r w:rsidR="00615A53">
              <w:rPr>
                <w:rFonts w:asciiTheme="minorHAnsi" w:eastAsiaTheme="minorHAnsi" w:hAnsiTheme="minorHAnsi" w:cstheme="minorHAnsi"/>
                <w:lang w:eastAsia="en-US"/>
              </w:rPr>
              <w:t>2015)</w:t>
            </w:r>
            <w:r w:rsidR="00706F89">
              <w:rPr>
                <w:rFonts w:asciiTheme="minorHAnsi" w:eastAsiaTheme="minorHAnsi" w:hAnsiTheme="minorHAnsi" w:cstheme="minorHAnsi"/>
                <w:lang w:eastAsia="en-US"/>
              </w:rPr>
              <w:t xml:space="preserve">, largely within </w:t>
            </w:r>
            <w:r w:rsidR="00BB2B8A">
              <w:rPr>
                <w:rFonts w:asciiTheme="minorHAnsi" w:eastAsiaTheme="minorHAnsi" w:hAnsiTheme="minorHAnsi" w:cstheme="minorHAnsi"/>
                <w:lang w:eastAsia="en-US"/>
              </w:rPr>
              <w:t>the O</w:t>
            </w:r>
            <w:r w:rsidR="00706F89">
              <w:rPr>
                <w:rFonts w:asciiTheme="minorHAnsi" w:eastAsiaTheme="minorHAnsi" w:hAnsiTheme="minorHAnsi" w:cstheme="minorHAnsi"/>
                <w:lang w:eastAsia="en-US"/>
              </w:rPr>
              <w:t>peration</w:t>
            </w:r>
            <w:r w:rsidR="00BB2B8A">
              <w:rPr>
                <w:rFonts w:asciiTheme="minorHAnsi" w:eastAsiaTheme="minorHAnsi" w:hAnsiTheme="minorHAnsi" w:cstheme="minorHAnsi"/>
                <w:lang w:eastAsia="en-US"/>
              </w:rPr>
              <w:t>s</w:t>
            </w:r>
            <w:r w:rsidR="00706F89">
              <w:rPr>
                <w:rFonts w:asciiTheme="minorHAnsi" w:eastAsiaTheme="minorHAnsi" w:hAnsiTheme="minorHAnsi" w:cstheme="minorHAnsi"/>
                <w:lang w:eastAsia="en-US"/>
              </w:rPr>
              <w:t xml:space="preserve"> and </w:t>
            </w:r>
            <w:r w:rsidR="00BB2B8A">
              <w:rPr>
                <w:rFonts w:asciiTheme="minorHAnsi" w:eastAsiaTheme="minorHAnsi" w:hAnsiTheme="minorHAnsi" w:cstheme="minorHAnsi"/>
                <w:lang w:eastAsia="en-US"/>
              </w:rPr>
              <w:t>A</w:t>
            </w:r>
            <w:r w:rsidR="00706F89">
              <w:rPr>
                <w:rFonts w:asciiTheme="minorHAnsi" w:eastAsiaTheme="minorHAnsi" w:hAnsiTheme="minorHAnsi" w:cstheme="minorHAnsi"/>
                <w:lang w:eastAsia="en-US"/>
              </w:rPr>
              <w:t xml:space="preserve">pproval </w:t>
            </w:r>
            <w:r w:rsidR="00BB2B8A">
              <w:rPr>
                <w:rFonts w:asciiTheme="minorHAnsi" w:eastAsiaTheme="minorHAnsi" w:hAnsiTheme="minorHAnsi" w:cstheme="minorHAnsi"/>
                <w:lang w:eastAsia="en-US"/>
              </w:rPr>
              <w:t xml:space="preserve">Directorate </w:t>
            </w:r>
            <w:r w:rsidR="00706F89">
              <w:rPr>
                <w:rFonts w:asciiTheme="minorHAnsi" w:eastAsiaTheme="minorHAnsi" w:hAnsiTheme="minorHAnsi" w:cstheme="minorHAnsi"/>
                <w:lang w:eastAsia="en-US"/>
              </w:rPr>
              <w:t xml:space="preserve">and </w:t>
            </w:r>
            <w:r w:rsidR="00553DC5">
              <w:rPr>
                <w:rFonts w:asciiTheme="minorHAnsi" w:eastAsiaTheme="minorHAnsi" w:hAnsiTheme="minorHAnsi" w:cstheme="minorHAnsi"/>
                <w:lang w:eastAsia="en-US"/>
              </w:rPr>
              <w:t xml:space="preserve">mostly </w:t>
            </w:r>
            <w:r w:rsidR="00706F89">
              <w:rPr>
                <w:rFonts w:asciiTheme="minorHAnsi" w:eastAsiaTheme="minorHAnsi" w:hAnsiTheme="minorHAnsi" w:cstheme="minorHAnsi"/>
                <w:lang w:eastAsia="en-US"/>
              </w:rPr>
              <w:t xml:space="preserve">due to the number of vacancies that have arisen either because of successful applications for roles </w:t>
            </w:r>
            <w:r w:rsidR="00BB2B8A">
              <w:rPr>
                <w:rFonts w:asciiTheme="minorHAnsi" w:eastAsiaTheme="minorHAnsi" w:hAnsiTheme="minorHAnsi" w:cstheme="minorHAnsi"/>
                <w:lang w:eastAsia="en-US"/>
              </w:rPr>
              <w:t xml:space="preserve">linked to </w:t>
            </w:r>
            <w:r w:rsidR="00706F89">
              <w:rPr>
                <w:rFonts w:asciiTheme="minorHAnsi" w:eastAsiaTheme="minorHAnsi" w:hAnsiTheme="minorHAnsi" w:cstheme="minorHAnsi"/>
                <w:lang w:eastAsia="en-US"/>
              </w:rPr>
              <w:t xml:space="preserve">HRA Approval or </w:t>
            </w:r>
            <w:r w:rsidR="00553DC5">
              <w:rPr>
                <w:rFonts w:asciiTheme="minorHAnsi" w:eastAsiaTheme="minorHAnsi" w:hAnsiTheme="minorHAnsi" w:cstheme="minorHAnsi"/>
                <w:lang w:eastAsia="en-US"/>
              </w:rPr>
              <w:t xml:space="preserve">due to </w:t>
            </w:r>
            <w:r w:rsidR="00706F89">
              <w:rPr>
                <w:rFonts w:asciiTheme="minorHAnsi" w:eastAsiaTheme="minorHAnsi" w:hAnsiTheme="minorHAnsi" w:cstheme="minorHAnsi"/>
                <w:lang w:eastAsia="en-US"/>
              </w:rPr>
              <w:t xml:space="preserve">the move of </w:t>
            </w:r>
            <w:r w:rsidR="00553DC5">
              <w:rPr>
                <w:rFonts w:asciiTheme="minorHAnsi" w:eastAsiaTheme="minorHAnsi" w:hAnsiTheme="minorHAnsi" w:cstheme="minorHAnsi"/>
                <w:lang w:eastAsia="en-US"/>
              </w:rPr>
              <w:t>RECs between HRA Offices in order to spread the support more equitably.</w:t>
            </w:r>
          </w:p>
          <w:p w:rsidR="00454254"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under spend is being actively tracked and managed to ensure that business requirements are being met.  Recruitment </w:t>
            </w:r>
            <w:r w:rsidR="00FE3A8F">
              <w:rPr>
                <w:rFonts w:asciiTheme="minorHAnsi" w:eastAsiaTheme="minorHAnsi" w:hAnsiTheme="minorHAnsi" w:cstheme="minorHAnsi"/>
                <w:lang w:eastAsia="en-US"/>
              </w:rPr>
              <w:t xml:space="preserve">plans have been brought forward and an initial review of requirements relating to Research Information Systems (RIS) posts has been completed and a case to extend contractors made.  Further work is required and will form part of the RIS </w:t>
            </w:r>
            <w:r w:rsidR="00FE3A8F">
              <w:rPr>
                <w:rFonts w:asciiTheme="minorHAnsi" w:eastAsiaTheme="minorHAnsi" w:hAnsiTheme="minorHAnsi" w:cstheme="minorHAnsi"/>
                <w:lang w:eastAsia="en-US"/>
              </w:rPr>
              <w:lastRenderedPageBreak/>
              <w:t xml:space="preserve">strategy.  </w:t>
            </w:r>
          </w:p>
          <w:p w:rsidR="00B02375" w:rsidRPr="00D62F91" w:rsidRDefault="00B02375"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Early forecasting work points to a break even position.</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E72B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FF2AC6"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BC7822" w:rsidP="00E01D6B">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10 August 2015</w:t>
            </w:r>
          </w:p>
        </w:tc>
      </w:tr>
    </w:tbl>
    <w:p w:rsidR="004D2387" w:rsidRDefault="004D2387"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454254" w:rsidRDefault="00454254"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FE3A8F" w:rsidRDefault="00FE3A8F"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FF2AC6" w:rsidRDefault="00FF2AC6" w:rsidP="00AD76CF">
      <w:pPr>
        <w:rPr>
          <w:rFonts w:ascii="Arial" w:hAnsi="Arial" w:cs="Arial"/>
          <w:b/>
          <w:sz w:val="22"/>
          <w:szCs w:val="22"/>
        </w:rPr>
      </w:pPr>
    </w:p>
    <w:p w:rsidR="00FF2AC6" w:rsidRDefault="00FF2AC6" w:rsidP="00AD76CF">
      <w:pPr>
        <w:rPr>
          <w:rFonts w:ascii="Arial" w:hAnsi="Arial" w:cs="Arial"/>
          <w:b/>
          <w:sz w:val="22"/>
          <w:szCs w:val="22"/>
        </w:rPr>
      </w:pPr>
    </w:p>
    <w:p w:rsidR="00FF2AC6" w:rsidRDefault="00FF2AC6" w:rsidP="00AD76CF">
      <w:pPr>
        <w:rPr>
          <w:rFonts w:ascii="Arial" w:hAnsi="Arial" w:cs="Arial"/>
          <w:b/>
          <w:sz w:val="22"/>
          <w:szCs w:val="22"/>
        </w:rPr>
      </w:pPr>
    </w:p>
    <w:p w:rsidR="00044D07" w:rsidRDefault="00044D07" w:rsidP="00AD76CF">
      <w:pPr>
        <w:rPr>
          <w:rFonts w:ascii="Arial" w:hAnsi="Arial" w:cs="Arial"/>
          <w:b/>
          <w:sz w:val="22"/>
          <w:szCs w:val="22"/>
        </w:rPr>
      </w:pPr>
    </w:p>
    <w:p w:rsidR="00044D07" w:rsidRDefault="00044D07"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86694E">
        <w:rPr>
          <w:rFonts w:ascii="Arial" w:hAnsi="Arial" w:cs="Arial"/>
          <w:b/>
          <w:sz w:val="22"/>
          <w:szCs w:val="22"/>
          <w:lang w:val="en-US"/>
        </w:rPr>
        <w:t>31 July</w:t>
      </w:r>
      <w:r w:rsidR="00A64613">
        <w:rPr>
          <w:rFonts w:ascii="Arial" w:hAnsi="Arial" w:cs="Arial"/>
          <w:b/>
          <w:sz w:val="22"/>
          <w:szCs w:val="22"/>
          <w:lang w:val="en-US"/>
        </w:rPr>
        <w:t xml:space="preserve"> 2015</w:t>
      </w:r>
    </w:p>
    <w:p w:rsidR="001F7421" w:rsidRDefault="001F7421" w:rsidP="00AD76CF">
      <w:pPr>
        <w:rPr>
          <w:rFonts w:ascii="Arial" w:hAnsi="Arial" w:cs="Arial"/>
          <w:b/>
          <w:sz w:val="22"/>
          <w:szCs w:val="22"/>
          <w:lang w:val="en-US"/>
        </w:rPr>
      </w:pPr>
    </w:p>
    <w:p w:rsidR="001F7421" w:rsidRPr="00AD76CF" w:rsidRDefault="001F7421" w:rsidP="00AD76CF">
      <w:pPr>
        <w:rPr>
          <w:rFonts w:ascii="Arial" w:hAnsi="Arial" w:cs="Arial"/>
          <w:b/>
          <w:sz w:val="22"/>
          <w:szCs w:val="22"/>
        </w:rPr>
      </w:pP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162CB2">
        <w:rPr>
          <w:rFonts w:ascii="Arial" w:hAnsi="Arial" w:cs="Arial"/>
          <w:sz w:val="22"/>
          <w:szCs w:val="22"/>
        </w:rPr>
        <w:t>31 July</w:t>
      </w:r>
      <w:r w:rsidR="00232B6B">
        <w:rPr>
          <w:rFonts w:ascii="Arial" w:hAnsi="Arial" w:cs="Arial"/>
          <w:sz w:val="22"/>
          <w:szCs w:val="22"/>
        </w:rPr>
        <w:t xml:space="preserve">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1F7421" w:rsidRPr="00AD76CF" w:rsidRDefault="001F7421" w:rsidP="00AD76CF">
      <w:pPr>
        <w:jc w:val="both"/>
        <w:rPr>
          <w:rFonts w:ascii="Arial" w:hAnsi="Arial" w:cs="Arial"/>
          <w:sz w:val="22"/>
          <w:szCs w:val="22"/>
        </w:rPr>
      </w:pP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communicated </w:t>
      </w:r>
      <w:r w:rsidR="00E01D6B">
        <w:rPr>
          <w:rFonts w:ascii="Arial" w:hAnsi="Arial" w:cs="Arial"/>
          <w:sz w:val="22"/>
          <w:szCs w:val="22"/>
        </w:rPr>
        <w:t xml:space="preserve">and a £65k adjustment to grant in aid will be actioned along with confirmation of </w:t>
      </w:r>
      <w:r w:rsidR="00F52687">
        <w:rPr>
          <w:rFonts w:ascii="Arial" w:hAnsi="Arial" w:cs="Arial"/>
          <w:sz w:val="22"/>
          <w:szCs w:val="22"/>
        </w:rPr>
        <w:t xml:space="preserve">the final non cash revenue resource limit. </w:t>
      </w:r>
      <w:r w:rsidR="003179D5" w:rsidRPr="004B5C87">
        <w:rPr>
          <w:rFonts w:ascii="Arial" w:hAnsi="Arial" w:cs="Arial"/>
          <w:sz w:val="22"/>
          <w:szCs w:val="22"/>
        </w:rPr>
        <w:t xml:space="preserve">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171C23" w:rsidRDefault="00171C23" w:rsidP="00AD76CF">
      <w:pPr>
        <w:jc w:val="both"/>
        <w:rPr>
          <w:rFonts w:ascii="Arial" w:hAnsi="Arial" w:cs="Arial"/>
          <w:sz w:val="22"/>
          <w:szCs w:val="22"/>
        </w:rPr>
      </w:pP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A149D1">
        <w:rPr>
          <w:rFonts w:ascii="Arial" w:hAnsi="Arial" w:cs="Arial"/>
          <w:b/>
          <w:sz w:val="22"/>
          <w:szCs w:val="22"/>
        </w:rPr>
        <w:t>31 July</w:t>
      </w:r>
      <w:r w:rsidR="00A64613">
        <w:rPr>
          <w:rFonts w:ascii="Arial" w:hAnsi="Arial" w:cs="Arial"/>
          <w:b/>
          <w:sz w:val="22"/>
          <w:szCs w:val="22"/>
        </w:rPr>
        <w:t xml:space="preserve"> 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262B57"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A149D1">
        <w:rPr>
          <w:rFonts w:ascii="Arial" w:hAnsi="Arial" w:cs="Arial"/>
          <w:sz w:val="22"/>
          <w:szCs w:val="22"/>
        </w:rPr>
        <w:t>3.69</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A149D1">
        <w:rPr>
          <w:rFonts w:ascii="Arial" w:hAnsi="Arial" w:cs="Arial"/>
          <w:sz w:val="22"/>
          <w:szCs w:val="22"/>
        </w:rPr>
        <w:t>2.74</w:t>
      </w:r>
      <w:r w:rsidR="00A65E0D">
        <w:rPr>
          <w:rFonts w:ascii="Arial" w:hAnsi="Arial" w:cs="Arial"/>
          <w:sz w:val="22"/>
          <w:szCs w:val="22"/>
        </w:rPr>
        <w:t xml:space="preserve">m </w:t>
      </w:r>
      <w:r w:rsidR="00A149D1">
        <w:rPr>
          <w:rFonts w:ascii="Arial" w:hAnsi="Arial" w:cs="Arial"/>
          <w:sz w:val="22"/>
          <w:szCs w:val="22"/>
        </w:rPr>
        <w:t>June</w:t>
      </w:r>
      <w:r w:rsidR="00642455">
        <w:rPr>
          <w:rFonts w:ascii="Arial" w:hAnsi="Arial" w:cs="Arial"/>
          <w:sz w:val="22"/>
          <w:szCs w:val="22"/>
        </w:rPr>
        <w:t xml:space="preserve"> 15</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A149D1">
        <w:rPr>
          <w:rFonts w:ascii="Arial" w:hAnsi="Arial" w:cs="Arial"/>
          <w:sz w:val="22"/>
          <w:szCs w:val="22"/>
        </w:rPr>
        <w:t>208</w:t>
      </w:r>
      <w:r w:rsidR="006935C1">
        <w:rPr>
          <w:rFonts w:ascii="Arial" w:hAnsi="Arial" w:cs="Arial"/>
          <w:sz w:val="22"/>
          <w:szCs w:val="22"/>
        </w:rPr>
        <w:t>k</w:t>
      </w:r>
      <w:r w:rsidR="00262B57">
        <w:rPr>
          <w:rFonts w:ascii="Arial" w:hAnsi="Arial" w:cs="Arial"/>
          <w:sz w:val="22"/>
          <w:szCs w:val="22"/>
        </w:rPr>
        <w:t xml:space="preserve"> under spend against expenditur</w:t>
      </w:r>
      <w:r w:rsidR="006935C1">
        <w:rPr>
          <w:rFonts w:ascii="Arial" w:hAnsi="Arial" w:cs="Arial"/>
          <w:sz w:val="22"/>
          <w:szCs w:val="22"/>
        </w:rPr>
        <w:t>e budgets.</w:t>
      </w:r>
    </w:p>
    <w:p w:rsidR="006935C1" w:rsidRDefault="006935C1" w:rsidP="00AD76CF">
      <w:pPr>
        <w:jc w:val="both"/>
        <w:rPr>
          <w:rFonts w:ascii="Arial" w:hAnsi="Arial" w:cs="Arial"/>
          <w:sz w:val="22"/>
          <w:szCs w:val="22"/>
        </w:rPr>
      </w:pPr>
    </w:p>
    <w:p w:rsidR="005F2504" w:rsidRDefault="005F2504" w:rsidP="006E46EB">
      <w:pPr>
        <w:jc w:val="both"/>
        <w:rPr>
          <w:rFonts w:ascii="Arial" w:hAnsi="Arial" w:cs="Arial"/>
          <w:sz w:val="22"/>
          <w:szCs w:val="22"/>
        </w:rPr>
      </w:pPr>
      <w:r>
        <w:rPr>
          <w:rFonts w:ascii="Arial" w:hAnsi="Arial" w:cs="Arial"/>
          <w:sz w:val="22"/>
          <w:szCs w:val="22"/>
        </w:rPr>
        <w:t xml:space="preserve">A summary of the </w:t>
      </w:r>
      <w:r w:rsidR="00262B57">
        <w:rPr>
          <w:rFonts w:ascii="Arial" w:hAnsi="Arial" w:cs="Arial"/>
          <w:sz w:val="22"/>
          <w:szCs w:val="22"/>
        </w:rPr>
        <w:t xml:space="preserve">overall </w:t>
      </w:r>
      <w:r>
        <w:rPr>
          <w:rFonts w:ascii="Arial" w:hAnsi="Arial" w:cs="Arial"/>
          <w:sz w:val="22"/>
          <w:szCs w:val="22"/>
        </w:rPr>
        <w:t xml:space="preserve">position </w:t>
      </w:r>
      <w:r w:rsidR="006935C1">
        <w:rPr>
          <w:rFonts w:ascii="Arial" w:hAnsi="Arial" w:cs="Arial"/>
          <w:sz w:val="22"/>
          <w:szCs w:val="22"/>
        </w:rPr>
        <w:t xml:space="preserve">by Directorate </w:t>
      </w:r>
      <w:r>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Pr>
          <w:rFonts w:ascii="Arial" w:hAnsi="Arial" w:cs="Arial"/>
          <w:sz w:val="22"/>
          <w:szCs w:val="22"/>
        </w:rPr>
        <w:t>.</w:t>
      </w:r>
    </w:p>
    <w:p w:rsidR="005F2504" w:rsidRDefault="005F2504"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p w:rsidR="00A149D1" w:rsidRDefault="00A149D1" w:rsidP="006E46EB">
      <w:pPr>
        <w:jc w:val="both"/>
        <w:rPr>
          <w:rFonts w:ascii="Arial" w:hAnsi="Arial" w:cs="Arial"/>
          <w:sz w:val="22"/>
          <w:szCs w:val="22"/>
        </w:rPr>
      </w:pPr>
    </w:p>
    <w:tbl>
      <w:tblPr>
        <w:tblW w:w="10199" w:type="dxa"/>
        <w:tblInd w:w="-699" w:type="dxa"/>
        <w:tblLook w:val="04A0" w:firstRow="1" w:lastRow="0" w:firstColumn="1" w:lastColumn="0" w:noHBand="0" w:noVBand="1"/>
      </w:tblPr>
      <w:tblGrid>
        <w:gridCol w:w="266"/>
        <w:gridCol w:w="4369"/>
        <w:gridCol w:w="1596"/>
        <w:gridCol w:w="1576"/>
        <w:gridCol w:w="1336"/>
        <w:gridCol w:w="1056"/>
      </w:tblGrid>
      <w:tr w:rsidR="00A149D1" w:rsidRPr="00A149D1" w:rsidTr="00A149D1">
        <w:trPr>
          <w:trHeight w:val="300"/>
        </w:trPr>
        <w:tc>
          <w:tcPr>
            <w:tcW w:w="4635" w:type="dxa"/>
            <w:gridSpan w:val="2"/>
            <w:tcBorders>
              <w:top w:val="nil"/>
              <w:left w:val="nil"/>
              <w:bottom w:val="nil"/>
              <w:right w:val="nil"/>
            </w:tcBorders>
            <w:shd w:val="clear" w:color="auto" w:fill="auto"/>
            <w:noWrap/>
            <w:vAlign w:val="bottom"/>
            <w:hideMark/>
          </w:tcPr>
          <w:p w:rsidR="00A149D1" w:rsidRPr="00A149D1" w:rsidRDefault="009D48D2" w:rsidP="009D48D2">
            <w:pPr>
              <w:rPr>
                <w:rFonts w:ascii="Calibri" w:hAnsi="Calibri" w:cs="Calibri"/>
                <w:b/>
                <w:bCs/>
                <w:color w:val="000000"/>
                <w:sz w:val="22"/>
                <w:szCs w:val="22"/>
              </w:rPr>
            </w:pPr>
            <w:r>
              <w:rPr>
                <w:rFonts w:ascii="Calibri" w:hAnsi="Calibri" w:cs="Calibri"/>
                <w:b/>
                <w:bCs/>
                <w:color w:val="000000"/>
                <w:sz w:val="22"/>
                <w:szCs w:val="22"/>
              </w:rPr>
              <w:lastRenderedPageBreak/>
              <w:t>Table 1 :</w:t>
            </w:r>
            <w:r w:rsidR="00A149D1" w:rsidRPr="00A149D1">
              <w:rPr>
                <w:rFonts w:ascii="Calibri" w:hAnsi="Calibri" w:cs="Calibri"/>
                <w:b/>
                <w:bCs/>
                <w:color w:val="000000"/>
                <w:sz w:val="22"/>
                <w:szCs w:val="22"/>
              </w:rPr>
              <w:t>Summary of financial outturn 31 July 15</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7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r>
      <w:tr w:rsidR="00A149D1" w:rsidRPr="00A149D1" w:rsidTr="00A149D1">
        <w:trPr>
          <w:trHeight w:val="360"/>
        </w:trPr>
        <w:tc>
          <w:tcPr>
            <w:tcW w:w="26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7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r>
      <w:tr w:rsidR="00A149D1" w:rsidRPr="00A149D1" w:rsidTr="00A149D1">
        <w:trPr>
          <w:trHeight w:val="1065"/>
        </w:trPr>
        <w:tc>
          <w:tcPr>
            <w:tcW w:w="266" w:type="dxa"/>
            <w:tcBorders>
              <w:top w:val="single" w:sz="4" w:space="0" w:color="auto"/>
              <w:left w:val="single" w:sz="4" w:space="0" w:color="auto"/>
              <w:bottom w:val="nil"/>
              <w:right w:val="nil"/>
            </w:tcBorders>
            <w:shd w:val="clear" w:color="000000" w:fill="56008C"/>
            <w:noWrap/>
            <w:vAlign w:val="bottom"/>
            <w:hideMark/>
          </w:tcPr>
          <w:p w:rsidR="00A149D1" w:rsidRPr="00A149D1" w:rsidRDefault="00A149D1" w:rsidP="00A149D1">
            <w:pPr>
              <w:rPr>
                <w:rFonts w:ascii="Calibri" w:hAnsi="Calibri" w:cs="Calibri"/>
                <w:color w:val="FFFFFF"/>
                <w:sz w:val="22"/>
                <w:szCs w:val="22"/>
              </w:rPr>
            </w:pPr>
            <w:r w:rsidRPr="00A149D1">
              <w:rPr>
                <w:rFonts w:ascii="Calibri" w:hAnsi="Calibri" w:cs="Calibri"/>
                <w:color w:val="FFFFFF"/>
                <w:sz w:val="22"/>
                <w:szCs w:val="22"/>
              </w:rPr>
              <w:t> </w:t>
            </w:r>
          </w:p>
        </w:tc>
        <w:tc>
          <w:tcPr>
            <w:tcW w:w="4369" w:type="dxa"/>
            <w:vMerge w:val="restart"/>
            <w:tcBorders>
              <w:top w:val="single" w:sz="4" w:space="0" w:color="auto"/>
              <w:left w:val="nil"/>
              <w:bottom w:val="nil"/>
              <w:right w:val="nil"/>
            </w:tcBorders>
            <w:shd w:val="clear" w:color="000000" w:fill="56008C"/>
            <w:noWrap/>
            <w:vAlign w:val="bottom"/>
            <w:hideMark/>
          </w:tcPr>
          <w:p w:rsidR="00A149D1" w:rsidRPr="00A149D1" w:rsidRDefault="00A149D1" w:rsidP="00A149D1">
            <w:pPr>
              <w:rPr>
                <w:rFonts w:ascii="Calibri" w:hAnsi="Calibri" w:cs="Calibri"/>
                <w:b/>
                <w:bCs/>
                <w:color w:val="FFFFFF"/>
                <w:sz w:val="22"/>
                <w:szCs w:val="22"/>
              </w:rPr>
            </w:pPr>
            <w:r w:rsidRPr="00A149D1">
              <w:rPr>
                <w:rFonts w:ascii="Calibri" w:hAnsi="Calibri" w:cs="Calibri"/>
                <w:b/>
                <w:bCs/>
                <w:color w:val="FFFFFF"/>
                <w:sz w:val="22"/>
                <w:szCs w:val="22"/>
              </w:rPr>
              <w:t>Description</w:t>
            </w:r>
          </w:p>
        </w:tc>
        <w:tc>
          <w:tcPr>
            <w:tcW w:w="1596" w:type="dxa"/>
            <w:vMerge w:val="restart"/>
            <w:tcBorders>
              <w:top w:val="single" w:sz="4" w:space="0" w:color="auto"/>
              <w:left w:val="nil"/>
              <w:bottom w:val="nil"/>
              <w:right w:val="nil"/>
            </w:tcBorders>
            <w:shd w:val="clear" w:color="000000" w:fill="56008C"/>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Initial Annual Budget</w:t>
            </w:r>
          </w:p>
        </w:tc>
        <w:tc>
          <w:tcPr>
            <w:tcW w:w="1576" w:type="dxa"/>
            <w:tcBorders>
              <w:top w:val="single" w:sz="4" w:space="0" w:color="auto"/>
              <w:left w:val="nil"/>
              <w:bottom w:val="nil"/>
              <w:right w:val="nil"/>
            </w:tcBorders>
            <w:shd w:val="clear" w:color="000000" w:fill="56008C"/>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Budget for period to</w:t>
            </w:r>
          </w:p>
        </w:tc>
        <w:tc>
          <w:tcPr>
            <w:tcW w:w="1336" w:type="dxa"/>
            <w:tcBorders>
              <w:top w:val="single" w:sz="4" w:space="0" w:color="auto"/>
              <w:left w:val="nil"/>
              <w:bottom w:val="nil"/>
              <w:right w:val="nil"/>
            </w:tcBorders>
            <w:shd w:val="clear" w:color="000000" w:fill="56008C"/>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 xml:space="preserve">Outturn as at </w:t>
            </w:r>
          </w:p>
        </w:tc>
        <w:tc>
          <w:tcPr>
            <w:tcW w:w="1056" w:type="dxa"/>
            <w:vMerge w:val="restart"/>
            <w:tcBorders>
              <w:top w:val="single" w:sz="4" w:space="0" w:color="auto"/>
              <w:left w:val="nil"/>
              <w:bottom w:val="nil"/>
              <w:right w:val="single" w:sz="4" w:space="0" w:color="auto"/>
            </w:tcBorders>
            <w:shd w:val="clear" w:color="000000" w:fill="56008C"/>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Variance</w:t>
            </w:r>
          </w:p>
        </w:tc>
      </w:tr>
      <w:tr w:rsidR="00A149D1" w:rsidRPr="00A149D1" w:rsidTr="00A149D1">
        <w:trPr>
          <w:trHeight w:val="510"/>
        </w:trPr>
        <w:tc>
          <w:tcPr>
            <w:tcW w:w="266" w:type="dxa"/>
            <w:tcBorders>
              <w:top w:val="nil"/>
              <w:left w:val="single" w:sz="4" w:space="0" w:color="auto"/>
              <w:bottom w:val="nil"/>
              <w:right w:val="nil"/>
            </w:tcBorders>
            <w:shd w:val="clear" w:color="000000" w:fill="56008C"/>
            <w:noWrap/>
            <w:vAlign w:val="bottom"/>
            <w:hideMark/>
          </w:tcPr>
          <w:p w:rsidR="00A149D1" w:rsidRPr="00A149D1" w:rsidRDefault="00A149D1" w:rsidP="00A149D1">
            <w:pPr>
              <w:rPr>
                <w:rFonts w:ascii="Calibri" w:hAnsi="Calibri" w:cs="Calibri"/>
                <w:color w:val="FFFFFF"/>
                <w:sz w:val="22"/>
                <w:szCs w:val="22"/>
              </w:rPr>
            </w:pPr>
            <w:r w:rsidRPr="00A149D1">
              <w:rPr>
                <w:rFonts w:ascii="Calibri" w:hAnsi="Calibri" w:cs="Calibri"/>
                <w:color w:val="FFFFFF"/>
                <w:sz w:val="22"/>
                <w:szCs w:val="22"/>
              </w:rPr>
              <w:t> </w:t>
            </w:r>
          </w:p>
        </w:tc>
        <w:tc>
          <w:tcPr>
            <w:tcW w:w="4369" w:type="dxa"/>
            <w:vMerge/>
            <w:tcBorders>
              <w:top w:val="single" w:sz="4" w:space="0" w:color="auto"/>
              <w:left w:val="nil"/>
              <w:bottom w:val="nil"/>
              <w:right w:val="nil"/>
            </w:tcBorders>
            <w:vAlign w:val="center"/>
            <w:hideMark/>
          </w:tcPr>
          <w:p w:rsidR="00A149D1" w:rsidRPr="00A149D1" w:rsidRDefault="00A149D1" w:rsidP="00A149D1">
            <w:pPr>
              <w:rPr>
                <w:rFonts w:ascii="Calibri" w:hAnsi="Calibri" w:cs="Calibri"/>
                <w:b/>
                <w:bCs/>
                <w:color w:val="FFFFFF"/>
                <w:sz w:val="22"/>
                <w:szCs w:val="22"/>
              </w:rPr>
            </w:pPr>
          </w:p>
        </w:tc>
        <w:tc>
          <w:tcPr>
            <w:tcW w:w="1596" w:type="dxa"/>
            <w:vMerge/>
            <w:tcBorders>
              <w:top w:val="single" w:sz="4" w:space="0" w:color="auto"/>
              <w:left w:val="nil"/>
              <w:bottom w:val="nil"/>
              <w:right w:val="nil"/>
            </w:tcBorders>
            <w:vAlign w:val="center"/>
            <w:hideMark/>
          </w:tcPr>
          <w:p w:rsidR="00A149D1" w:rsidRPr="00A149D1" w:rsidRDefault="00A149D1" w:rsidP="00A149D1">
            <w:pPr>
              <w:rPr>
                <w:rFonts w:ascii="Calibri" w:hAnsi="Calibri" w:cs="Calibri"/>
                <w:b/>
                <w:bCs/>
                <w:color w:val="FFFFFF"/>
                <w:sz w:val="22"/>
                <w:szCs w:val="22"/>
              </w:rPr>
            </w:pPr>
          </w:p>
        </w:tc>
        <w:tc>
          <w:tcPr>
            <w:tcW w:w="1576" w:type="dxa"/>
            <w:tcBorders>
              <w:top w:val="nil"/>
              <w:left w:val="nil"/>
              <w:bottom w:val="nil"/>
              <w:right w:val="nil"/>
            </w:tcBorders>
            <w:shd w:val="clear" w:color="000000" w:fill="56008C"/>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31 July 2015</w:t>
            </w:r>
          </w:p>
        </w:tc>
        <w:tc>
          <w:tcPr>
            <w:tcW w:w="1336" w:type="dxa"/>
            <w:tcBorders>
              <w:top w:val="nil"/>
              <w:left w:val="nil"/>
              <w:bottom w:val="nil"/>
              <w:right w:val="nil"/>
            </w:tcBorders>
            <w:shd w:val="clear" w:color="000000" w:fill="56008C"/>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31 July 2015</w:t>
            </w:r>
          </w:p>
        </w:tc>
        <w:tc>
          <w:tcPr>
            <w:tcW w:w="1056" w:type="dxa"/>
            <w:vMerge/>
            <w:tcBorders>
              <w:top w:val="single" w:sz="4" w:space="0" w:color="auto"/>
              <w:left w:val="nil"/>
              <w:bottom w:val="nil"/>
              <w:right w:val="single" w:sz="4" w:space="0" w:color="auto"/>
            </w:tcBorders>
            <w:vAlign w:val="center"/>
            <w:hideMark/>
          </w:tcPr>
          <w:p w:rsidR="00A149D1" w:rsidRPr="00A149D1" w:rsidRDefault="00A149D1" w:rsidP="00A149D1">
            <w:pPr>
              <w:rPr>
                <w:rFonts w:ascii="Calibri" w:hAnsi="Calibri" w:cs="Calibri"/>
                <w:b/>
                <w:bCs/>
                <w:color w:val="FFFFFF"/>
                <w:sz w:val="22"/>
                <w:szCs w:val="22"/>
              </w:rPr>
            </w:pPr>
          </w:p>
        </w:tc>
      </w:tr>
      <w:tr w:rsidR="00A149D1" w:rsidRPr="00A149D1" w:rsidTr="00A149D1">
        <w:trPr>
          <w:trHeight w:val="300"/>
        </w:trPr>
        <w:tc>
          <w:tcPr>
            <w:tcW w:w="266" w:type="dxa"/>
            <w:tcBorders>
              <w:top w:val="nil"/>
              <w:left w:val="single" w:sz="4" w:space="0" w:color="auto"/>
              <w:bottom w:val="nil"/>
              <w:right w:val="nil"/>
            </w:tcBorders>
            <w:shd w:val="clear" w:color="000000" w:fill="56008C"/>
            <w:noWrap/>
            <w:vAlign w:val="bottom"/>
            <w:hideMark/>
          </w:tcPr>
          <w:p w:rsidR="00A149D1" w:rsidRPr="00A149D1" w:rsidRDefault="00A149D1" w:rsidP="00A149D1">
            <w:pPr>
              <w:rPr>
                <w:rFonts w:ascii="Calibri" w:hAnsi="Calibri" w:cs="Calibri"/>
                <w:color w:val="FFFFFF"/>
                <w:sz w:val="22"/>
                <w:szCs w:val="22"/>
              </w:rPr>
            </w:pPr>
            <w:r w:rsidRPr="00A149D1">
              <w:rPr>
                <w:rFonts w:ascii="Calibri" w:hAnsi="Calibri" w:cs="Calibri"/>
                <w:color w:val="FFFFFF"/>
                <w:sz w:val="22"/>
                <w:szCs w:val="22"/>
              </w:rPr>
              <w:t> </w:t>
            </w:r>
          </w:p>
        </w:tc>
        <w:tc>
          <w:tcPr>
            <w:tcW w:w="4369" w:type="dxa"/>
            <w:tcBorders>
              <w:top w:val="nil"/>
              <w:left w:val="nil"/>
              <w:bottom w:val="nil"/>
              <w:right w:val="nil"/>
            </w:tcBorders>
            <w:shd w:val="clear" w:color="000000" w:fill="56008C"/>
            <w:noWrap/>
            <w:vAlign w:val="bottom"/>
            <w:hideMark/>
          </w:tcPr>
          <w:p w:rsidR="00A149D1" w:rsidRPr="00A149D1" w:rsidRDefault="00A149D1" w:rsidP="00A149D1">
            <w:pPr>
              <w:rPr>
                <w:rFonts w:ascii="Calibri" w:hAnsi="Calibri" w:cs="Calibri"/>
                <w:b/>
                <w:bCs/>
                <w:color w:val="FFFFFF"/>
                <w:sz w:val="22"/>
                <w:szCs w:val="22"/>
              </w:rPr>
            </w:pPr>
            <w:r w:rsidRPr="00A149D1">
              <w:rPr>
                <w:rFonts w:ascii="Calibri" w:hAnsi="Calibri" w:cs="Calibri"/>
                <w:b/>
                <w:bCs/>
                <w:color w:val="FFFFFF"/>
                <w:sz w:val="22"/>
                <w:szCs w:val="22"/>
              </w:rPr>
              <w:t> </w:t>
            </w:r>
          </w:p>
        </w:tc>
        <w:tc>
          <w:tcPr>
            <w:tcW w:w="1596" w:type="dxa"/>
            <w:tcBorders>
              <w:top w:val="nil"/>
              <w:left w:val="nil"/>
              <w:bottom w:val="nil"/>
              <w:right w:val="nil"/>
            </w:tcBorders>
            <w:shd w:val="clear" w:color="000000" w:fill="56008C"/>
            <w:noWrap/>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(£'000)</w:t>
            </w:r>
          </w:p>
        </w:tc>
        <w:tc>
          <w:tcPr>
            <w:tcW w:w="1576" w:type="dxa"/>
            <w:tcBorders>
              <w:top w:val="nil"/>
              <w:left w:val="nil"/>
              <w:bottom w:val="nil"/>
              <w:right w:val="nil"/>
            </w:tcBorders>
            <w:shd w:val="clear" w:color="000000" w:fill="56008C"/>
            <w:noWrap/>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(£'000)</w:t>
            </w:r>
          </w:p>
        </w:tc>
        <w:tc>
          <w:tcPr>
            <w:tcW w:w="1336" w:type="dxa"/>
            <w:tcBorders>
              <w:top w:val="nil"/>
              <w:left w:val="nil"/>
              <w:bottom w:val="nil"/>
              <w:right w:val="nil"/>
            </w:tcBorders>
            <w:shd w:val="clear" w:color="000000" w:fill="56008C"/>
            <w:noWrap/>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(£'000)</w:t>
            </w:r>
          </w:p>
        </w:tc>
        <w:tc>
          <w:tcPr>
            <w:tcW w:w="1056" w:type="dxa"/>
            <w:tcBorders>
              <w:top w:val="nil"/>
              <w:left w:val="nil"/>
              <w:bottom w:val="nil"/>
              <w:right w:val="single" w:sz="4" w:space="0" w:color="auto"/>
            </w:tcBorders>
            <w:shd w:val="clear" w:color="000000" w:fill="56008C"/>
            <w:noWrap/>
            <w:vAlign w:val="bottom"/>
            <w:hideMark/>
          </w:tcPr>
          <w:p w:rsidR="00A149D1" w:rsidRPr="00A149D1" w:rsidRDefault="00A149D1" w:rsidP="00A149D1">
            <w:pPr>
              <w:jc w:val="center"/>
              <w:rPr>
                <w:rFonts w:ascii="Calibri" w:hAnsi="Calibri" w:cs="Calibri"/>
                <w:b/>
                <w:bCs/>
                <w:color w:val="FFFFFF"/>
                <w:sz w:val="22"/>
                <w:szCs w:val="22"/>
              </w:rPr>
            </w:pPr>
            <w:r w:rsidRPr="00A149D1">
              <w:rPr>
                <w:rFonts w:ascii="Calibri" w:hAnsi="Calibri" w:cs="Calibri"/>
                <w:b/>
                <w:bCs/>
                <w:color w:val="FFFFFF"/>
                <w:sz w:val="22"/>
                <w:szCs w:val="22"/>
              </w:rPr>
              <w:t>(£'000)</w:t>
            </w:r>
          </w:p>
        </w:tc>
      </w:tr>
      <w:tr w:rsidR="00A149D1" w:rsidRPr="00A149D1" w:rsidTr="00A149D1">
        <w:trPr>
          <w:trHeight w:val="300"/>
        </w:trPr>
        <w:tc>
          <w:tcPr>
            <w:tcW w:w="4635" w:type="dxa"/>
            <w:gridSpan w:val="2"/>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Income</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7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HRA income</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196</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Grant in aid (confirmed)</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13,346</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3,851</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3,643</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(208)</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Grant in aid  (CAG2 to be confirmed)</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139</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Non cash revenue resource limit</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270</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50</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50</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0</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Total</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13,951</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3,901</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3,693</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(208)</w:t>
            </w:r>
          </w:p>
        </w:tc>
      </w:tr>
      <w:tr w:rsidR="00A149D1" w:rsidRPr="00A149D1" w:rsidTr="00A149D1">
        <w:trPr>
          <w:trHeight w:val="300"/>
        </w:trPr>
        <w:tc>
          <w:tcPr>
            <w:tcW w:w="4635" w:type="dxa"/>
            <w:gridSpan w:val="2"/>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Expenditure</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7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r>
      <w:tr w:rsidR="00A149D1" w:rsidRPr="00A149D1" w:rsidTr="00A149D1">
        <w:trPr>
          <w:trHeight w:val="9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u w:val="single"/>
              </w:rPr>
              <w:t>Operations and Approval</w:t>
            </w:r>
            <w:r w:rsidRPr="00A149D1">
              <w:rPr>
                <w:rFonts w:ascii="Calibri" w:hAnsi="Calibri" w:cs="Calibri"/>
                <w:color w:val="000000"/>
                <w:sz w:val="22"/>
                <w:szCs w:val="22"/>
              </w:rPr>
              <w:t xml:space="preserve"> -Research Ethics Service England </w:t>
            </w:r>
            <w:proofErr w:type="spellStart"/>
            <w:r w:rsidRPr="00A149D1">
              <w:rPr>
                <w:rFonts w:ascii="Calibri" w:hAnsi="Calibri" w:cs="Calibri"/>
                <w:color w:val="000000"/>
                <w:sz w:val="22"/>
                <w:szCs w:val="22"/>
              </w:rPr>
              <w:t>incl</w:t>
            </w:r>
            <w:proofErr w:type="spellEnd"/>
            <w:r w:rsidRPr="00A149D1">
              <w:rPr>
                <w:rFonts w:ascii="Calibri" w:hAnsi="Calibri" w:cs="Calibri"/>
                <w:color w:val="000000"/>
                <w:sz w:val="22"/>
                <w:szCs w:val="22"/>
              </w:rPr>
              <w:t xml:space="preserve"> CAG</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4,794</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1,596</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1,429</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(167)</w:t>
            </w:r>
          </w:p>
        </w:tc>
      </w:tr>
      <w:tr w:rsidR="00A149D1" w:rsidRPr="00A149D1" w:rsidTr="00A149D1">
        <w:trPr>
          <w:trHeight w:val="6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u w:val="single"/>
              </w:rPr>
              <w:t>Chief Exec</w:t>
            </w:r>
            <w:r w:rsidRPr="00A149D1">
              <w:rPr>
                <w:rFonts w:ascii="Calibri" w:hAnsi="Calibri" w:cs="Calibri"/>
                <w:color w:val="000000"/>
                <w:sz w:val="22"/>
                <w:szCs w:val="22"/>
              </w:rPr>
              <w:t xml:space="preserve"> - Team, Board and Corporate Secretary</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1,560</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557</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572</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15</w:t>
            </w:r>
          </w:p>
        </w:tc>
      </w:tr>
      <w:tr w:rsidR="00A149D1" w:rsidRPr="00A149D1" w:rsidTr="00A149D1">
        <w:trPr>
          <w:trHeight w:val="12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u w:val="single"/>
              </w:rPr>
              <w:t>Corporate Services</w:t>
            </w:r>
            <w:r w:rsidRPr="00A149D1">
              <w:rPr>
                <w:rFonts w:ascii="Calibri" w:hAnsi="Calibri" w:cs="Calibri"/>
                <w:color w:val="000000"/>
                <w:sz w:val="22"/>
                <w:szCs w:val="22"/>
              </w:rPr>
              <w:t xml:space="preserve">  </w:t>
            </w:r>
            <w:proofErr w:type="spellStart"/>
            <w:r w:rsidRPr="00A149D1">
              <w:rPr>
                <w:rFonts w:ascii="Calibri" w:hAnsi="Calibri" w:cs="Calibri"/>
                <w:color w:val="000000"/>
                <w:sz w:val="22"/>
                <w:szCs w:val="22"/>
              </w:rPr>
              <w:t>incl</w:t>
            </w:r>
            <w:proofErr w:type="spellEnd"/>
            <w:r w:rsidRPr="00A149D1">
              <w:rPr>
                <w:rFonts w:ascii="Calibri" w:hAnsi="Calibri" w:cs="Calibri"/>
                <w:color w:val="000000"/>
                <w:sz w:val="22"/>
                <w:szCs w:val="22"/>
              </w:rPr>
              <w:t xml:space="preserve"> Communications, staff training, public involvement, programme office, HR services, IT contract</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1,731</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509</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514</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5</w:t>
            </w:r>
          </w:p>
        </w:tc>
      </w:tr>
      <w:tr w:rsidR="00A149D1" w:rsidRPr="00A149D1" w:rsidTr="00A149D1">
        <w:trPr>
          <w:trHeight w:val="6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u w:val="single"/>
              </w:rPr>
              <w:t>Finance</w:t>
            </w:r>
            <w:r w:rsidRPr="00A149D1">
              <w:rPr>
                <w:rFonts w:ascii="Calibri" w:hAnsi="Calibri" w:cs="Calibri"/>
                <w:color w:val="000000"/>
                <w:sz w:val="22"/>
                <w:szCs w:val="22"/>
              </w:rPr>
              <w:t xml:space="preserve"> </w:t>
            </w:r>
            <w:proofErr w:type="spellStart"/>
            <w:r w:rsidRPr="00A149D1">
              <w:rPr>
                <w:rFonts w:ascii="Calibri" w:hAnsi="Calibri" w:cs="Calibri"/>
                <w:color w:val="000000"/>
                <w:sz w:val="22"/>
                <w:szCs w:val="22"/>
              </w:rPr>
              <w:t>incl</w:t>
            </w:r>
            <w:proofErr w:type="spellEnd"/>
            <w:r w:rsidRPr="00A149D1">
              <w:rPr>
                <w:rFonts w:ascii="Calibri" w:hAnsi="Calibri" w:cs="Calibri"/>
                <w:color w:val="000000"/>
                <w:sz w:val="22"/>
                <w:szCs w:val="22"/>
              </w:rPr>
              <w:t xml:space="preserve"> Estates and Procurement and Reserves</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3,153</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190</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191</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w:t>
            </w:r>
          </w:p>
        </w:tc>
      </w:tr>
      <w:tr w:rsidR="00A149D1" w:rsidRPr="00A149D1" w:rsidTr="00A149D1">
        <w:trPr>
          <w:trHeight w:val="12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u w:val="single"/>
              </w:rPr>
              <w:t>Systems and Development</w:t>
            </w:r>
            <w:r w:rsidRPr="00A149D1">
              <w:rPr>
                <w:rFonts w:ascii="Calibri" w:hAnsi="Calibri" w:cs="Calibri"/>
                <w:color w:val="000000"/>
                <w:sz w:val="22"/>
                <w:szCs w:val="22"/>
              </w:rPr>
              <w:t xml:space="preserve"> </w:t>
            </w:r>
            <w:proofErr w:type="spellStart"/>
            <w:r w:rsidRPr="00A149D1">
              <w:rPr>
                <w:rFonts w:ascii="Calibri" w:hAnsi="Calibri" w:cs="Calibri"/>
                <w:color w:val="000000"/>
                <w:sz w:val="22"/>
                <w:szCs w:val="22"/>
              </w:rPr>
              <w:t>incl</w:t>
            </w:r>
            <w:proofErr w:type="spellEnd"/>
            <w:r w:rsidRPr="00A149D1">
              <w:rPr>
                <w:rFonts w:ascii="Calibri" w:hAnsi="Calibri" w:cs="Calibri"/>
                <w:color w:val="000000"/>
                <w:sz w:val="22"/>
                <w:szCs w:val="22"/>
              </w:rPr>
              <w:t xml:space="preserve"> HRA Approval programme activity, Quality Assurance, Guidance advice and learning</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2,713</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1,049</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987</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color w:val="000000"/>
                <w:sz w:val="22"/>
                <w:szCs w:val="22"/>
              </w:rPr>
            </w:pPr>
            <w:r w:rsidRPr="00A149D1">
              <w:rPr>
                <w:rFonts w:ascii="Calibri" w:hAnsi="Calibri" w:cs="Calibri"/>
                <w:color w:val="000000"/>
                <w:sz w:val="22"/>
                <w:szCs w:val="22"/>
              </w:rPr>
              <w:t>(62)</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Total</w:t>
            </w:r>
          </w:p>
        </w:tc>
        <w:tc>
          <w:tcPr>
            <w:tcW w:w="159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13,951</w:t>
            </w:r>
          </w:p>
        </w:tc>
        <w:tc>
          <w:tcPr>
            <w:tcW w:w="157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3,901</w:t>
            </w:r>
          </w:p>
        </w:tc>
        <w:tc>
          <w:tcPr>
            <w:tcW w:w="1336" w:type="dxa"/>
            <w:tcBorders>
              <w:top w:val="nil"/>
              <w:left w:val="nil"/>
              <w:bottom w:val="nil"/>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3,693</w:t>
            </w: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(208)</w:t>
            </w:r>
          </w:p>
        </w:tc>
      </w:tr>
      <w:tr w:rsidR="00A149D1" w:rsidRPr="00A149D1" w:rsidTr="00A149D1">
        <w:trPr>
          <w:trHeight w:val="300"/>
        </w:trPr>
        <w:tc>
          <w:tcPr>
            <w:tcW w:w="266" w:type="dxa"/>
            <w:tcBorders>
              <w:top w:val="nil"/>
              <w:left w:val="single" w:sz="4" w:space="0" w:color="auto"/>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c>
          <w:tcPr>
            <w:tcW w:w="4369"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9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57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A149D1" w:rsidRPr="00A149D1" w:rsidRDefault="00A149D1" w:rsidP="00A149D1">
            <w:pPr>
              <w:rPr>
                <w:rFonts w:ascii="Calibri" w:hAnsi="Calibri" w:cs="Calibri"/>
                <w:color w:val="000000"/>
                <w:sz w:val="22"/>
                <w:szCs w:val="22"/>
              </w:rPr>
            </w:pPr>
          </w:p>
        </w:tc>
        <w:tc>
          <w:tcPr>
            <w:tcW w:w="1056" w:type="dxa"/>
            <w:tcBorders>
              <w:top w:val="nil"/>
              <w:left w:val="nil"/>
              <w:bottom w:val="nil"/>
              <w:right w:val="single" w:sz="4" w:space="0" w:color="auto"/>
            </w:tcBorders>
            <w:shd w:val="clear" w:color="auto" w:fill="auto"/>
            <w:noWrap/>
            <w:vAlign w:val="bottom"/>
            <w:hideMark/>
          </w:tcPr>
          <w:p w:rsidR="00A149D1" w:rsidRPr="00A149D1" w:rsidRDefault="00A149D1" w:rsidP="00A149D1">
            <w:pPr>
              <w:rPr>
                <w:rFonts w:ascii="Calibri" w:hAnsi="Calibri" w:cs="Calibri"/>
                <w:color w:val="000000"/>
                <w:sz w:val="22"/>
                <w:szCs w:val="22"/>
              </w:rPr>
            </w:pPr>
            <w:r w:rsidRPr="00A149D1">
              <w:rPr>
                <w:rFonts w:ascii="Calibri" w:hAnsi="Calibri" w:cs="Calibri"/>
                <w:color w:val="000000"/>
                <w:sz w:val="22"/>
                <w:szCs w:val="22"/>
              </w:rPr>
              <w:t> </w:t>
            </w:r>
          </w:p>
        </w:tc>
      </w:tr>
      <w:tr w:rsidR="00A149D1" w:rsidRPr="00A149D1" w:rsidTr="00A149D1">
        <w:trPr>
          <w:trHeight w:val="300"/>
        </w:trPr>
        <w:tc>
          <w:tcPr>
            <w:tcW w:w="4635" w:type="dxa"/>
            <w:gridSpan w:val="2"/>
            <w:tcBorders>
              <w:top w:val="nil"/>
              <w:left w:val="single" w:sz="4" w:space="0" w:color="auto"/>
              <w:bottom w:val="single" w:sz="4" w:space="0" w:color="auto"/>
              <w:right w:val="nil"/>
            </w:tcBorders>
            <w:shd w:val="clear" w:color="auto" w:fill="auto"/>
            <w:noWrap/>
            <w:vAlign w:val="bottom"/>
            <w:hideMark/>
          </w:tcPr>
          <w:p w:rsidR="00A149D1" w:rsidRPr="00A149D1" w:rsidRDefault="00A149D1" w:rsidP="00A149D1">
            <w:pPr>
              <w:rPr>
                <w:rFonts w:ascii="Calibri" w:hAnsi="Calibri" w:cs="Calibri"/>
                <w:b/>
                <w:bCs/>
                <w:color w:val="000000"/>
                <w:sz w:val="22"/>
                <w:szCs w:val="22"/>
              </w:rPr>
            </w:pPr>
            <w:r w:rsidRPr="00A149D1">
              <w:rPr>
                <w:rFonts w:ascii="Calibri" w:hAnsi="Calibri" w:cs="Calibri"/>
                <w:b/>
                <w:bCs/>
                <w:color w:val="000000"/>
                <w:sz w:val="22"/>
                <w:szCs w:val="22"/>
              </w:rPr>
              <w:t>Surplus/(Deficit)</w:t>
            </w:r>
          </w:p>
        </w:tc>
        <w:tc>
          <w:tcPr>
            <w:tcW w:w="1596" w:type="dxa"/>
            <w:tcBorders>
              <w:top w:val="nil"/>
              <w:left w:val="nil"/>
              <w:bottom w:val="single" w:sz="4" w:space="0" w:color="auto"/>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0</w:t>
            </w:r>
          </w:p>
        </w:tc>
        <w:tc>
          <w:tcPr>
            <w:tcW w:w="1576" w:type="dxa"/>
            <w:tcBorders>
              <w:top w:val="nil"/>
              <w:left w:val="nil"/>
              <w:bottom w:val="single" w:sz="4" w:space="0" w:color="auto"/>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0</w:t>
            </w:r>
          </w:p>
        </w:tc>
        <w:tc>
          <w:tcPr>
            <w:tcW w:w="1336" w:type="dxa"/>
            <w:tcBorders>
              <w:top w:val="nil"/>
              <w:left w:val="nil"/>
              <w:bottom w:val="single" w:sz="4" w:space="0" w:color="auto"/>
              <w:right w:val="nil"/>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0</w:t>
            </w:r>
          </w:p>
        </w:tc>
        <w:tc>
          <w:tcPr>
            <w:tcW w:w="1056" w:type="dxa"/>
            <w:tcBorders>
              <w:top w:val="nil"/>
              <w:left w:val="nil"/>
              <w:bottom w:val="single" w:sz="4" w:space="0" w:color="auto"/>
              <w:right w:val="single" w:sz="4" w:space="0" w:color="auto"/>
            </w:tcBorders>
            <w:shd w:val="clear" w:color="auto" w:fill="auto"/>
            <w:noWrap/>
            <w:vAlign w:val="bottom"/>
            <w:hideMark/>
          </w:tcPr>
          <w:p w:rsidR="00A149D1" w:rsidRPr="00A149D1" w:rsidRDefault="00A149D1" w:rsidP="00A149D1">
            <w:pPr>
              <w:jc w:val="right"/>
              <w:rPr>
                <w:rFonts w:ascii="Calibri" w:hAnsi="Calibri" w:cs="Calibri"/>
                <w:b/>
                <w:bCs/>
                <w:color w:val="000000"/>
                <w:sz w:val="22"/>
                <w:szCs w:val="22"/>
              </w:rPr>
            </w:pPr>
            <w:r w:rsidRPr="00A149D1">
              <w:rPr>
                <w:rFonts w:ascii="Calibri" w:hAnsi="Calibri" w:cs="Calibri"/>
                <w:b/>
                <w:bCs/>
                <w:color w:val="000000"/>
                <w:sz w:val="22"/>
                <w:szCs w:val="22"/>
              </w:rPr>
              <w:t>0</w:t>
            </w:r>
          </w:p>
        </w:tc>
      </w:tr>
    </w:tbl>
    <w:p w:rsidR="008B5028" w:rsidRDefault="008B5028" w:rsidP="006E46EB">
      <w:pPr>
        <w:jc w:val="both"/>
        <w:rPr>
          <w:rFonts w:ascii="Arial" w:hAnsi="Arial" w:cs="Arial"/>
          <w:sz w:val="22"/>
          <w:szCs w:val="22"/>
        </w:rPr>
      </w:pPr>
    </w:p>
    <w:p w:rsidR="00773FB5" w:rsidRDefault="00773FB5"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A149D1">
        <w:rPr>
          <w:rFonts w:ascii="Arial" w:hAnsi="Arial" w:cs="Arial"/>
          <w:sz w:val="22"/>
          <w:szCs w:val="22"/>
        </w:rPr>
        <w:t xml:space="preserve"> at 31 July</w:t>
      </w:r>
      <w:r w:rsidR="00A64613">
        <w:rPr>
          <w:rFonts w:ascii="Arial" w:hAnsi="Arial" w:cs="Arial"/>
          <w:sz w:val="22"/>
          <w:szCs w:val="22"/>
        </w:rPr>
        <w:t xml:space="preserve"> 2015</w:t>
      </w:r>
      <w:r w:rsidR="00936A58">
        <w:rPr>
          <w:rFonts w:ascii="Arial" w:hAnsi="Arial" w:cs="Arial"/>
          <w:sz w:val="22"/>
          <w:szCs w:val="22"/>
        </w:rPr>
        <w:t xml:space="preserve"> of </w:t>
      </w:r>
      <w:r w:rsidR="00936A58" w:rsidRPr="009B4C8D">
        <w:rPr>
          <w:rFonts w:ascii="Arial" w:hAnsi="Arial" w:cs="Arial"/>
          <w:sz w:val="22"/>
          <w:szCs w:val="22"/>
        </w:rPr>
        <w:t>£</w:t>
      </w:r>
      <w:r w:rsidR="00A149D1">
        <w:rPr>
          <w:rFonts w:ascii="Arial" w:hAnsi="Arial" w:cs="Arial"/>
          <w:sz w:val="22"/>
          <w:szCs w:val="22"/>
        </w:rPr>
        <w:t>3.69</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A149D1">
        <w:rPr>
          <w:rFonts w:ascii="Arial" w:hAnsi="Arial" w:cs="Arial"/>
          <w:sz w:val="22"/>
          <w:szCs w:val="22"/>
        </w:rPr>
        <w:t>2.53</w:t>
      </w:r>
      <w:r w:rsidR="004B5C87" w:rsidRPr="001F7421">
        <w:rPr>
          <w:rFonts w:ascii="Arial" w:hAnsi="Arial" w:cs="Arial"/>
          <w:sz w:val="22"/>
          <w:szCs w:val="22"/>
        </w:rPr>
        <w:t>m</w:t>
      </w:r>
      <w:r w:rsidR="00EF27D7" w:rsidRPr="001F7421">
        <w:rPr>
          <w:rFonts w:ascii="Arial" w:hAnsi="Arial" w:cs="Arial"/>
          <w:sz w:val="22"/>
          <w:szCs w:val="22"/>
        </w:rPr>
        <w:t xml:space="preserve"> (6</w:t>
      </w:r>
      <w:r w:rsidR="00A149D1">
        <w:rPr>
          <w:rFonts w:ascii="Arial" w:hAnsi="Arial" w:cs="Arial"/>
          <w:sz w:val="22"/>
          <w:szCs w:val="22"/>
        </w:rPr>
        <w:t>8</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A149D1" w:rsidP="005642DD">
      <w:pPr>
        <w:pStyle w:val="ListParagraph"/>
        <w:numPr>
          <w:ilvl w:val="0"/>
          <w:numId w:val="17"/>
        </w:numPr>
        <w:jc w:val="both"/>
        <w:rPr>
          <w:rFonts w:ascii="Arial" w:hAnsi="Arial" w:cs="Arial"/>
          <w:sz w:val="22"/>
          <w:szCs w:val="22"/>
        </w:rPr>
      </w:pPr>
      <w:r>
        <w:rPr>
          <w:rFonts w:ascii="Arial" w:hAnsi="Arial" w:cs="Arial"/>
          <w:sz w:val="22"/>
          <w:szCs w:val="22"/>
        </w:rPr>
        <w:t>Of this, £259</w:t>
      </w:r>
      <w:r w:rsidR="00B44CC0">
        <w:rPr>
          <w:rFonts w:ascii="Arial" w:hAnsi="Arial" w:cs="Arial"/>
          <w:sz w:val="22"/>
          <w:szCs w:val="22"/>
        </w:rPr>
        <w:t>k 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5642DD">
        <w:rPr>
          <w:rFonts w:ascii="Arial" w:hAnsi="Arial" w:cs="Arial"/>
          <w:sz w:val="22"/>
          <w:szCs w:val="22"/>
        </w:rPr>
        <w:t xml:space="preserve"> critical work which in July alone represented 56% of the monthly agency costs.</w:t>
      </w:r>
    </w:p>
    <w:p w:rsidR="00B44CC0" w:rsidRPr="005642DD" w:rsidRDefault="005642DD" w:rsidP="005642DD">
      <w:pPr>
        <w:pStyle w:val="ListParagraph"/>
        <w:numPr>
          <w:ilvl w:val="0"/>
          <w:numId w:val="17"/>
        </w:numPr>
        <w:jc w:val="both"/>
        <w:rPr>
          <w:rFonts w:ascii="Arial" w:hAnsi="Arial" w:cs="Arial"/>
          <w:sz w:val="22"/>
          <w:szCs w:val="22"/>
        </w:rPr>
      </w:pPr>
      <w:r>
        <w:rPr>
          <w:rFonts w:ascii="Arial" w:hAnsi="Arial" w:cs="Arial"/>
          <w:sz w:val="22"/>
          <w:szCs w:val="22"/>
        </w:rPr>
        <w:t xml:space="preserve">£4k of the July pay costs relates to overtime that </w:t>
      </w:r>
      <w:proofErr w:type="gramStart"/>
      <w:r>
        <w:rPr>
          <w:rFonts w:ascii="Arial" w:hAnsi="Arial" w:cs="Arial"/>
          <w:sz w:val="22"/>
          <w:szCs w:val="22"/>
        </w:rPr>
        <w:t>staff have</w:t>
      </w:r>
      <w:proofErr w:type="gramEnd"/>
      <w:r>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Pr>
          <w:rFonts w:ascii="Arial" w:hAnsi="Arial" w:cs="Arial"/>
          <w:sz w:val="22"/>
          <w:szCs w:val="22"/>
        </w:rPr>
        <w:t xml:space="preserve"> Year to </w:t>
      </w:r>
      <w:proofErr w:type="gramStart"/>
      <w:r>
        <w:rPr>
          <w:rFonts w:ascii="Arial" w:hAnsi="Arial" w:cs="Arial"/>
          <w:sz w:val="22"/>
          <w:szCs w:val="22"/>
        </w:rPr>
        <w:t>date,</w:t>
      </w:r>
      <w:proofErr w:type="gramEnd"/>
      <w:r>
        <w:rPr>
          <w:rFonts w:ascii="Arial" w:hAnsi="Arial" w:cs="Arial"/>
          <w:sz w:val="22"/>
          <w:szCs w:val="22"/>
        </w:rPr>
        <w:t xml:space="preserve"> overtime costs amount to £26k.</w:t>
      </w:r>
    </w:p>
    <w:p w:rsidR="005B0FDB" w:rsidRPr="005B0FDB" w:rsidRDefault="005B0FDB" w:rsidP="005B0FD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Pr>
          <w:rFonts w:ascii="Arial" w:hAnsi="Arial" w:cs="Arial"/>
          <w:sz w:val="22"/>
          <w:szCs w:val="22"/>
        </w:rPr>
        <w:t xml:space="preserve">underspend </w:t>
      </w:r>
      <w:r w:rsidR="00773FB5">
        <w:rPr>
          <w:rFonts w:ascii="Arial" w:hAnsi="Arial" w:cs="Arial"/>
          <w:sz w:val="22"/>
          <w:szCs w:val="22"/>
        </w:rPr>
        <w:t xml:space="preserve">year to date </w:t>
      </w:r>
      <w:r>
        <w:rPr>
          <w:rFonts w:ascii="Arial" w:hAnsi="Arial" w:cs="Arial"/>
          <w:sz w:val="22"/>
          <w:szCs w:val="22"/>
        </w:rPr>
        <w:t xml:space="preserve">relates to </w:t>
      </w:r>
      <w:r w:rsidR="007B0DBE">
        <w:rPr>
          <w:rFonts w:ascii="Arial" w:hAnsi="Arial" w:cs="Arial"/>
          <w:sz w:val="22"/>
          <w:szCs w:val="22"/>
        </w:rPr>
        <w:t>O</w:t>
      </w:r>
      <w:r w:rsidR="00773FB5">
        <w:rPr>
          <w:rFonts w:ascii="Arial" w:hAnsi="Arial" w:cs="Arial"/>
          <w:sz w:val="22"/>
          <w:szCs w:val="22"/>
        </w:rPr>
        <w:t xml:space="preserve">perations and </w:t>
      </w:r>
      <w:r w:rsidR="007B0DBE">
        <w:rPr>
          <w:rFonts w:ascii="Arial" w:hAnsi="Arial" w:cs="Arial"/>
          <w:sz w:val="22"/>
          <w:szCs w:val="22"/>
        </w:rPr>
        <w:t>A</w:t>
      </w:r>
      <w:r w:rsidR="00773FB5">
        <w:rPr>
          <w:rFonts w:ascii="Arial" w:hAnsi="Arial" w:cs="Arial"/>
          <w:sz w:val="22"/>
          <w:szCs w:val="22"/>
        </w:rPr>
        <w:t>pproval</w:t>
      </w:r>
      <w:r w:rsidR="00BC7822">
        <w:rPr>
          <w:rFonts w:ascii="Arial" w:hAnsi="Arial" w:cs="Arial"/>
          <w:sz w:val="22"/>
          <w:szCs w:val="22"/>
        </w:rPr>
        <w:t xml:space="preserve"> with a further underspend relating to Systems and Development</w:t>
      </w:r>
      <w:proofErr w:type="gramStart"/>
      <w:r w:rsidR="00044D07">
        <w:rPr>
          <w:rFonts w:ascii="Arial" w:hAnsi="Arial" w:cs="Arial"/>
          <w:sz w:val="22"/>
          <w:szCs w:val="22"/>
        </w:rPr>
        <w:t>,  table</w:t>
      </w:r>
      <w:proofErr w:type="gramEnd"/>
      <w:r w:rsidR="00044D07">
        <w:rPr>
          <w:rFonts w:ascii="Arial" w:hAnsi="Arial" w:cs="Arial"/>
          <w:sz w:val="22"/>
          <w:szCs w:val="22"/>
        </w:rPr>
        <w:t xml:space="preserve"> 2 overleaf helps to illustrate the latter</w:t>
      </w:r>
      <w:r w:rsidR="00773FB5">
        <w:rPr>
          <w:rFonts w:ascii="Arial" w:hAnsi="Arial" w:cs="Arial"/>
          <w:sz w:val="22"/>
          <w:szCs w:val="22"/>
        </w:rPr>
        <w:t>.</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73FB5">
        <w:rPr>
          <w:rFonts w:ascii="Arial" w:hAnsi="Arial" w:cs="Arial"/>
          <w:sz w:val="22"/>
          <w:szCs w:val="22"/>
        </w:rPr>
        <w:t>The final stages are underway.  T</w:t>
      </w:r>
      <w:r w:rsidR="002B67AD" w:rsidRPr="00AA70A4">
        <w:rPr>
          <w:rFonts w:ascii="Arial" w:hAnsi="Arial" w:cs="Arial"/>
          <w:sz w:val="22"/>
          <w:szCs w:val="22"/>
        </w:rPr>
        <w:t xml:space="preserve">he profile of 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2 below</w:t>
      </w:r>
      <w:proofErr w:type="gramStart"/>
      <w:r w:rsidR="009D48D2">
        <w:rPr>
          <w:rFonts w:ascii="Arial" w:hAnsi="Arial" w:cs="Arial"/>
          <w:sz w:val="22"/>
          <w:szCs w:val="22"/>
        </w:rPr>
        <w:t xml:space="preserve">,  </w:t>
      </w:r>
      <w:r w:rsidR="002B67AD" w:rsidRPr="009D48D2">
        <w:rPr>
          <w:rFonts w:ascii="Arial" w:hAnsi="Arial" w:cs="Arial"/>
          <w:sz w:val="22"/>
          <w:szCs w:val="22"/>
        </w:rPr>
        <w:t>along</w:t>
      </w:r>
      <w:proofErr w:type="gramEnd"/>
      <w:r w:rsidR="002B67AD" w:rsidRPr="009D48D2">
        <w:rPr>
          <w:rFonts w:ascii="Arial" w:hAnsi="Arial" w:cs="Arial"/>
          <w:sz w:val="22"/>
          <w:szCs w:val="22"/>
        </w:rPr>
        <w:t xml:space="preserve"> with high level plans for phase</w:t>
      </w:r>
      <w:r w:rsidR="00AE298D" w:rsidRPr="009D48D2">
        <w:rPr>
          <w:rFonts w:ascii="Arial" w:hAnsi="Arial" w:cs="Arial"/>
          <w:sz w:val="22"/>
          <w:szCs w:val="22"/>
        </w:rPr>
        <w:t>s</w:t>
      </w:r>
      <w:r w:rsidR="0053026B" w:rsidRPr="009D48D2">
        <w:rPr>
          <w:rFonts w:ascii="Arial" w:hAnsi="Arial" w:cs="Arial"/>
          <w:sz w:val="22"/>
          <w:szCs w:val="22"/>
        </w:rPr>
        <w:t xml:space="preserve"> 4</w:t>
      </w:r>
      <w:r w:rsidR="00AB60D0" w:rsidRPr="009D48D2">
        <w:rPr>
          <w:rFonts w:ascii="Arial" w:hAnsi="Arial" w:cs="Arial"/>
          <w:sz w:val="22"/>
          <w:szCs w:val="22"/>
        </w:rPr>
        <w:t xml:space="preserve"> to 6.</w:t>
      </w:r>
      <w:r w:rsidRPr="009D48D2">
        <w:rPr>
          <w:rFonts w:ascii="Arial" w:hAnsi="Arial" w:cs="Arial"/>
          <w:sz w:val="22"/>
          <w:szCs w:val="22"/>
        </w:rPr>
        <w:t xml:space="preserve">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39756E" w:rsidRPr="009D48D2">
        <w:rPr>
          <w:rFonts w:ascii="Arial" w:hAnsi="Arial" w:cs="Arial"/>
          <w:sz w:val="22"/>
          <w:szCs w:val="22"/>
        </w:rPr>
        <w:t xml:space="preserve">.  </w:t>
      </w:r>
    </w:p>
    <w:p w:rsidR="00A7163B" w:rsidRDefault="00A7163B" w:rsidP="00A7163B">
      <w:pPr>
        <w:pStyle w:val="ListParagraph"/>
        <w:ind w:left="1080"/>
        <w:rPr>
          <w:rFonts w:ascii="Arial" w:hAnsi="Arial" w:cs="Arial"/>
          <w:sz w:val="22"/>
          <w:szCs w:val="22"/>
        </w:rPr>
      </w:pPr>
    </w:p>
    <w:p w:rsidR="00E16EDD" w:rsidRDefault="00E16EDD"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Table 2:  HRA Recruitment phases</w:t>
      </w:r>
    </w:p>
    <w:p w:rsidR="00E16EDD" w:rsidRDefault="00E16EDD" w:rsidP="00A7163B">
      <w:pPr>
        <w:pStyle w:val="ListParagraph"/>
        <w:ind w:left="1080"/>
        <w:rPr>
          <w:rFonts w:ascii="Arial" w:hAnsi="Arial" w:cs="Arial"/>
          <w:sz w:val="22"/>
          <w:szCs w:val="22"/>
        </w:rPr>
      </w:pPr>
    </w:p>
    <w:p w:rsidR="00A7163B" w:rsidRDefault="002574E5" w:rsidP="00A7163B">
      <w:pPr>
        <w:pStyle w:val="ListParagraph"/>
        <w:ind w:left="1080"/>
        <w:rPr>
          <w:rFonts w:ascii="Arial" w:hAnsi="Arial" w:cs="Arial"/>
          <w:sz w:val="22"/>
          <w:szCs w:val="22"/>
        </w:rPr>
      </w:pPr>
      <w:r w:rsidRPr="002574E5">
        <w:rPr>
          <w:noProof/>
        </w:rPr>
        <w:drawing>
          <wp:inline distT="0" distB="0" distL="0" distR="0">
            <wp:extent cx="423862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1543050"/>
                    </a:xfrm>
                    <a:prstGeom prst="rect">
                      <a:avLst/>
                    </a:prstGeom>
                    <a:noFill/>
                    <a:ln>
                      <a:noFill/>
                    </a:ln>
                  </pic:spPr>
                </pic:pic>
              </a:graphicData>
            </a:graphic>
          </wp:inline>
        </w:drawing>
      </w:r>
    </w:p>
    <w:p w:rsidR="00A7163B" w:rsidRDefault="00A7163B" w:rsidP="00A7163B">
      <w:pPr>
        <w:pStyle w:val="ListParagraph"/>
        <w:ind w:left="1080"/>
        <w:rPr>
          <w:rFonts w:ascii="Arial" w:hAnsi="Arial" w:cs="Arial"/>
          <w:sz w:val="22"/>
          <w:szCs w:val="22"/>
        </w:rPr>
      </w:pPr>
    </w:p>
    <w:p w:rsidR="00A7163B" w:rsidRDefault="00A7163B" w:rsidP="00A7163B">
      <w:pPr>
        <w:pStyle w:val="ListParagraph"/>
        <w:ind w:left="1080"/>
        <w:rPr>
          <w:rFonts w:ascii="Arial" w:hAnsi="Arial" w:cs="Arial"/>
          <w:sz w:val="22"/>
          <w:szCs w:val="22"/>
        </w:rPr>
      </w:pPr>
    </w:p>
    <w:p w:rsidR="00613941" w:rsidRDefault="001E1F42" w:rsidP="005D3876">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AF30AD">
        <w:rPr>
          <w:rFonts w:ascii="Arial" w:hAnsi="Arial" w:cs="Arial"/>
          <w:sz w:val="22"/>
          <w:szCs w:val="22"/>
        </w:rPr>
        <w:t xml:space="preserve">just </w:t>
      </w:r>
      <w:r w:rsidR="006A2EF1">
        <w:rPr>
          <w:rFonts w:ascii="Arial" w:hAnsi="Arial" w:cs="Arial"/>
          <w:sz w:val="22"/>
          <w:szCs w:val="22"/>
        </w:rPr>
        <w:t>4</w:t>
      </w:r>
      <w:r>
        <w:rPr>
          <w:rFonts w:ascii="Arial" w:hAnsi="Arial" w:cs="Arial"/>
          <w:sz w:val="22"/>
          <w:szCs w:val="22"/>
        </w:rPr>
        <w:t xml:space="preserve"> months</w:t>
      </w:r>
      <w:r w:rsidR="006A2EF1">
        <w:rPr>
          <w:rFonts w:ascii="Arial" w:hAnsi="Arial" w:cs="Arial"/>
          <w:sz w:val="22"/>
          <w:szCs w:val="22"/>
        </w:rPr>
        <w:t xml:space="preserve"> or 33</w:t>
      </w:r>
      <w:r w:rsidR="007B0DBE">
        <w:rPr>
          <w:rFonts w:ascii="Arial" w:hAnsi="Arial" w:cs="Arial"/>
          <w:sz w:val="22"/>
          <w:szCs w:val="22"/>
        </w:rPr>
        <w:t>% of the financial year</w:t>
      </w:r>
      <w:r>
        <w:rPr>
          <w:rFonts w:ascii="Arial" w:hAnsi="Arial" w:cs="Arial"/>
          <w:sz w:val="22"/>
          <w:szCs w:val="22"/>
        </w:rPr>
        <w:t xml:space="preserve">, a total of </w:t>
      </w:r>
      <w:r w:rsidR="006A2EF1">
        <w:rPr>
          <w:rFonts w:ascii="Arial" w:hAnsi="Arial" w:cs="Arial"/>
          <w:sz w:val="22"/>
          <w:szCs w:val="22"/>
        </w:rPr>
        <w:t>26</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p>
    <w:p w:rsidR="00182D5E" w:rsidRDefault="00B55417" w:rsidP="00C041A3">
      <w:pPr>
        <w:pStyle w:val="ListParagraph"/>
        <w:numPr>
          <w:ilvl w:val="0"/>
          <w:numId w:val="17"/>
        </w:numPr>
        <w:spacing w:after="200" w:line="276" w:lineRule="auto"/>
        <w:rPr>
          <w:rFonts w:ascii="Arial" w:hAnsi="Arial" w:cs="Arial"/>
          <w:sz w:val="22"/>
          <w:szCs w:val="22"/>
        </w:rPr>
      </w:pPr>
      <w:r w:rsidRPr="00182D5E">
        <w:rPr>
          <w:rFonts w:ascii="Arial" w:hAnsi="Arial" w:cs="Arial"/>
          <w:sz w:val="22"/>
          <w:szCs w:val="22"/>
        </w:rPr>
        <w:t xml:space="preserve">The </w:t>
      </w:r>
      <w:r w:rsidR="00271847" w:rsidRPr="00182D5E">
        <w:rPr>
          <w:rFonts w:ascii="Arial" w:hAnsi="Arial" w:cs="Arial"/>
          <w:sz w:val="22"/>
          <w:szCs w:val="22"/>
        </w:rPr>
        <w:t xml:space="preserve">overall </w:t>
      </w:r>
      <w:r w:rsidRPr="00182D5E">
        <w:rPr>
          <w:rFonts w:ascii="Arial" w:hAnsi="Arial" w:cs="Arial"/>
          <w:sz w:val="22"/>
          <w:szCs w:val="22"/>
        </w:rPr>
        <w:t>underspend</w:t>
      </w:r>
      <w:r w:rsidR="00271847" w:rsidRPr="00182D5E">
        <w:rPr>
          <w:rFonts w:ascii="Arial" w:hAnsi="Arial" w:cs="Arial"/>
          <w:sz w:val="22"/>
          <w:szCs w:val="22"/>
        </w:rPr>
        <w:t xml:space="preserve"> of £</w:t>
      </w:r>
      <w:r w:rsidR="006A2EF1">
        <w:rPr>
          <w:rFonts w:ascii="Arial" w:hAnsi="Arial" w:cs="Arial"/>
          <w:sz w:val="22"/>
          <w:szCs w:val="22"/>
        </w:rPr>
        <w:t>167</w:t>
      </w:r>
      <w:r w:rsidR="00BF58DB" w:rsidRPr="00182D5E">
        <w:rPr>
          <w:rFonts w:ascii="Arial" w:hAnsi="Arial" w:cs="Arial"/>
          <w:sz w:val="22"/>
          <w:szCs w:val="22"/>
        </w:rPr>
        <w:t>k</w:t>
      </w:r>
      <w:r w:rsidRPr="00182D5E">
        <w:rPr>
          <w:rFonts w:ascii="Arial" w:hAnsi="Arial" w:cs="Arial"/>
          <w:sz w:val="22"/>
          <w:szCs w:val="22"/>
        </w:rPr>
        <w:t xml:space="preserve"> within </w:t>
      </w:r>
      <w:r w:rsidR="007A585B" w:rsidRPr="00182D5E">
        <w:rPr>
          <w:rFonts w:ascii="Arial" w:hAnsi="Arial" w:cs="Arial"/>
          <w:b/>
          <w:sz w:val="22"/>
          <w:szCs w:val="22"/>
          <w:u w:val="single"/>
        </w:rPr>
        <w:t>Operations and Approval</w:t>
      </w:r>
      <w:r w:rsidRPr="00182D5E">
        <w:rPr>
          <w:rFonts w:ascii="Arial" w:hAnsi="Arial" w:cs="Arial"/>
          <w:sz w:val="22"/>
          <w:szCs w:val="22"/>
        </w:rPr>
        <w:t xml:space="preserve"> </w:t>
      </w:r>
      <w:r w:rsidR="003A4D87">
        <w:rPr>
          <w:rFonts w:ascii="Arial" w:hAnsi="Arial" w:cs="Arial"/>
          <w:sz w:val="22"/>
          <w:szCs w:val="22"/>
        </w:rPr>
        <w:t xml:space="preserve">directorate </w:t>
      </w:r>
      <w:r w:rsidR="00182D5E" w:rsidRPr="00182D5E">
        <w:rPr>
          <w:rFonts w:ascii="Arial" w:hAnsi="Arial" w:cs="Arial"/>
          <w:sz w:val="22"/>
          <w:szCs w:val="22"/>
        </w:rPr>
        <w:t xml:space="preserve">is largely broken down as follows.  </w:t>
      </w:r>
      <w:r w:rsidR="006A2EF1">
        <w:rPr>
          <w:rFonts w:ascii="Arial" w:hAnsi="Arial" w:cs="Arial"/>
          <w:sz w:val="22"/>
          <w:szCs w:val="22"/>
        </w:rPr>
        <w:t>HRA Office Jarrow (£27</w:t>
      </w:r>
      <w:r w:rsidR="00474415" w:rsidRPr="00182D5E">
        <w:rPr>
          <w:rFonts w:ascii="Arial" w:hAnsi="Arial" w:cs="Arial"/>
          <w:sz w:val="22"/>
          <w:szCs w:val="22"/>
        </w:rPr>
        <w:t>k), HRA Office Manchester</w:t>
      </w:r>
      <w:r w:rsidR="00994B77" w:rsidRPr="00182D5E">
        <w:rPr>
          <w:rFonts w:ascii="Arial" w:hAnsi="Arial" w:cs="Arial"/>
          <w:sz w:val="22"/>
          <w:szCs w:val="22"/>
        </w:rPr>
        <w:t xml:space="preserve"> (£</w:t>
      </w:r>
      <w:r w:rsidR="006A2EF1">
        <w:rPr>
          <w:rFonts w:ascii="Arial" w:hAnsi="Arial" w:cs="Arial"/>
          <w:sz w:val="22"/>
          <w:szCs w:val="22"/>
        </w:rPr>
        <w:t>31</w:t>
      </w:r>
      <w:r w:rsidRPr="00182D5E">
        <w:rPr>
          <w:rFonts w:ascii="Arial" w:hAnsi="Arial" w:cs="Arial"/>
          <w:sz w:val="22"/>
          <w:szCs w:val="22"/>
        </w:rPr>
        <w:t>k</w:t>
      </w:r>
      <w:r w:rsidR="00E10273" w:rsidRPr="00182D5E">
        <w:rPr>
          <w:rFonts w:ascii="Arial" w:hAnsi="Arial" w:cs="Arial"/>
          <w:sz w:val="22"/>
          <w:szCs w:val="22"/>
        </w:rPr>
        <w:t>)</w:t>
      </w:r>
      <w:r w:rsidR="00AB1230" w:rsidRPr="00182D5E">
        <w:rPr>
          <w:rFonts w:ascii="Arial" w:hAnsi="Arial" w:cs="Arial"/>
          <w:sz w:val="22"/>
          <w:szCs w:val="22"/>
        </w:rPr>
        <w:t xml:space="preserve">, </w:t>
      </w:r>
      <w:r w:rsidR="00F86186" w:rsidRPr="00182D5E">
        <w:rPr>
          <w:rFonts w:ascii="Arial" w:hAnsi="Arial" w:cs="Arial"/>
          <w:sz w:val="22"/>
          <w:szCs w:val="22"/>
        </w:rPr>
        <w:t>HRA O</w:t>
      </w:r>
      <w:r w:rsidR="00DA595A" w:rsidRPr="00182D5E">
        <w:rPr>
          <w:rFonts w:ascii="Arial" w:hAnsi="Arial" w:cs="Arial"/>
          <w:sz w:val="22"/>
          <w:szCs w:val="22"/>
        </w:rPr>
        <w:t xml:space="preserve">ffice </w:t>
      </w:r>
      <w:r w:rsidR="00994B77" w:rsidRPr="00182D5E">
        <w:rPr>
          <w:rFonts w:ascii="Arial" w:hAnsi="Arial" w:cs="Arial"/>
          <w:sz w:val="22"/>
          <w:szCs w:val="22"/>
        </w:rPr>
        <w:t>Bristol (£</w:t>
      </w:r>
      <w:r w:rsidR="006A2EF1">
        <w:rPr>
          <w:rFonts w:ascii="Arial" w:hAnsi="Arial" w:cs="Arial"/>
          <w:sz w:val="22"/>
          <w:szCs w:val="22"/>
        </w:rPr>
        <w:t>21</w:t>
      </w:r>
      <w:r w:rsidR="00DD0225" w:rsidRPr="00182D5E">
        <w:rPr>
          <w:rFonts w:ascii="Arial" w:hAnsi="Arial" w:cs="Arial"/>
          <w:sz w:val="22"/>
          <w:szCs w:val="22"/>
        </w:rPr>
        <w:t>k)</w:t>
      </w:r>
      <w:r w:rsidR="00182D5E" w:rsidRPr="00182D5E">
        <w:rPr>
          <w:rFonts w:ascii="Arial" w:hAnsi="Arial" w:cs="Arial"/>
          <w:sz w:val="22"/>
          <w:szCs w:val="22"/>
        </w:rPr>
        <w:t>,</w:t>
      </w:r>
      <w:r w:rsidRPr="00182D5E">
        <w:rPr>
          <w:rFonts w:ascii="Arial" w:hAnsi="Arial" w:cs="Arial"/>
          <w:sz w:val="22"/>
          <w:szCs w:val="22"/>
        </w:rPr>
        <w:t xml:space="preserve"> Regional</w:t>
      </w:r>
      <w:r w:rsidR="00E10273" w:rsidRPr="00182D5E">
        <w:rPr>
          <w:rFonts w:ascii="Arial" w:hAnsi="Arial" w:cs="Arial"/>
          <w:sz w:val="22"/>
          <w:szCs w:val="22"/>
        </w:rPr>
        <w:t xml:space="preserve"> Manager North</w:t>
      </w:r>
      <w:r w:rsidR="000F27AB" w:rsidRPr="00182D5E">
        <w:rPr>
          <w:rFonts w:ascii="Arial" w:hAnsi="Arial" w:cs="Arial"/>
          <w:sz w:val="22"/>
          <w:szCs w:val="22"/>
        </w:rPr>
        <w:t xml:space="preserve"> and </w:t>
      </w:r>
      <w:proofErr w:type="gramStart"/>
      <w:r w:rsidR="000F27AB" w:rsidRPr="00182D5E">
        <w:rPr>
          <w:rFonts w:ascii="Arial" w:hAnsi="Arial" w:cs="Arial"/>
          <w:sz w:val="22"/>
          <w:szCs w:val="22"/>
        </w:rPr>
        <w:t xml:space="preserve">South  </w:t>
      </w:r>
      <w:r w:rsidR="00994B77" w:rsidRPr="00182D5E">
        <w:rPr>
          <w:rFonts w:ascii="Arial" w:hAnsi="Arial" w:cs="Arial"/>
          <w:sz w:val="22"/>
          <w:szCs w:val="22"/>
        </w:rPr>
        <w:t>(</w:t>
      </w:r>
      <w:proofErr w:type="gramEnd"/>
      <w:r w:rsidR="00994B77" w:rsidRPr="00182D5E">
        <w:rPr>
          <w:rFonts w:ascii="Arial" w:hAnsi="Arial" w:cs="Arial"/>
          <w:sz w:val="22"/>
          <w:szCs w:val="22"/>
        </w:rPr>
        <w:t>£</w:t>
      </w:r>
      <w:r w:rsidR="006A2EF1">
        <w:rPr>
          <w:rFonts w:ascii="Arial" w:hAnsi="Arial" w:cs="Arial"/>
          <w:sz w:val="22"/>
          <w:szCs w:val="22"/>
        </w:rPr>
        <w:t>22</w:t>
      </w:r>
      <w:r w:rsidR="00C041A3" w:rsidRPr="00182D5E">
        <w:rPr>
          <w:rFonts w:ascii="Arial" w:hAnsi="Arial" w:cs="Arial"/>
          <w:sz w:val="22"/>
          <w:szCs w:val="22"/>
        </w:rPr>
        <w:t>k)</w:t>
      </w:r>
      <w:r w:rsidR="00182D5E" w:rsidRPr="00182D5E">
        <w:rPr>
          <w:rFonts w:ascii="Arial" w:hAnsi="Arial" w:cs="Arial"/>
          <w:sz w:val="22"/>
          <w:szCs w:val="22"/>
        </w:rPr>
        <w:t>,</w:t>
      </w:r>
      <w:r w:rsidR="00994B77" w:rsidRPr="00182D5E">
        <w:rPr>
          <w:rFonts w:ascii="Arial" w:hAnsi="Arial" w:cs="Arial"/>
          <w:sz w:val="22"/>
          <w:szCs w:val="22"/>
        </w:rPr>
        <w:t xml:space="preserve"> HRA Office London of (£</w:t>
      </w:r>
      <w:r w:rsidR="006A2EF1">
        <w:rPr>
          <w:rFonts w:ascii="Arial" w:hAnsi="Arial" w:cs="Arial"/>
          <w:sz w:val="22"/>
          <w:szCs w:val="22"/>
        </w:rPr>
        <w:t>25</w:t>
      </w:r>
      <w:r w:rsidR="00C041A3" w:rsidRPr="00182D5E">
        <w:rPr>
          <w:rFonts w:ascii="Arial" w:hAnsi="Arial" w:cs="Arial"/>
          <w:sz w:val="22"/>
          <w:szCs w:val="22"/>
        </w:rPr>
        <w:t>k)</w:t>
      </w:r>
      <w:r w:rsidR="006A2EF1">
        <w:rPr>
          <w:rFonts w:ascii="Arial" w:hAnsi="Arial" w:cs="Arial"/>
          <w:sz w:val="22"/>
          <w:szCs w:val="22"/>
        </w:rPr>
        <w:t xml:space="preserve"> and HRA Office Nottingham (£30</w:t>
      </w:r>
      <w:r w:rsidR="00182D5E" w:rsidRPr="00182D5E">
        <w:rPr>
          <w:rFonts w:ascii="Arial" w:hAnsi="Arial" w:cs="Arial"/>
          <w:sz w:val="22"/>
          <w:szCs w:val="22"/>
        </w:rPr>
        <w:t>k)</w:t>
      </w:r>
      <w:r w:rsidR="00C041A3" w:rsidRPr="00182D5E">
        <w:rPr>
          <w:rFonts w:ascii="Arial" w:hAnsi="Arial" w:cs="Arial"/>
          <w:sz w:val="22"/>
          <w:szCs w:val="22"/>
        </w:rPr>
        <w:t>.</w:t>
      </w:r>
      <w:r w:rsidR="00CE6394" w:rsidRPr="00182D5E">
        <w:rPr>
          <w:rFonts w:ascii="Arial" w:hAnsi="Arial" w:cs="Arial"/>
          <w:sz w:val="22"/>
          <w:szCs w:val="22"/>
        </w:rPr>
        <w:t xml:space="preserve"> </w:t>
      </w:r>
    </w:p>
    <w:p w:rsidR="00182D5E" w:rsidRDefault="006A2EF1"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£143k of the £167</w:t>
      </w:r>
      <w:r w:rsidR="00182D5E">
        <w:rPr>
          <w:rFonts w:ascii="Arial" w:hAnsi="Arial" w:cs="Arial"/>
          <w:sz w:val="22"/>
          <w:szCs w:val="22"/>
        </w:rPr>
        <w:t xml:space="preserve">k underspend </w:t>
      </w:r>
      <w:r w:rsidR="003A4D87">
        <w:rPr>
          <w:rFonts w:ascii="Arial" w:hAnsi="Arial" w:cs="Arial"/>
          <w:sz w:val="22"/>
          <w:szCs w:val="22"/>
        </w:rPr>
        <w:t xml:space="preserve">within </w:t>
      </w:r>
      <w:r w:rsidR="009C7573">
        <w:rPr>
          <w:rFonts w:ascii="Arial" w:hAnsi="Arial" w:cs="Arial"/>
          <w:sz w:val="22"/>
          <w:szCs w:val="22"/>
        </w:rPr>
        <w:t>O</w:t>
      </w:r>
      <w:r w:rsidR="003A4D87">
        <w:rPr>
          <w:rFonts w:ascii="Arial" w:hAnsi="Arial" w:cs="Arial"/>
          <w:sz w:val="22"/>
          <w:szCs w:val="22"/>
        </w:rPr>
        <w:t xml:space="preserve">perations &amp; </w:t>
      </w:r>
      <w:r w:rsidR="009C7573">
        <w:rPr>
          <w:rFonts w:ascii="Arial" w:hAnsi="Arial" w:cs="Arial"/>
          <w:sz w:val="22"/>
          <w:szCs w:val="22"/>
        </w:rPr>
        <w:t>A</w:t>
      </w:r>
      <w:r w:rsidR="003A4D87">
        <w:rPr>
          <w:rFonts w:ascii="Arial" w:hAnsi="Arial" w:cs="Arial"/>
          <w:sz w:val="22"/>
          <w:szCs w:val="22"/>
        </w:rPr>
        <w:t xml:space="preserve">pproval, </w:t>
      </w:r>
      <w:r w:rsidR="00182D5E">
        <w:rPr>
          <w:rFonts w:ascii="Arial" w:hAnsi="Arial" w:cs="Arial"/>
          <w:sz w:val="22"/>
          <w:szCs w:val="22"/>
        </w:rPr>
        <w:t xml:space="preserve">is pay related and due to vacancies </w:t>
      </w:r>
      <w:r w:rsidR="00761B9E">
        <w:rPr>
          <w:rFonts w:ascii="Arial" w:hAnsi="Arial" w:cs="Arial"/>
          <w:sz w:val="22"/>
          <w:szCs w:val="22"/>
        </w:rPr>
        <w:t xml:space="preserve">that have arisen since the budgets were set and which are </w:t>
      </w:r>
      <w:r w:rsidR="00182D5E">
        <w:rPr>
          <w:rFonts w:ascii="Arial" w:hAnsi="Arial" w:cs="Arial"/>
          <w:sz w:val="22"/>
          <w:szCs w:val="22"/>
        </w:rPr>
        <w:t>in the process of recruitment following the movement of some RECs between centres</w:t>
      </w:r>
      <w:r w:rsidR="007B0DBE">
        <w:rPr>
          <w:rFonts w:ascii="Arial" w:hAnsi="Arial" w:cs="Arial"/>
          <w:sz w:val="22"/>
          <w:szCs w:val="22"/>
        </w:rPr>
        <w:t xml:space="preserve"> and the success of Operations and Approval staff obtaining posts supporting the HRA Approval programme</w:t>
      </w:r>
      <w:r w:rsidR="00182D5E">
        <w:rPr>
          <w:rFonts w:ascii="Arial" w:hAnsi="Arial" w:cs="Arial"/>
          <w:sz w:val="22"/>
          <w:szCs w:val="22"/>
        </w:rPr>
        <w:t>.</w:t>
      </w:r>
      <w:r w:rsidR="00FA1F5F">
        <w:rPr>
          <w:rFonts w:ascii="Arial" w:hAnsi="Arial" w:cs="Arial"/>
          <w:sz w:val="22"/>
          <w:szCs w:val="22"/>
        </w:rPr>
        <w:t xml:space="preserve">  A contributing factor is thought to be related to the level of service being received from our out sourced HR recruitment service via NHS Business Services Authority which is leading to delays in the actual recruitment of staff.  Urgent action is being taken to try to mitigate this with consideration being given to the level of resources required.</w:t>
      </w:r>
    </w:p>
    <w:p w:rsidR="00182D5E" w:rsidRDefault="00182D5E"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Meeting expenses and catering costs a</w:t>
      </w:r>
      <w:r w:rsidR="006A2EF1">
        <w:rPr>
          <w:rFonts w:ascii="Arial" w:hAnsi="Arial" w:cs="Arial"/>
          <w:sz w:val="22"/>
          <w:szCs w:val="22"/>
        </w:rPr>
        <w:t>ccount for an under spend of £23</w:t>
      </w:r>
      <w:r>
        <w:rPr>
          <w:rFonts w:ascii="Arial" w:hAnsi="Arial" w:cs="Arial"/>
          <w:sz w:val="22"/>
          <w:szCs w:val="22"/>
        </w:rPr>
        <w:t>k large</w:t>
      </w:r>
      <w:r w:rsidR="001A01D0">
        <w:rPr>
          <w:rFonts w:ascii="Arial" w:hAnsi="Arial" w:cs="Arial"/>
          <w:sz w:val="22"/>
          <w:szCs w:val="22"/>
        </w:rPr>
        <w:t>ly due to the fact that the budgets have not yet been reduced to reflect the move to 10 meetings per year</w:t>
      </w:r>
      <w:r>
        <w:rPr>
          <w:rFonts w:ascii="Arial" w:hAnsi="Arial" w:cs="Arial"/>
          <w:sz w:val="22"/>
          <w:szCs w:val="22"/>
        </w:rPr>
        <w:t xml:space="preserve">.  </w:t>
      </w:r>
      <w:r w:rsidR="006A2EF1">
        <w:rPr>
          <w:rFonts w:ascii="Arial" w:hAnsi="Arial" w:cs="Arial"/>
          <w:sz w:val="22"/>
          <w:szCs w:val="22"/>
        </w:rPr>
        <w:t>Budgets will be reduced in August</w:t>
      </w:r>
      <w:r w:rsidR="001A01D0">
        <w:rPr>
          <w:rFonts w:ascii="Arial" w:hAnsi="Arial" w:cs="Arial"/>
          <w:sz w:val="22"/>
          <w:szCs w:val="22"/>
        </w:rPr>
        <w:t>.  Additionally, f</w:t>
      </w:r>
      <w:r>
        <w:rPr>
          <w:rFonts w:ascii="Arial" w:hAnsi="Arial" w:cs="Arial"/>
          <w:sz w:val="22"/>
          <w:szCs w:val="22"/>
        </w:rPr>
        <w:t>urther work is required to finesse the periodic payments register that finance is setting up to ensure that required accruals are actioned each month</w:t>
      </w:r>
      <w:r w:rsidR="001A01D0">
        <w:rPr>
          <w:rFonts w:ascii="Arial" w:hAnsi="Arial" w:cs="Arial"/>
          <w:sz w:val="22"/>
          <w:szCs w:val="22"/>
        </w:rPr>
        <w:t>, along with realignment of RECs to HRA Centres which will also incur savings due to reduced associated travel costs</w:t>
      </w:r>
      <w:r>
        <w:rPr>
          <w:rFonts w:ascii="Arial" w:hAnsi="Arial" w:cs="Arial"/>
          <w:sz w:val="22"/>
          <w:szCs w:val="22"/>
        </w:rPr>
        <w:t>.</w:t>
      </w:r>
      <w:r w:rsidR="00DF00CA">
        <w:rPr>
          <w:rFonts w:ascii="Arial" w:hAnsi="Arial" w:cs="Arial"/>
          <w:sz w:val="22"/>
          <w:szCs w:val="22"/>
        </w:rPr>
        <w:t xml:space="preserve">  Travel is unde</w:t>
      </w:r>
      <w:r w:rsidR="00A310F0">
        <w:rPr>
          <w:rFonts w:ascii="Arial" w:hAnsi="Arial" w:cs="Arial"/>
          <w:sz w:val="22"/>
          <w:szCs w:val="22"/>
        </w:rPr>
        <w:t>rspent by £1.1</w:t>
      </w:r>
      <w:r w:rsidR="001F321D">
        <w:rPr>
          <w:rFonts w:ascii="Arial" w:hAnsi="Arial" w:cs="Arial"/>
          <w:sz w:val="22"/>
          <w:szCs w:val="22"/>
        </w:rPr>
        <w:t>k and stationery £9</w:t>
      </w:r>
      <w:r w:rsidR="00DF00CA">
        <w:rPr>
          <w:rFonts w:ascii="Arial" w:hAnsi="Arial" w:cs="Arial"/>
          <w:sz w:val="22"/>
          <w:szCs w:val="22"/>
        </w:rPr>
        <w:t>k.</w:t>
      </w:r>
    </w:p>
    <w:p w:rsidR="00DF00CA" w:rsidRDefault="00DF00CA"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 final review of all </w:t>
      </w:r>
      <w:r w:rsidR="007B0DBE">
        <w:rPr>
          <w:rFonts w:ascii="Arial" w:hAnsi="Arial" w:cs="Arial"/>
          <w:sz w:val="22"/>
          <w:szCs w:val="22"/>
        </w:rPr>
        <w:t>O</w:t>
      </w:r>
      <w:r>
        <w:rPr>
          <w:rFonts w:ascii="Arial" w:hAnsi="Arial" w:cs="Arial"/>
          <w:sz w:val="22"/>
          <w:szCs w:val="22"/>
        </w:rPr>
        <w:t xml:space="preserve">perations and </w:t>
      </w:r>
      <w:r w:rsidR="007B0DBE">
        <w:rPr>
          <w:rFonts w:ascii="Arial" w:hAnsi="Arial" w:cs="Arial"/>
          <w:sz w:val="22"/>
          <w:szCs w:val="22"/>
        </w:rPr>
        <w:t>A</w:t>
      </w:r>
      <w:r>
        <w:rPr>
          <w:rFonts w:ascii="Arial" w:hAnsi="Arial" w:cs="Arial"/>
          <w:sz w:val="22"/>
          <w:szCs w:val="22"/>
        </w:rPr>
        <w:t>pproval budgets will now take place to adjust for agreed efficiencies</w:t>
      </w:r>
      <w:r w:rsidR="006562DE">
        <w:rPr>
          <w:rFonts w:ascii="Arial" w:hAnsi="Arial" w:cs="Arial"/>
          <w:sz w:val="22"/>
          <w:szCs w:val="22"/>
        </w:rPr>
        <w:t xml:space="preserve"> and a meeting to finalise will be held during August</w:t>
      </w:r>
      <w:r>
        <w:rPr>
          <w:rFonts w:ascii="Arial" w:hAnsi="Arial" w:cs="Arial"/>
          <w:sz w:val="22"/>
          <w:szCs w:val="22"/>
        </w:rPr>
        <w:t>.</w:t>
      </w:r>
    </w:p>
    <w:p w:rsidR="001D1C69" w:rsidRDefault="006E5CB4" w:rsidP="006B44B5">
      <w:pPr>
        <w:pStyle w:val="ListParagraph"/>
        <w:numPr>
          <w:ilvl w:val="0"/>
          <w:numId w:val="17"/>
        </w:numPr>
        <w:spacing w:after="200" w:line="276" w:lineRule="auto"/>
        <w:rPr>
          <w:rFonts w:ascii="Arial" w:hAnsi="Arial" w:cs="Arial"/>
          <w:sz w:val="22"/>
          <w:szCs w:val="22"/>
        </w:rPr>
      </w:pPr>
      <w:r w:rsidRPr="001D1C69">
        <w:rPr>
          <w:rFonts w:ascii="Arial" w:hAnsi="Arial" w:cs="Arial"/>
          <w:sz w:val="22"/>
          <w:szCs w:val="22"/>
        </w:rPr>
        <w:t xml:space="preserve">Within the </w:t>
      </w:r>
      <w:r w:rsidRPr="001D1C69">
        <w:rPr>
          <w:rFonts w:ascii="Arial" w:hAnsi="Arial" w:cs="Arial"/>
          <w:b/>
          <w:sz w:val="22"/>
          <w:szCs w:val="22"/>
          <w:u w:val="single"/>
        </w:rPr>
        <w:t>Systems and Development Director</w:t>
      </w:r>
      <w:r w:rsidR="000D7316" w:rsidRPr="001D1C69">
        <w:rPr>
          <w:rFonts w:ascii="Arial" w:hAnsi="Arial" w:cs="Arial"/>
          <w:b/>
          <w:sz w:val="22"/>
          <w:szCs w:val="22"/>
          <w:u w:val="single"/>
        </w:rPr>
        <w:t>ate</w:t>
      </w:r>
      <w:r w:rsidR="000D7316" w:rsidRPr="001D1C69">
        <w:rPr>
          <w:rFonts w:ascii="Arial" w:hAnsi="Arial" w:cs="Arial"/>
          <w:sz w:val="22"/>
          <w:szCs w:val="22"/>
        </w:rPr>
        <w:t xml:space="preserve"> there is an under</w:t>
      </w:r>
      <w:r w:rsidR="00D809B7" w:rsidRPr="001D1C69">
        <w:rPr>
          <w:rFonts w:ascii="Arial" w:hAnsi="Arial" w:cs="Arial"/>
          <w:sz w:val="22"/>
          <w:szCs w:val="22"/>
        </w:rPr>
        <w:t xml:space="preserve"> </w:t>
      </w:r>
      <w:r w:rsidR="009911D1" w:rsidRPr="001D1C69">
        <w:rPr>
          <w:rFonts w:ascii="Arial" w:hAnsi="Arial" w:cs="Arial"/>
          <w:sz w:val="22"/>
          <w:szCs w:val="22"/>
        </w:rPr>
        <w:t>spend of £</w:t>
      </w:r>
      <w:r w:rsidR="00A310F0">
        <w:rPr>
          <w:rFonts w:ascii="Arial" w:hAnsi="Arial" w:cs="Arial"/>
          <w:sz w:val="22"/>
          <w:szCs w:val="22"/>
        </w:rPr>
        <w:t>62</w:t>
      </w:r>
      <w:r w:rsidR="000D7316" w:rsidRPr="001D1C69">
        <w:rPr>
          <w:rFonts w:ascii="Arial" w:hAnsi="Arial" w:cs="Arial"/>
          <w:sz w:val="22"/>
          <w:szCs w:val="22"/>
        </w:rPr>
        <w:t xml:space="preserve">k.  </w:t>
      </w:r>
      <w:r w:rsidR="009C7573">
        <w:rPr>
          <w:rFonts w:ascii="Arial" w:hAnsi="Arial" w:cs="Arial"/>
          <w:sz w:val="22"/>
          <w:szCs w:val="22"/>
        </w:rPr>
        <w:t xml:space="preserve">External facing and member training is now managed from within the Systems and Development Directorate, </w:t>
      </w:r>
      <w:r w:rsidR="00A310F0">
        <w:rPr>
          <w:rFonts w:ascii="Arial" w:hAnsi="Arial" w:cs="Arial"/>
          <w:sz w:val="22"/>
          <w:szCs w:val="22"/>
        </w:rPr>
        <w:t>£14</w:t>
      </w:r>
      <w:r w:rsidR="001D1C69" w:rsidRPr="001D1C69">
        <w:rPr>
          <w:rFonts w:ascii="Arial" w:hAnsi="Arial" w:cs="Arial"/>
          <w:sz w:val="22"/>
          <w:szCs w:val="22"/>
        </w:rPr>
        <w:t xml:space="preserve">k </w:t>
      </w:r>
      <w:r w:rsidR="009C7573">
        <w:rPr>
          <w:rFonts w:ascii="Arial" w:hAnsi="Arial" w:cs="Arial"/>
          <w:sz w:val="22"/>
          <w:szCs w:val="22"/>
        </w:rPr>
        <w:t xml:space="preserve">of the under spend </w:t>
      </w:r>
      <w:r w:rsidR="001D1C69" w:rsidRPr="001D1C69">
        <w:rPr>
          <w:rFonts w:ascii="Arial" w:hAnsi="Arial" w:cs="Arial"/>
          <w:sz w:val="22"/>
          <w:szCs w:val="22"/>
        </w:rPr>
        <w:t xml:space="preserve">relates to </w:t>
      </w:r>
      <w:r w:rsidR="00FA1F5F">
        <w:rPr>
          <w:rFonts w:ascii="Arial" w:hAnsi="Arial" w:cs="Arial"/>
          <w:sz w:val="22"/>
          <w:szCs w:val="22"/>
        </w:rPr>
        <w:t xml:space="preserve">this service </w:t>
      </w:r>
      <w:r w:rsidR="001D1C69" w:rsidRPr="001D1C69">
        <w:rPr>
          <w:rFonts w:ascii="Arial" w:hAnsi="Arial" w:cs="Arial"/>
          <w:sz w:val="22"/>
          <w:szCs w:val="22"/>
        </w:rPr>
        <w:t xml:space="preserve">and again the contributing factor is thought to be the accounting </w:t>
      </w:r>
      <w:r w:rsidR="00FA1F5F">
        <w:rPr>
          <w:rFonts w:ascii="Arial" w:hAnsi="Arial" w:cs="Arial"/>
          <w:sz w:val="22"/>
          <w:szCs w:val="22"/>
        </w:rPr>
        <w:t xml:space="preserve">treatment </w:t>
      </w:r>
      <w:r w:rsidR="001D1C69" w:rsidRPr="001D1C69">
        <w:rPr>
          <w:rFonts w:ascii="Arial" w:hAnsi="Arial" w:cs="Arial"/>
          <w:sz w:val="22"/>
          <w:szCs w:val="22"/>
        </w:rPr>
        <w:t xml:space="preserve">for training related travel which will be corrected.  </w:t>
      </w:r>
      <w:r w:rsidR="000D7316" w:rsidRPr="001D1C69">
        <w:rPr>
          <w:rFonts w:ascii="Arial" w:hAnsi="Arial" w:cs="Arial"/>
          <w:sz w:val="22"/>
          <w:szCs w:val="22"/>
        </w:rPr>
        <w:t xml:space="preserve">The </w:t>
      </w:r>
      <w:r w:rsidR="001D1C69" w:rsidRPr="001D1C69">
        <w:rPr>
          <w:rFonts w:ascii="Arial" w:hAnsi="Arial" w:cs="Arial"/>
          <w:sz w:val="22"/>
          <w:szCs w:val="22"/>
        </w:rPr>
        <w:t xml:space="preserve">remainder of </w:t>
      </w:r>
      <w:proofErr w:type="gramStart"/>
      <w:r w:rsidR="001D1C69" w:rsidRPr="001D1C69">
        <w:rPr>
          <w:rFonts w:ascii="Arial" w:hAnsi="Arial" w:cs="Arial"/>
          <w:sz w:val="22"/>
          <w:szCs w:val="22"/>
        </w:rPr>
        <w:t xml:space="preserve">the </w:t>
      </w:r>
      <w:r w:rsidR="000D7316" w:rsidRPr="001D1C69">
        <w:rPr>
          <w:rFonts w:ascii="Arial" w:hAnsi="Arial" w:cs="Arial"/>
          <w:sz w:val="22"/>
          <w:szCs w:val="22"/>
        </w:rPr>
        <w:t>underspend</w:t>
      </w:r>
      <w:proofErr w:type="gramEnd"/>
      <w:r w:rsidR="000D7316" w:rsidRPr="001D1C69">
        <w:rPr>
          <w:rFonts w:ascii="Arial" w:hAnsi="Arial" w:cs="Arial"/>
          <w:sz w:val="22"/>
          <w:szCs w:val="22"/>
        </w:rPr>
        <w:t xml:space="preserve"> relates to </w:t>
      </w:r>
      <w:r w:rsidR="001D1C69" w:rsidRPr="001D1C69">
        <w:rPr>
          <w:rFonts w:ascii="Arial" w:hAnsi="Arial" w:cs="Arial"/>
          <w:sz w:val="22"/>
          <w:szCs w:val="22"/>
        </w:rPr>
        <w:t xml:space="preserve">vacancies that have either been recruited to or will be very shortly.  These </w:t>
      </w:r>
      <w:proofErr w:type="spellStart"/>
      <w:r w:rsidR="001D1C69" w:rsidRPr="001D1C69">
        <w:rPr>
          <w:rFonts w:ascii="Arial" w:hAnsi="Arial" w:cs="Arial"/>
          <w:sz w:val="22"/>
          <w:szCs w:val="22"/>
        </w:rPr>
        <w:t>non recurrent</w:t>
      </w:r>
      <w:proofErr w:type="spellEnd"/>
      <w:r w:rsidR="001D1C69" w:rsidRPr="001D1C69">
        <w:rPr>
          <w:rFonts w:ascii="Arial" w:hAnsi="Arial" w:cs="Arial"/>
          <w:sz w:val="22"/>
          <w:szCs w:val="22"/>
        </w:rPr>
        <w:t xml:space="preserve"> under spends will be captured for deployment in areas of pressure.  </w:t>
      </w:r>
    </w:p>
    <w:p w:rsidR="00594040" w:rsidRPr="00594040" w:rsidRDefault="0072331F" w:rsidP="00CB275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Overall e</w:t>
      </w:r>
      <w:r w:rsidR="00440BCB" w:rsidRPr="00594040">
        <w:rPr>
          <w:rFonts w:ascii="Arial" w:hAnsi="Arial" w:cs="Arial"/>
          <w:sz w:val="22"/>
          <w:szCs w:val="22"/>
        </w:rPr>
        <w:t xml:space="preserve">xpenditure year to date is below that expected at the time the Financial Plan was presented.  A comparison of the expected profiled </w:t>
      </w:r>
      <w:r w:rsidR="00FA1F5F" w:rsidRPr="00594040">
        <w:rPr>
          <w:rFonts w:ascii="Arial" w:hAnsi="Arial" w:cs="Arial"/>
          <w:sz w:val="22"/>
          <w:szCs w:val="22"/>
        </w:rPr>
        <w:t>plan</w:t>
      </w:r>
      <w:r w:rsidR="00440BCB" w:rsidRPr="00594040">
        <w:rPr>
          <w:rFonts w:ascii="Arial" w:hAnsi="Arial" w:cs="Arial"/>
          <w:sz w:val="22"/>
          <w:szCs w:val="22"/>
        </w:rPr>
        <w:t xml:space="preserve"> against the actual year to date expenditure can be seen in the graph </w:t>
      </w:r>
      <w:r w:rsidR="00594040" w:rsidRPr="00594040">
        <w:rPr>
          <w:rFonts w:ascii="Arial" w:hAnsi="Arial" w:cs="Arial"/>
          <w:sz w:val="22"/>
          <w:szCs w:val="22"/>
        </w:rPr>
        <w:t>overleaf</w:t>
      </w:r>
      <w:r w:rsidR="00440BCB" w:rsidRPr="00594040">
        <w:rPr>
          <w:rFonts w:ascii="Arial" w:hAnsi="Arial" w:cs="Arial"/>
          <w:sz w:val="22"/>
          <w:szCs w:val="22"/>
        </w:rPr>
        <w:t>.</w:t>
      </w:r>
      <w:r w:rsidR="00594040" w:rsidRPr="00594040">
        <w:rPr>
          <w:rFonts w:ascii="Arial" w:hAnsi="Arial" w:cs="Arial"/>
          <w:sz w:val="22"/>
          <w:szCs w:val="22"/>
        </w:rPr>
        <w:t xml:space="preserve">  The main reason</w:t>
      </w:r>
      <w:r w:rsidR="00594040">
        <w:rPr>
          <w:rFonts w:ascii="Arial" w:hAnsi="Arial" w:cs="Arial"/>
          <w:sz w:val="22"/>
          <w:szCs w:val="22"/>
        </w:rPr>
        <w:t>s</w:t>
      </w:r>
      <w:r w:rsidR="00594040" w:rsidRPr="00594040">
        <w:rPr>
          <w:rFonts w:ascii="Arial" w:hAnsi="Arial" w:cs="Arial"/>
          <w:sz w:val="22"/>
          <w:szCs w:val="22"/>
        </w:rPr>
        <w:t xml:space="preserve"> for the variance </w:t>
      </w:r>
      <w:r w:rsidR="00594040">
        <w:rPr>
          <w:rFonts w:ascii="Arial" w:hAnsi="Arial" w:cs="Arial"/>
          <w:sz w:val="22"/>
          <w:szCs w:val="22"/>
        </w:rPr>
        <w:t xml:space="preserve">highlighted in the graph for </w:t>
      </w:r>
      <w:r w:rsidR="00594040" w:rsidRPr="00594040">
        <w:rPr>
          <w:rFonts w:ascii="Arial" w:hAnsi="Arial" w:cs="Arial"/>
          <w:sz w:val="22"/>
          <w:szCs w:val="22"/>
        </w:rPr>
        <w:t xml:space="preserve">non pay </w:t>
      </w:r>
      <w:r w:rsidR="00594040">
        <w:rPr>
          <w:rFonts w:ascii="Arial" w:hAnsi="Arial" w:cs="Arial"/>
          <w:sz w:val="22"/>
          <w:szCs w:val="22"/>
        </w:rPr>
        <w:t>are</w:t>
      </w:r>
      <w:r w:rsidR="00594040" w:rsidRPr="00594040">
        <w:rPr>
          <w:rFonts w:ascii="Arial" w:hAnsi="Arial" w:cs="Arial"/>
          <w:sz w:val="22"/>
          <w:szCs w:val="22"/>
        </w:rPr>
        <w:t xml:space="preserve"> due to </w:t>
      </w:r>
    </w:p>
    <w:p w:rsidR="00594040" w:rsidRPr="00594040" w:rsidRDefault="00594040" w:rsidP="00594040">
      <w:pPr>
        <w:pStyle w:val="ListParagraph"/>
        <w:numPr>
          <w:ilvl w:val="1"/>
          <w:numId w:val="17"/>
        </w:numPr>
        <w:spacing w:after="200" w:line="276" w:lineRule="auto"/>
        <w:rPr>
          <w:rFonts w:ascii="Arial" w:hAnsi="Arial" w:cs="Arial"/>
          <w:b/>
          <w:sz w:val="22"/>
          <w:szCs w:val="22"/>
        </w:rPr>
      </w:pPr>
      <w:r>
        <w:rPr>
          <w:rFonts w:ascii="Arial" w:hAnsi="Arial" w:cs="Arial"/>
          <w:sz w:val="22"/>
          <w:szCs w:val="22"/>
        </w:rPr>
        <w:t xml:space="preserve">Quarterly non pay property </w:t>
      </w:r>
      <w:proofErr w:type="gramStart"/>
      <w:r>
        <w:rPr>
          <w:rFonts w:ascii="Arial" w:hAnsi="Arial" w:cs="Arial"/>
          <w:sz w:val="22"/>
          <w:szCs w:val="22"/>
        </w:rPr>
        <w:t>costs  –</w:t>
      </w:r>
      <w:proofErr w:type="gramEnd"/>
      <w:r>
        <w:rPr>
          <w:rFonts w:ascii="Arial" w:hAnsi="Arial" w:cs="Arial"/>
          <w:sz w:val="22"/>
          <w:szCs w:val="22"/>
        </w:rPr>
        <w:t xml:space="preserve"> mainly due to the successful lease exemption case agreed in Manchester and the negotiated rent free period </w:t>
      </w:r>
      <w:r>
        <w:rPr>
          <w:rFonts w:ascii="Arial" w:hAnsi="Arial" w:cs="Arial"/>
          <w:sz w:val="22"/>
          <w:szCs w:val="22"/>
        </w:rPr>
        <w:lastRenderedPageBreak/>
        <w:t>from June no</w:t>
      </w:r>
      <w:r w:rsidR="00044D07">
        <w:rPr>
          <w:rFonts w:ascii="Arial" w:hAnsi="Arial" w:cs="Arial"/>
          <w:sz w:val="22"/>
          <w:szCs w:val="22"/>
        </w:rPr>
        <w:t>t</w:t>
      </w:r>
      <w:r>
        <w:rPr>
          <w:rFonts w:ascii="Arial" w:hAnsi="Arial" w:cs="Arial"/>
          <w:sz w:val="22"/>
          <w:szCs w:val="22"/>
        </w:rPr>
        <w:t xml:space="preserve"> being profiled </w:t>
      </w:r>
      <w:r w:rsidR="00044D07">
        <w:rPr>
          <w:rFonts w:ascii="Arial" w:hAnsi="Arial" w:cs="Arial"/>
          <w:sz w:val="22"/>
          <w:szCs w:val="22"/>
        </w:rPr>
        <w:t xml:space="preserve">to correctly ahead of that decision </w:t>
      </w:r>
      <w:r>
        <w:rPr>
          <w:rFonts w:ascii="Arial" w:hAnsi="Arial" w:cs="Arial"/>
          <w:sz w:val="22"/>
          <w:szCs w:val="22"/>
        </w:rPr>
        <w:t>– the profile will be reviewed.</w:t>
      </w:r>
    </w:p>
    <w:p w:rsidR="00106106" w:rsidRPr="00106106" w:rsidRDefault="00594040" w:rsidP="00594040">
      <w:pPr>
        <w:pStyle w:val="ListParagraph"/>
        <w:numPr>
          <w:ilvl w:val="1"/>
          <w:numId w:val="17"/>
        </w:numPr>
        <w:spacing w:after="200" w:line="276" w:lineRule="auto"/>
        <w:rPr>
          <w:rFonts w:ascii="Arial" w:hAnsi="Arial" w:cs="Arial"/>
          <w:b/>
          <w:sz w:val="22"/>
          <w:szCs w:val="22"/>
        </w:rPr>
      </w:pPr>
      <w:r w:rsidRPr="00106106">
        <w:rPr>
          <w:rFonts w:ascii="Arial" w:hAnsi="Arial" w:cs="Arial"/>
          <w:sz w:val="22"/>
          <w:szCs w:val="22"/>
        </w:rPr>
        <w:t>Profiling non</w:t>
      </w:r>
      <w:r w:rsidR="00044D07">
        <w:rPr>
          <w:rFonts w:ascii="Arial" w:hAnsi="Arial" w:cs="Arial"/>
          <w:sz w:val="22"/>
          <w:szCs w:val="22"/>
        </w:rPr>
        <w:t xml:space="preserve"> </w:t>
      </w:r>
      <w:r w:rsidRPr="00106106">
        <w:rPr>
          <w:rFonts w:ascii="Arial" w:hAnsi="Arial" w:cs="Arial"/>
          <w:sz w:val="22"/>
          <w:szCs w:val="22"/>
        </w:rPr>
        <w:t>pay areas of earmarked reserves</w:t>
      </w:r>
      <w:r w:rsidR="00106106" w:rsidRPr="00106106">
        <w:rPr>
          <w:rFonts w:ascii="Arial" w:hAnsi="Arial" w:cs="Arial"/>
          <w:sz w:val="22"/>
          <w:szCs w:val="22"/>
        </w:rPr>
        <w:t xml:space="preserve"> quarterly</w:t>
      </w:r>
      <w:r w:rsidRPr="00106106">
        <w:rPr>
          <w:rFonts w:ascii="Arial" w:hAnsi="Arial" w:cs="Arial"/>
          <w:sz w:val="22"/>
          <w:szCs w:val="22"/>
        </w:rPr>
        <w:t xml:space="preserve"> </w:t>
      </w:r>
      <w:r w:rsidR="00106106" w:rsidRPr="00106106">
        <w:rPr>
          <w:rFonts w:ascii="Arial" w:hAnsi="Arial" w:cs="Arial"/>
          <w:sz w:val="22"/>
          <w:szCs w:val="22"/>
        </w:rPr>
        <w:t xml:space="preserve">in the plan </w:t>
      </w:r>
      <w:r w:rsidRPr="00106106">
        <w:rPr>
          <w:rFonts w:ascii="Arial" w:hAnsi="Arial" w:cs="Arial"/>
          <w:sz w:val="22"/>
          <w:szCs w:val="22"/>
        </w:rPr>
        <w:t>which we now have a clearer picture of</w:t>
      </w:r>
      <w:r w:rsidR="00106106" w:rsidRPr="00106106">
        <w:rPr>
          <w:rFonts w:ascii="Arial" w:hAnsi="Arial" w:cs="Arial"/>
          <w:sz w:val="22"/>
          <w:szCs w:val="22"/>
        </w:rPr>
        <w:t xml:space="preserve"> such as estates strategy related spend. </w:t>
      </w:r>
    </w:p>
    <w:p w:rsidR="00106106" w:rsidRDefault="00106106" w:rsidP="00106106">
      <w:pPr>
        <w:pStyle w:val="ListParagraph"/>
        <w:numPr>
          <w:ilvl w:val="1"/>
          <w:numId w:val="17"/>
        </w:numPr>
        <w:rPr>
          <w:rFonts w:ascii="Arial" w:hAnsi="Arial" w:cs="Arial"/>
          <w:sz w:val="22"/>
          <w:szCs w:val="22"/>
        </w:rPr>
      </w:pPr>
      <w:r w:rsidRPr="00106106">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p>
    <w:p w:rsidR="00106106" w:rsidRPr="00106106" w:rsidRDefault="009D48D2" w:rsidP="00106106">
      <w:pPr>
        <w:pStyle w:val="ListParagraph"/>
        <w:numPr>
          <w:ilvl w:val="1"/>
          <w:numId w:val="17"/>
        </w:numPr>
        <w:rPr>
          <w:rFonts w:ascii="Arial" w:hAnsi="Arial" w:cs="Arial"/>
          <w:sz w:val="22"/>
          <w:szCs w:val="22"/>
        </w:rPr>
      </w:pPr>
      <w:r>
        <w:rPr>
          <w:rFonts w:ascii="Arial" w:hAnsi="Arial" w:cs="Arial"/>
          <w:sz w:val="22"/>
          <w:szCs w:val="22"/>
        </w:rPr>
        <w:t xml:space="preserve">Table 3 and 4 below set out </w:t>
      </w:r>
      <w:r w:rsidR="00106106">
        <w:rPr>
          <w:rFonts w:ascii="Arial" w:hAnsi="Arial" w:cs="Arial"/>
          <w:sz w:val="22"/>
          <w:szCs w:val="22"/>
        </w:rPr>
        <w:t>separate graphical presentation</w:t>
      </w:r>
      <w:r>
        <w:rPr>
          <w:rFonts w:ascii="Arial" w:hAnsi="Arial" w:cs="Arial"/>
          <w:sz w:val="22"/>
          <w:szCs w:val="22"/>
        </w:rPr>
        <w:t>s</w:t>
      </w:r>
      <w:r w:rsidR="00106106">
        <w:rPr>
          <w:rFonts w:ascii="Arial" w:hAnsi="Arial" w:cs="Arial"/>
          <w:sz w:val="22"/>
          <w:szCs w:val="22"/>
        </w:rPr>
        <w:t xml:space="preserve"> of </w:t>
      </w:r>
      <w:r w:rsidR="00106106" w:rsidRPr="00106106">
        <w:rPr>
          <w:rFonts w:ascii="Arial" w:hAnsi="Arial" w:cs="Arial"/>
          <w:sz w:val="22"/>
          <w:szCs w:val="22"/>
        </w:rPr>
        <w:t xml:space="preserve">pay and </w:t>
      </w:r>
      <w:proofErr w:type="spellStart"/>
      <w:r w:rsidR="00106106" w:rsidRPr="00106106">
        <w:rPr>
          <w:rFonts w:ascii="Arial" w:hAnsi="Arial" w:cs="Arial"/>
          <w:sz w:val="22"/>
          <w:szCs w:val="22"/>
        </w:rPr>
        <w:t>non pay</w:t>
      </w:r>
      <w:proofErr w:type="spellEnd"/>
      <w:r w:rsidR="00044D07">
        <w:rPr>
          <w:rFonts w:ascii="Arial" w:hAnsi="Arial" w:cs="Arial"/>
          <w:sz w:val="22"/>
          <w:szCs w:val="22"/>
        </w:rPr>
        <w:t xml:space="preserve"> including</w:t>
      </w:r>
      <w:r w:rsidR="00106106" w:rsidRPr="00106106">
        <w:rPr>
          <w:rFonts w:ascii="Arial" w:hAnsi="Arial" w:cs="Arial"/>
          <w:sz w:val="22"/>
          <w:szCs w:val="22"/>
        </w:rPr>
        <w:t xml:space="preserve"> </w:t>
      </w:r>
      <w:r>
        <w:rPr>
          <w:rFonts w:ascii="Arial" w:hAnsi="Arial" w:cs="Arial"/>
          <w:sz w:val="22"/>
          <w:szCs w:val="22"/>
        </w:rPr>
        <w:t xml:space="preserve">the </w:t>
      </w:r>
      <w:r w:rsidR="006562DE">
        <w:rPr>
          <w:rFonts w:ascii="Arial" w:hAnsi="Arial" w:cs="Arial"/>
          <w:sz w:val="22"/>
          <w:szCs w:val="22"/>
        </w:rPr>
        <w:t xml:space="preserve">updated and </w:t>
      </w:r>
      <w:r w:rsidR="00A310F0">
        <w:rPr>
          <w:rFonts w:ascii="Arial" w:hAnsi="Arial" w:cs="Arial"/>
          <w:sz w:val="22"/>
          <w:szCs w:val="22"/>
        </w:rPr>
        <w:t>revised profile</w:t>
      </w:r>
      <w:r>
        <w:rPr>
          <w:rFonts w:ascii="Arial" w:hAnsi="Arial" w:cs="Arial"/>
          <w:sz w:val="22"/>
          <w:szCs w:val="22"/>
        </w:rPr>
        <w:t>d plan</w:t>
      </w:r>
      <w:r w:rsidR="00A310F0">
        <w:rPr>
          <w:rFonts w:ascii="Arial" w:hAnsi="Arial" w:cs="Arial"/>
          <w:sz w:val="22"/>
          <w:szCs w:val="22"/>
        </w:rPr>
        <w:t xml:space="preserve"> to the original</w:t>
      </w:r>
      <w:r w:rsidR="00AE42CA">
        <w:rPr>
          <w:rFonts w:ascii="Arial" w:hAnsi="Arial" w:cs="Arial"/>
          <w:sz w:val="22"/>
          <w:szCs w:val="22"/>
        </w:rPr>
        <w:t xml:space="preserve"> </w:t>
      </w:r>
      <w:r w:rsidR="00106106" w:rsidRPr="00106106">
        <w:rPr>
          <w:rFonts w:ascii="Arial" w:hAnsi="Arial" w:cs="Arial"/>
          <w:sz w:val="22"/>
          <w:szCs w:val="22"/>
        </w:rPr>
        <w:t>profile of the plan in light of new information.</w:t>
      </w:r>
      <w:r w:rsidR="00044D07">
        <w:rPr>
          <w:rFonts w:ascii="Arial" w:hAnsi="Arial" w:cs="Arial"/>
          <w:sz w:val="22"/>
          <w:szCs w:val="22"/>
        </w:rPr>
        <w:t xml:space="preserve">  These illustrate that the monthly spend is much closer to this revised plan.</w:t>
      </w:r>
    </w:p>
    <w:p w:rsidR="00106106" w:rsidRPr="00106106" w:rsidRDefault="00106106" w:rsidP="00106106">
      <w:pPr>
        <w:pStyle w:val="ListParagraph"/>
        <w:spacing w:after="200" w:line="276" w:lineRule="auto"/>
        <w:ind w:left="1440"/>
        <w:rPr>
          <w:rFonts w:ascii="Arial" w:hAnsi="Arial" w:cs="Arial"/>
          <w:b/>
          <w:sz w:val="22"/>
          <w:szCs w:val="22"/>
        </w:rPr>
      </w:pPr>
    </w:p>
    <w:p w:rsidR="001D1C69" w:rsidRPr="00594040" w:rsidRDefault="00FA1F5F" w:rsidP="00CB2751">
      <w:pPr>
        <w:pStyle w:val="ListParagraph"/>
        <w:numPr>
          <w:ilvl w:val="0"/>
          <w:numId w:val="17"/>
        </w:numPr>
        <w:spacing w:after="200" w:line="276" w:lineRule="auto"/>
        <w:ind w:left="1134" w:hanging="708"/>
        <w:rPr>
          <w:rFonts w:ascii="Arial" w:hAnsi="Arial" w:cs="Arial"/>
          <w:b/>
          <w:sz w:val="22"/>
          <w:szCs w:val="22"/>
        </w:rPr>
      </w:pPr>
      <w:r w:rsidRPr="00594040">
        <w:rPr>
          <w:rFonts w:ascii="Arial" w:hAnsi="Arial" w:cs="Arial"/>
          <w:sz w:val="22"/>
          <w:szCs w:val="22"/>
        </w:rPr>
        <w:t>C</w:t>
      </w:r>
      <w:r w:rsidR="00905E9B" w:rsidRPr="00594040">
        <w:rPr>
          <w:rFonts w:ascii="Arial" w:hAnsi="Arial" w:cs="Arial"/>
          <w:sz w:val="22"/>
          <w:szCs w:val="22"/>
        </w:rPr>
        <w:t>orrective action</w:t>
      </w:r>
      <w:r w:rsidRPr="00594040">
        <w:rPr>
          <w:rFonts w:ascii="Arial" w:hAnsi="Arial" w:cs="Arial"/>
          <w:sz w:val="22"/>
          <w:szCs w:val="22"/>
        </w:rPr>
        <w:t xml:space="preserve"> is being taken by the Executive Management Team to re-profile HR recruitment plans. Prudent investments will be made to support key areas of the business to mitigate the risks to maintaining our delivery of key performance indicators.  Recruitment will be brought forward.  </w:t>
      </w:r>
    </w:p>
    <w:p w:rsidR="001D1C69" w:rsidRDefault="001D1C69" w:rsidP="00E16DE6">
      <w:pPr>
        <w:pStyle w:val="ListParagraph"/>
        <w:spacing w:after="200" w:line="276" w:lineRule="auto"/>
        <w:ind w:left="709"/>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Table 3:  Profile of planned and actual 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4D66B0"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3F59AC1F">
            <wp:extent cx="5487035" cy="360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1D5F0F" w:rsidRDefault="001D5F0F" w:rsidP="00E16DE6">
      <w:pPr>
        <w:pStyle w:val="ListParagraph"/>
        <w:spacing w:after="200" w:line="276" w:lineRule="auto"/>
        <w:ind w:left="709"/>
        <w:rPr>
          <w:rFonts w:ascii="Arial" w:hAnsi="Arial" w:cs="Arial"/>
          <w:b/>
          <w:sz w:val="22"/>
          <w:szCs w:val="22"/>
        </w:rPr>
      </w:pPr>
    </w:p>
    <w:p w:rsidR="00A310F0" w:rsidRDefault="00A310F0"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9D48D2" w:rsidRDefault="009D48D2" w:rsidP="00E16DE6">
      <w:pPr>
        <w:pStyle w:val="ListParagraph"/>
        <w:spacing w:after="200" w:line="276" w:lineRule="auto"/>
        <w:ind w:left="709"/>
        <w:rPr>
          <w:rFonts w:ascii="Arial" w:hAnsi="Arial" w:cs="Arial"/>
          <w:b/>
          <w:sz w:val="22"/>
          <w:szCs w:val="22"/>
        </w:rPr>
      </w:pPr>
    </w:p>
    <w:p w:rsidR="00A310F0" w:rsidRDefault="002E7A27"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14FB718F">
            <wp:extent cx="5487035" cy="3602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A310F0" w:rsidRDefault="00A310F0" w:rsidP="00E16DE6">
      <w:pPr>
        <w:pStyle w:val="ListParagraph"/>
        <w:spacing w:after="200" w:line="276" w:lineRule="auto"/>
        <w:ind w:left="709"/>
        <w:rPr>
          <w:rFonts w:ascii="Arial" w:hAnsi="Arial" w:cs="Arial"/>
          <w:b/>
          <w:sz w:val="22"/>
          <w:szCs w:val="22"/>
        </w:rPr>
      </w:pPr>
    </w:p>
    <w:p w:rsidR="001F7421" w:rsidRDefault="001F7421" w:rsidP="00AC4AAD">
      <w:pPr>
        <w:pStyle w:val="ListParagraph"/>
        <w:spacing w:line="276" w:lineRule="auto"/>
        <w:ind w:left="709" w:hanging="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453EFB" w:rsidRDefault="004B1C3A" w:rsidP="004B1C3A">
      <w:pPr>
        <w:pStyle w:val="ListParagraph"/>
        <w:spacing w:line="276" w:lineRule="auto"/>
        <w:ind w:left="0"/>
        <w:rPr>
          <w:rFonts w:ascii="Arial" w:hAnsi="Arial" w:cs="Arial"/>
          <w:sz w:val="22"/>
          <w:szCs w:val="22"/>
        </w:rPr>
      </w:pPr>
      <w:r>
        <w:rPr>
          <w:rFonts w:ascii="Arial" w:hAnsi="Arial" w:cs="Arial"/>
          <w:sz w:val="22"/>
          <w:szCs w:val="22"/>
        </w:rPr>
        <w:t xml:space="preserve">Early forecasts </w:t>
      </w:r>
      <w:r w:rsidR="00453EFB">
        <w:rPr>
          <w:rFonts w:ascii="Arial" w:hAnsi="Arial" w:cs="Arial"/>
          <w:sz w:val="22"/>
          <w:szCs w:val="22"/>
        </w:rPr>
        <w:t xml:space="preserve">point to a break even position.  Risks to the position relate to any </w:t>
      </w:r>
      <w:r w:rsidR="00FA1F5F">
        <w:rPr>
          <w:rFonts w:ascii="Arial" w:hAnsi="Arial" w:cs="Arial"/>
          <w:sz w:val="22"/>
          <w:szCs w:val="22"/>
        </w:rPr>
        <w:t xml:space="preserve">further </w:t>
      </w:r>
      <w:r w:rsidR="00453EFB">
        <w:rPr>
          <w:rFonts w:ascii="Arial" w:hAnsi="Arial" w:cs="Arial"/>
          <w:sz w:val="22"/>
          <w:szCs w:val="22"/>
        </w:rPr>
        <w:t xml:space="preserve">unexpected delays to expected recruitment plans, any </w:t>
      </w:r>
      <w:r w:rsidR="001D1C69">
        <w:rPr>
          <w:rFonts w:ascii="Arial" w:hAnsi="Arial" w:cs="Arial"/>
          <w:sz w:val="22"/>
          <w:szCs w:val="22"/>
        </w:rPr>
        <w:t xml:space="preserve">additional </w:t>
      </w:r>
      <w:r w:rsidR="00453EFB">
        <w:rPr>
          <w:rFonts w:ascii="Arial" w:hAnsi="Arial" w:cs="Arial"/>
          <w:sz w:val="22"/>
          <w:szCs w:val="22"/>
        </w:rPr>
        <w:t>resource requirements linked to CAG2 actual activity and the extent to which decisions on estates lease exemptio</w:t>
      </w:r>
      <w:r w:rsidR="00A7163B">
        <w:rPr>
          <w:rFonts w:ascii="Arial" w:hAnsi="Arial" w:cs="Arial"/>
          <w:sz w:val="22"/>
          <w:szCs w:val="22"/>
        </w:rPr>
        <w:t>n cases impact on current plans</w:t>
      </w:r>
    </w:p>
    <w:p w:rsidR="004B1C3A" w:rsidRDefault="00453EFB" w:rsidP="004B1C3A">
      <w:pPr>
        <w:pStyle w:val="ListParagraph"/>
        <w:spacing w:line="276" w:lineRule="auto"/>
        <w:ind w:left="0"/>
        <w:rPr>
          <w:rFonts w:ascii="Arial" w:hAnsi="Arial" w:cs="Arial"/>
          <w:sz w:val="22"/>
          <w:szCs w:val="22"/>
        </w:rPr>
      </w:pPr>
      <w:r>
        <w:rPr>
          <w:rFonts w:ascii="Arial" w:hAnsi="Arial" w:cs="Arial"/>
          <w:sz w:val="22"/>
          <w:szCs w:val="22"/>
        </w:rPr>
        <w:t xml:space="preserve"> </w:t>
      </w:r>
    </w:p>
    <w:p w:rsidR="00DD6897" w:rsidRPr="00996C5F" w:rsidRDefault="00BA3A5A" w:rsidP="00AC4AAD">
      <w:pPr>
        <w:pStyle w:val="ListParagraph"/>
        <w:spacing w:line="276" w:lineRule="auto"/>
        <w:ind w:left="709" w:hanging="709"/>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met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386AD1">
        <w:rPr>
          <w:rFonts w:ascii="Arial" w:hAnsi="Arial" w:cs="Arial"/>
          <w:sz w:val="22"/>
          <w:szCs w:val="22"/>
        </w:rPr>
        <w:t xml:space="preserve"> value by achieving 99</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386AD1">
        <w:rPr>
          <w:rFonts w:ascii="Arial" w:hAnsi="Arial" w:cs="Arial"/>
          <w:sz w:val="22"/>
          <w:szCs w:val="22"/>
        </w:rPr>
        <w:t>f July</w:t>
      </w:r>
      <w:r w:rsidR="0016044C" w:rsidRPr="00F053C9">
        <w:rPr>
          <w:rFonts w:ascii="Arial" w:hAnsi="Arial" w:cs="Arial"/>
          <w:sz w:val="22"/>
          <w:szCs w:val="22"/>
        </w:rPr>
        <w:t xml:space="preserve"> 2015 </w:t>
      </w:r>
      <w:r w:rsidR="004D1652" w:rsidRPr="00F053C9">
        <w:rPr>
          <w:rFonts w:ascii="Arial" w:hAnsi="Arial" w:cs="Arial"/>
          <w:sz w:val="22"/>
          <w:szCs w:val="22"/>
        </w:rPr>
        <w:t>for pa</w:t>
      </w:r>
      <w:r w:rsidR="00386AD1">
        <w:rPr>
          <w:rFonts w:ascii="Arial" w:hAnsi="Arial" w:cs="Arial"/>
          <w:sz w:val="22"/>
          <w:szCs w:val="22"/>
        </w:rPr>
        <w:t>yments made within 10 days is 59</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16044C" w:rsidRPr="00F053C9">
        <w:rPr>
          <w:rFonts w:ascii="Arial" w:hAnsi="Arial" w:cs="Arial"/>
          <w:sz w:val="22"/>
          <w:szCs w:val="22"/>
        </w:rPr>
        <w:t xml:space="preserve">, which is </w:t>
      </w:r>
      <w:r w:rsidR="00590197">
        <w:rPr>
          <w:rFonts w:ascii="Arial" w:hAnsi="Arial" w:cs="Arial"/>
          <w:sz w:val="22"/>
          <w:szCs w:val="22"/>
        </w:rPr>
        <w:t xml:space="preserve">broadly in line </w:t>
      </w:r>
      <w:proofErr w:type="gramStart"/>
      <w:r w:rsidR="00590197">
        <w:rPr>
          <w:rFonts w:ascii="Arial" w:hAnsi="Arial" w:cs="Arial"/>
          <w:sz w:val="22"/>
          <w:szCs w:val="22"/>
        </w:rPr>
        <w:t xml:space="preserve">with </w:t>
      </w:r>
      <w:r w:rsidR="0016044C" w:rsidRPr="00F053C9">
        <w:rPr>
          <w:rFonts w:ascii="Arial" w:hAnsi="Arial" w:cs="Arial"/>
          <w:sz w:val="22"/>
          <w:szCs w:val="22"/>
        </w:rPr>
        <w:t xml:space="preserve"> the</w:t>
      </w:r>
      <w:proofErr w:type="gramEnd"/>
      <w:r w:rsidR="0016044C" w:rsidRPr="00F053C9">
        <w:rPr>
          <w:rFonts w:ascii="Arial" w:hAnsi="Arial" w:cs="Arial"/>
          <w:sz w:val="22"/>
          <w:szCs w:val="22"/>
        </w:rPr>
        <w:t xml:space="preserv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386AD1">
        <w:rPr>
          <w:rFonts w:ascii="Arial" w:hAnsi="Arial" w:cs="Arial"/>
          <w:sz w:val="22"/>
          <w:szCs w:val="22"/>
        </w:rPr>
        <w:t>and 54</w:t>
      </w:r>
      <w:r w:rsidRPr="00F053C9">
        <w:rPr>
          <w:rFonts w:ascii="Arial" w:hAnsi="Arial" w:cs="Arial"/>
          <w:sz w:val="22"/>
          <w:szCs w:val="22"/>
        </w:rPr>
        <w:t>% based on value</w:t>
      </w:r>
      <w:r w:rsidR="0016044C" w:rsidRPr="00F053C9">
        <w:rPr>
          <w:rFonts w:ascii="Arial" w:hAnsi="Arial" w:cs="Arial"/>
          <w:sz w:val="22"/>
          <w:szCs w:val="22"/>
        </w:rPr>
        <w:t>.  A</w:t>
      </w:r>
      <w:r w:rsidR="008F0A10" w:rsidRPr="00F053C9">
        <w:rPr>
          <w:rFonts w:ascii="Arial" w:hAnsi="Arial" w:cs="Arial"/>
          <w:sz w:val="22"/>
          <w:szCs w:val="22"/>
        </w:rPr>
        <w:t xml:space="preserve">dditional </w:t>
      </w:r>
      <w:r w:rsidRPr="00F053C9">
        <w:rPr>
          <w:rFonts w:ascii="Arial" w:hAnsi="Arial" w:cs="Arial"/>
          <w:sz w:val="22"/>
          <w:szCs w:val="22"/>
        </w:rPr>
        <w:t xml:space="preserve">actions are underway to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A310F0">
        <w:rPr>
          <w:rFonts w:ascii="Arial" w:hAnsi="Arial" w:cs="Arial"/>
          <w:sz w:val="22"/>
          <w:szCs w:val="22"/>
        </w:rPr>
        <w:t>July</w:t>
      </w:r>
      <w:r w:rsidR="00AB60D0">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w:t>
      </w:r>
      <w:proofErr w:type="gramStart"/>
      <w:r w:rsidR="00E23DA3">
        <w:rPr>
          <w:rFonts w:ascii="Arial" w:hAnsi="Arial" w:cs="Arial"/>
          <w:sz w:val="22"/>
          <w:szCs w:val="22"/>
        </w:rPr>
        <w:t>an overspend</w:t>
      </w:r>
      <w:proofErr w:type="gramEnd"/>
      <w:r w:rsidR="00E23DA3">
        <w:rPr>
          <w:rFonts w:ascii="Arial" w:hAnsi="Arial" w:cs="Arial"/>
          <w:sz w:val="22"/>
          <w:szCs w:val="22"/>
        </w:rPr>
        <w:t xml:space="preserve"> of £</w:t>
      </w:r>
      <w:r w:rsidR="00A310F0">
        <w:rPr>
          <w:rFonts w:ascii="Arial" w:hAnsi="Arial" w:cs="Arial"/>
          <w:sz w:val="22"/>
          <w:szCs w:val="22"/>
        </w:rPr>
        <w:t>15.7</w:t>
      </w:r>
      <w:r w:rsidRPr="00AE0798">
        <w:rPr>
          <w:rFonts w:ascii="Arial" w:hAnsi="Arial" w:cs="Arial"/>
          <w:sz w:val="22"/>
          <w:szCs w:val="22"/>
        </w:rPr>
        <w:t>k</w:t>
      </w:r>
      <w:r w:rsidR="00590197">
        <w:rPr>
          <w:rFonts w:ascii="Arial" w:hAnsi="Arial" w:cs="Arial"/>
          <w:sz w:val="22"/>
          <w:szCs w:val="22"/>
        </w:rPr>
        <w:t xml:space="preserve"> </w:t>
      </w:r>
      <w:r w:rsidR="00A310F0">
        <w:rPr>
          <w:rFonts w:ascii="Arial" w:hAnsi="Arial" w:cs="Arial"/>
          <w:sz w:val="22"/>
          <w:szCs w:val="22"/>
        </w:rPr>
        <w:t>(£15.5k overspend June</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w:t>
      </w:r>
      <w:proofErr w:type="gramStart"/>
      <w:r w:rsidR="00044D07">
        <w:rPr>
          <w:rFonts w:ascii="Arial" w:hAnsi="Arial" w:cs="Arial"/>
          <w:sz w:val="22"/>
          <w:szCs w:val="22"/>
        </w:rPr>
        <w:t>the overspend</w:t>
      </w:r>
      <w:proofErr w:type="gramEnd"/>
      <w:r w:rsidR="00044D07">
        <w:rPr>
          <w:rFonts w:ascii="Arial" w:hAnsi="Arial" w:cs="Arial"/>
          <w:sz w:val="22"/>
          <w:szCs w:val="22"/>
        </w:rPr>
        <w:t xml:space="preserve"> is due to the number of update meetings being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The treatment of travel costs associated with training is being investigated</w:t>
      </w:r>
      <w:r w:rsidR="007C66A5">
        <w:rPr>
          <w:rFonts w:ascii="Arial" w:hAnsi="Arial" w:cs="Arial"/>
          <w:sz w:val="22"/>
          <w:szCs w:val="22"/>
        </w:rPr>
        <w:t xml:space="preserve"> </w:t>
      </w:r>
      <w:r w:rsidR="00761B9E">
        <w:rPr>
          <w:rFonts w:ascii="Arial" w:hAnsi="Arial" w:cs="Arial"/>
          <w:sz w:val="22"/>
          <w:szCs w:val="22"/>
        </w:rPr>
        <w:t xml:space="preserve">and could be one explanation for the over spends within Directorates as </w:t>
      </w:r>
      <w:r w:rsidR="00761B9E">
        <w:rPr>
          <w:rFonts w:ascii="Arial" w:hAnsi="Arial" w:cs="Arial"/>
          <w:sz w:val="22"/>
          <w:szCs w:val="22"/>
        </w:rPr>
        <w:lastRenderedPageBreak/>
        <w:t xml:space="preserve">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proofErr w:type="gramStart"/>
      <w:r w:rsidR="009D48D2" w:rsidRPr="009D48D2">
        <w:rPr>
          <w:rFonts w:ascii="Arial" w:hAnsi="Arial" w:cs="Arial"/>
          <w:sz w:val="22"/>
          <w:szCs w:val="22"/>
        </w:rPr>
        <w:t>workshop</w:t>
      </w:r>
      <w:r w:rsidR="009D48D2">
        <w:rPr>
          <w:rFonts w:ascii="Arial" w:hAnsi="Arial" w:cs="Arial"/>
          <w:sz w:val="22"/>
          <w:szCs w:val="22"/>
        </w:rPr>
        <w:t>s</w:t>
      </w:r>
      <w:r w:rsidR="009D48D2" w:rsidRPr="009D48D2">
        <w:rPr>
          <w:rFonts w:ascii="Arial" w:hAnsi="Arial" w:cs="Arial"/>
          <w:sz w:val="22"/>
          <w:szCs w:val="22"/>
        </w:rPr>
        <w:t xml:space="preserve">  for</w:t>
      </w:r>
      <w:proofErr w:type="gramEnd"/>
      <w:r w:rsidR="009D48D2" w:rsidRPr="009D48D2">
        <w:rPr>
          <w:rFonts w:ascii="Arial" w:hAnsi="Arial" w:cs="Arial"/>
          <w:sz w:val="22"/>
          <w:szCs w:val="22"/>
        </w:rPr>
        <w:t xml:space="preserve"> the first cohort, </w:t>
      </w:r>
      <w:r w:rsidR="009D48D2">
        <w:rPr>
          <w:rFonts w:ascii="Arial" w:hAnsi="Arial" w:cs="Arial"/>
          <w:sz w:val="22"/>
          <w:szCs w:val="22"/>
        </w:rPr>
        <w:t xml:space="preserve">plus </w:t>
      </w:r>
      <w:r w:rsidR="009D48D2" w:rsidRPr="009D48D2">
        <w:rPr>
          <w:rFonts w:ascii="Arial" w:hAnsi="Arial" w:cs="Arial"/>
          <w:sz w:val="22"/>
          <w:szCs w:val="22"/>
        </w:rPr>
        <w:t>interviews</w:t>
      </w:r>
      <w:r w:rsidR="009D48D2">
        <w:rPr>
          <w:rFonts w:ascii="Arial" w:hAnsi="Arial" w:cs="Arial"/>
          <w:sz w:val="22"/>
          <w:szCs w:val="22"/>
        </w:rPr>
        <w:t xml:space="preserve"> )</w:t>
      </w:r>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meetings.</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and Approval may be the minimal member related training events in the first 2 months of the year.  </w:t>
      </w:r>
    </w:p>
    <w:p w:rsidR="00CC740F" w:rsidRDefault="00CC740F" w:rsidP="00AE0798">
      <w:pPr>
        <w:spacing w:after="200" w:line="276" w:lineRule="auto"/>
        <w:rPr>
          <w:rFonts w:ascii="Arial" w:hAnsi="Arial" w:cs="Arial"/>
          <w:sz w:val="22"/>
          <w:szCs w:val="22"/>
        </w:rPr>
      </w:pPr>
      <w:r w:rsidRPr="00CC740F">
        <w:rPr>
          <w:rFonts w:ascii="Arial" w:hAnsi="Arial" w:cs="Arial"/>
          <w:sz w:val="22"/>
          <w:szCs w:val="22"/>
        </w:rPr>
        <w:t>There are a number of new starters within Systems and Development and travel budgets have not yet been released from reserves for the travel</w:t>
      </w:r>
      <w:r w:rsidR="00286591">
        <w:rPr>
          <w:rFonts w:ascii="Arial" w:hAnsi="Arial" w:cs="Arial"/>
          <w:sz w:val="22"/>
          <w:szCs w:val="22"/>
        </w:rPr>
        <w:t xml:space="preserve"> element to these posts.  The budget </w:t>
      </w:r>
      <w:proofErr w:type="gramStart"/>
      <w:r w:rsidR="00286591">
        <w:rPr>
          <w:rFonts w:ascii="Arial" w:hAnsi="Arial" w:cs="Arial"/>
          <w:sz w:val="22"/>
          <w:szCs w:val="22"/>
        </w:rPr>
        <w:t>requirement for these new areas of work continue</w:t>
      </w:r>
      <w:proofErr w:type="gramEnd"/>
      <w:r w:rsidR="00286591">
        <w:rPr>
          <w:rFonts w:ascii="Arial" w:hAnsi="Arial" w:cs="Arial"/>
          <w:sz w:val="22"/>
          <w:szCs w:val="22"/>
        </w:rPr>
        <w:t xml:space="preserve"> to be assessed and will be r</w:t>
      </w:r>
      <w:r w:rsidRPr="00CC740F">
        <w:rPr>
          <w:rFonts w:ascii="Arial" w:hAnsi="Arial" w:cs="Arial"/>
          <w:sz w:val="22"/>
          <w:szCs w:val="22"/>
        </w:rPr>
        <w:t>eleased from reserves once the travel requirements are agreed</w:t>
      </w:r>
      <w:r>
        <w:rPr>
          <w:rFonts w:ascii="Arial" w:hAnsi="Arial" w:cs="Arial"/>
          <w:sz w:val="22"/>
          <w:szCs w:val="22"/>
        </w:rPr>
        <w:t>.</w:t>
      </w: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t>Table 5:  Travel costs and budget across the HRA by Directorate</w:t>
      </w:r>
    </w:p>
    <w:p w:rsidR="006B7A85" w:rsidRDefault="00A310F0" w:rsidP="006976EC">
      <w:pPr>
        <w:pStyle w:val="ListParagraph"/>
        <w:spacing w:after="200" w:line="276" w:lineRule="auto"/>
        <w:ind w:left="0"/>
        <w:rPr>
          <w:rFonts w:ascii="Arial" w:hAnsi="Arial" w:cs="Arial"/>
          <w:sz w:val="22"/>
          <w:szCs w:val="22"/>
        </w:rPr>
      </w:pPr>
      <w:r w:rsidRPr="00A310F0">
        <w:rPr>
          <w:noProof/>
        </w:rPr>
        <w:drawing>
          <wp:inline distT="0" distB="0" distL="0" distR="0">
            <wp:extent cx="4743450" cy="2486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450" cy="2486025"/>
                    </a:xfrm>
                    <a:prstGeom prst="rect">
                      <a:avLst/>
                    </a:prstGeom>
                    <a:noFill/>
                    <a:ln>
                      <a:noFill/>
                    </a:ln>
                  </pic:spPr>
                </pic:pic>
              </a:graphicData>
            </a:graphic>
          </wp:inline>
        </w:drawing>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CC740F">
        <w:rPr>
          <w:rFonts w:ascii="Arial" w:hAnsi="Arial" w:cs="Arial"/>
          <w:sz w:val="22"/>
          <w:szCs w:val="22"/>
        </w:rPr>
        <w:t>overleaf</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DE659B" w:rsidRDefault="00DE659B"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A86F0C" w:rsidRDefault="00A86F0C"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sz w:val="22"/>
          <w:szCs w:val="22"/>
        </w:rPr>
      </w:pPr>
    </w:p>
    <w:p w:rsidR="009D48D2" w:rsidRP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lastRenderedPageBreak/>
        <w:t>Table 6:  Staff travel costs per head</w:t>
      </w:r>
    </w:p>
    <w:p w:rsidR="009D48D2" w:rsidRDefault="00BC0710"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0B157E25">
            <wp:extent cx="4749165" cy="3719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F433DF" w:rsidRDefault="00F433DF" w:rsidP="006976EC">
      <w:pPr>
        <w:pStyle w:val="ListParagraph"/>
        <w:spacing w:after="200" w:line="276" w:lineRule="auto"/>
        <w:ind w:left="0"/>
        <w:rPr>
          <w:rFonts w:ascii="Arial" w:hAnsi="Arial" w:cs="Arial"/>
          <w:b/>
          <w:sz w:val="22"/>
          <w:szCs w:val="22"/>
        </w:rPr>
      </w:pPr>
    </w:p>
    <w:p w:rsidR="007C66A5" w:rsidRDefault="007C66A5"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286591">
        <w:rPr>
          <w:rFonts w:ascii="Arial" w:hAnsi="Arial" w:cs="Arial"/>
          <w:sz w:val="22"/>
          <w:szCs w:val="22"/>
        </w:rPr>
        <w:t>8</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C2265B">
        <w:rPr>
          <w:rFonts w:ascii="Arial" w:hAnsi="Arial" w:cs="Arial"/>
          <w:sz w:val="22"/>
          <w:szCs w:val="22"/>
        </w:rPr>
        <w:t xml:space="preserve"> and despite the vacancies continues to show an increasing trajectory</w:t>
      </w:r>
      <w:r w:rsidR="00E10273">
        <w:rPr>
          <w:rFonts w:ascii="Arial" w:hAnsi="Arial" w:cs="Arial"/>
          <w:sz w:val="22"/>
          <w:szCs w:val="22"/>
        </w:rPr>
        <w:t xml:space="preserve">.  </w:t>
      </w:r>
    </w:p>
    <w:p w:rsidR="00273479" w:rsidRDefault="00273479" w:rsidP="006D14D3">
      <w:pPr>
        <w:pStyle w:val="ListParagraph"/>
        <w:spacing w:after="200" w:line="276" w:lineRule="auto"/>
        <w:rPr>
          <w:rFonts w:ascii="Arial" w:hAnsi="Arial" w:cs="Arial"/>
          <w:b/>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p>
    <w:p w:rsidR="00BC0710" w:rsidRDefault="00BC0710" w:rsidP="006D14D3">
      <w:pPr>
        <w:pStyle w:val="ListParagraph"/>
        <w:spacing w:after="200" w:line="276" w:lineRule="auto"/>
        <w:rPr>
          <w:rFonts w:ascii="Arial" w:hAnsi="Arial" w:cs="Arial"/>
          <w:b/>
          <w:sz w:val="22"/>
          <w:szCs w:val="22"/>
        </w:rPr>
      </w:pPr>
    </w:p>
    <w:p w:rsidR="00B75EB4" w:rsidRDefault="00BC0710"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67C9E3A1">
            <wp:extent cx="5043520" cy="2743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015" cy="2745101"/>
                    </a:xfrm>
                    <a:prstGeom prst="rect">
                      <a:avLst/>
                    </a:prstGeom>
                    <a:noFill/>
                  </pic:spPr>
                </pic:pic>
              </a:graphicData>
            </a:graphic>
          </wp:inline>
        </w:drawing>
      </w:r>
    </w:p>
    <w:p w:rsidR="006D14D3" w:rsidRDefault="000C0ACC" w:rsidP="00AC4AAD">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A2303" w:rsidP="00716AC4">
      <w:pPr>
        <w:spacing w:after="200" w:line="276" w:lineRule="auto"/>
        <w:rPr>
          <w:rFonts w:ascii="Arial" w:hAnsi="Arial" w:cs="Arial"/>
          <w:sz w:val="22"/>
          <w:szCs w:val="22"/>
        </w:rPr>
      </w:pPr>
      <w:r>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E23DA3">
        <w:rPr>
          <w:rFonts w:ascii="Arial" w:hAnsi="Arial" w:cs="Arial"/>
          <w:sz w:val="22"/>
          <w:szCs w:val="22"/>
        </w:rPr>
        <w:t xml:space="preserve">objective to complete the management accounts within </w:t>
      </w:r>
      <w:r w:rsidR="00273479">
        <w:rPr>
          <w:rFonts w:ascii="Arial" w:hAnsi="Arial" w:cs="Arial"/>
          <w:sz w:val="22"/>
          <w:szCs w:val="22"/>
        </w:rPr>
        <w:t>4</w:t>
      </w:r>
      <w:r w:rsidR="00F273CB">
        <w:rPr>
          <w:rFonts w:ascii="Arial" w:hAnsi="Arial" w:cs="Arial"/>
          <w:sz w:val="22"/>
          <w:szCs w:val="22"/>
        </w:rPr>
        <w:t xml:space="preserve"> days</w:t>
      </w:r>
      <w:r w:rsidR="00F77351">
        <w:rPr>
          <w:rFonts w:ascii="Arial" w:hAnsi="Arial" w:cs="Arial"/>
          <w:sz w:val="22"/>
          <w:szCs w:val="22"/>
        </w:rPr>
        <w:t xml:space="preserve"> </w:t>
      </w:r>
      <w:r w:rsidR="00286591">
        <w:rPr>
          <w:rFonts w:ascii="Arial" w:hAnsi="Arial" w:cs="Arial"/>
          <w:sz w:val="22"/>
          <w:szCs w:val="22"/>
        </w:rPr>
        <w:t>was achieved in July</w:t>
      </w:r>
      <w:r w:rsidR="00DE659B">
        <w:rPr>
          <w:rFonts w:ascii="Arial" w:hAnsi="Arial" w:cs="Arial"/>
          <w:sz w:val="22"/>
          <w:szCs w:val="22"/>
        </w:rPr>
        <w:t>.</w:t>
      </w:r>
      <w:r w:rsidR="00FA0BBA">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273479">
        <w:rPr>
          <w:rFonts w:ascii="Arial" w:hAnsi="Arial" w:cs="Arial"/>
          <w:sz w:val="22"/>
          <w:szCs w:val="22"/>
        </w:rPr>
        <w:t xml:space="preserve">required </w:t>
      </w:r>
      <w:r w:rsidR="00B45965">
        <w:rPr>
          <w:rFonts w:ascii="Arial" w:hAnsi="Arial" w:cs="Arial"/>
          <w:sz w:val="22"/>
          <w:szCs w:val="22"/>
        </w:rPr>
        <w:t xml:space="preserve">returns and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754ACE" w:rsidRDefault="00754ACE" w:rsidP="00716AC4">
      <w:pPr>
        <w:spacing w:after="200" w:line="276" w:lineRule="auto"/>
        <w:rPr>
          <w:rFonts w:ascii="Arial" w:hAnsi="Arial" w:cs="Arial"/>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lastRenderedPageBreak/>
        <w:t>9</w:t>
      </w:r>
      <w:r w:rsidR="00716AC4" w:rsidRPr="006976EC">
        <w:rPr>
          <w:rFonts w:ascii="Arial" w:hAnsi="Arial" w:cs="Arial"/>
          <w:b/>
          <w:sz w:val="22"/>
          <w:szCs w:val="22"/>
        </w:rPr>
        <w:t>.  Capital</w:t>
      </w:r>
    </w:p>
    <w:p w:rsidR="00BB4161" w:rsidRPr="00765609"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386AD1">
        <w:rPr>
          <w:rFonts w:ascii="Arial" w:hAnsi="Arial" w:cs="Arial"/>
          <w:sz w:val="22"/>
          <w:szCs w:val="22"/>
        </w:rPr>
        <w:t>elow for July</w:t>
      </w:r>
      <w:r w:rsidR="008E34B5" w:rsidRPr="00765609">
        <w:rPr>
          <w:rFonts w:ascii="Arial" w:hAnsi="Arial" w:cs="Arial"/>
          <w:sz w:val="22"/>
          <w:szCs w:val="22"/>
        </w:rPr>
        <w:t xml:space="preserve"> 2015.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 xml:space="preserve">capital work within their roles.  </w:t>
      </w:r>
      <w:r w:rsidR="006843BB">
        <w:rPr>
          <w:rFonts w:ascii="Arial" w:hAnsi="Arial" w:cs="Arial"/>
          <w:sz w:val="22"/>
          <w:szCs w:val="22"/>
        </w:rPr>
        <w:t>A total of 24.7</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6843BB">
        <w:rPr>
          <w:rFonts w:ascii="Arial" w:hAnsi="Arial" w:cs="Arial"/>
          <w:sz w:val="22"/>
          <w:szCs w:val="22"/>
        </w:rPr>
        <w:t xml:space="preserve"> been spent at the end of July</w:t>
      </w:r>
      <w:r w:rsidR="00BB4161" w:rsidRPr="00765609">
        <w:rPr>
          <w:rFonts w:ascii="Arial" w:hAnsi="Arial" w:cs="Arial"/>
          <w:sz w:val="22"/>
          <w:szCs w:val="22"/>
        </w:rPr>
        <w:t xml:space="preserve"> 2015.</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E2AEC">
        <w:rPr>
          <w:rFonts w:ascii="Arial" w:hAnsi="Arial" w:cs="Arial"/>
          <w:sz w:val="22"/>
          <w:szCs w:val="22"/>
        </w:rPr>
        <w:t>The research information systems strategy is under development and is due to be reported to the Boar</w:t>
      </w:r>
      <w:r w:rsidR="006843BB">
        <w:rPr>
          <w:rFonts w:ascii="Arial" w:hAnsi="Arial" w:cs="Arial"/>
          <w:sz w:val="22"/>
          <w:szCs w:val="22"/>
        </w:rPr>
        <w:t xml:space="preserve">d in September.  Additionally, </w:t>
      </w:r>
      <w:r w:rsidR="004E2AEC">
        <w:rPr>
          <w:rFonts w:ascii="Arial" w:hAnsi="Arial" w:cs="Arial"/>
          <w:sz w:val="22"/>
          <w:szCs w:val="22"/>
        </w:rPr>
        <w:t xml:space="preserve">the required investment in digital telephony has led to a review of cost treatments which will impact on the capital plan. </w:t>
      </w:r>
      <w:r w:rsidR="001C4432">
        <w:rPr>
          <w:rFonts w:ascii="Arial" w:hAnsi="Arial" w:cs="Arial"/>
          <w:sz w:val="22"/>
          <w:szCs w:val="22"/>
        </w:rPr>
        <w:t xml:space="preserve">Decisions on lease exemption cases may also impact.   </w:t>
      </w:r>
      <w:r w:rsidR="004E2AEC">
        <w:rPr>
          <w:rFonts w:ascii="Arial" w:hAnsi="Arial" w:cs="Arial"/>
          <w:sz w:val="22"/>
          <w:szCs w:val="22"/>
        </w:rPr>
        <w:t xml:space="preserve">HRA is working with colleagues in the Sponsor and DH Finance departments to notify requirements in advance.  </w:t>
      </w:r>
    </w:p>
    <w:p w:rsidR="001F7421" w:rsidRDefault="008E34B5" w:rsidP="00716AC4">
      <w:pPr>
        <w:spacing w:after="200" w:line="276" w:lineRule="auto"/>
        <w:rPr>
          <w:rFonts w:ascii="Arial" w:hAnsi="Arial" w:cs="Arial"/>
          <w:sz w:val="22"/>
          <w:szCs w:val="22"/>
        </w:rPr>
      </w:pPr>
      <w:r w:rsidRPr="00765609">
        <w:rPr>
          <w:rFonts w:ascii="Arial" w:hAnsi="Arial" w:cs="Arial"/>
          <w:sz w:val="22"/>
          <w:szCs w:val="22"/>
        </w:rPr>
        <w:t>Further improvements</w:t>
      </w:r>
      <w:r w:rsidR="00BB4161" w:rsidRPr="00765609">
        <w:rPr>
          <w:rFonts w:ascii="Arial" w:hAnsi="Arial" w:cs="Arial"/>
          <w:sz w:val="22"/>
          <w:szCs w:val="22"/>
        </w:rPr>
        <w:t xml:space="preserve"> are being developed</w:t>
      </w:r>
      <w:r w:rsidRPr="00765609">
        <w:rPr>
          <w:rFonts w:ascii="Arial" w:hAnsi="Arial" w:cs="Arial"/>
          <w:sz w:val="22"/>
          <w:szCs w:val="22"/>
        </w:rPr>
        <w:t xml:space="preserve"> to report on the monthly spend against budget </w:t>
      </w:r>
      <w:r w:rsidR="00BB4161" w:rsidRPr="00765609">
        <w:rPr>
          <w:rFonts w:ascii="Arial" w:hAnsi="Arial" w:cs="Arial"/>
          <w:sz w:val="22"/>
          <w:szCs w:val="22"/>
        </w:rPr>
        <w:t>for each of the capital programmes.  This will enable us to</w:t>
      </w:r>
      <w:r w:rsidR="009B2F1B" w:rsidRPr="00765609">
        <w:rPr>
          <w:rFonts w:ascii="Arial" w:hAnsi="Arial" w:cs="Arial"/>
          <w:sz w:val="22"/>
          <w:szCs w:val="22"/>
        </w:rPr>
        <w:t xml:space="preserve"> highlight any potential forecast underspend or overspend at an early stage.</w:t>
      </w: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386AD1" w:rsidP="000C5914">
            <w:pPr>
              <w:jc w:val="center"/>
              <w:rPr>
                <w:rFonts w:ascii="Arial" w:hAnsi="Arial" w:cs="Arial"/>
                <w:color w:val="000000"/>
                <w:sz w:val="18"/>
                <w:szCs w:val="18"/>
              </w:rPr>
            </w:pPr>
            <w:r>
              <w:rPr>
                <w:rFonts w:ascii="Arial" w:hAnsi="Arial" w:cs="Arial"/>
                <w:color w:val="000000"/>
                <w:sz w:val="18"/>
                <w:szCs w:val="18"/>
              </w:rPr>
              <w:t>80.2</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386AD1" w:rsidP="000C5914">
            <w:pPr>
              <w:jc w:val="center"/>
              <w:rPr>
                <w:rFonts w:ascii="Arial" w:hAnsi="Arial" w:cs="Arial"/>
                <w:color w:val="000000"/>
                <w:sz w:val="18"/>
                <w:szCs w:val="18"/>
              </w:rPr>
            </w:pPr>
            <w:r>
              <w:rPr>
                <w:rFonts w:ascii="Arial" w:hAnsi="Arial" w:cs="Arial"/>
                <w:color w:val="000000"/>
                <w:sz w:val="18"/>
                <w:szCs w:val="18"/>
              </w:rPr>
              <w:t>194.8</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386AD1" w:rsidP="000C5914">
            <w:pPr>
              <w:jc w:val="center"/>
              <w:rPr>
                <w:rFonts w:ascii="Arial" w:hAnsi="Arial" w:cs="Arial"/>
                <w:color w:val="000000"/>
                <w:sz w:val="18"/>
                <w:szCs w:val="18"/>
              </w:rPr>
            </w:pPr>
            <w:r>
              <w:rPr>
                <w:rFonts w:ascii="Arial" w:hAnsi="Arial" w:cs="Arial"/>
                <w:color w:val="000000"/>
                <w:sz w:val="18"/>
                <w:szCs w:val="18"/>
              </w:rPr>
              <w:t>136.0</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386AD1" w:rsidP="009B2F1B">
            <w:pPr>
              <w:jc w:val="center"/>
              <w:rPr>
                <w:rFonts w:ascii="Arial" w:hAnsi="Arial" w:cs="Arial"/>
                <w:color w:val="000000"/>
                <w:sz w:val="18"/>
                <w:szCs w:val="18"/>
              </w:rPr>
            </w:pPr>
            <w:r>
              <w:rPr>
                <w:rFonts w:ascii="Arial" w:hAnsi="Arial" w:cs="Arial"/>
                <w:color w:val="000000"/>
                <w:sz w:val="18"/>
                <w:szCs w:val="18"/>
              </w:rPr>
              <w:t>406.0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386AD1" w:rsidP="000C5914">
            <w:pPr>
              <w:jc w:val="center"/>
              <w:rPr>
                <w:rFonts w:ascii="Arial" w:hAnsi="Arial" w:cs="Arial"/>
                <w:color w:val="000000"/>
                <w:sz w:val="18"/>
                <w:szCs w:val="18"/>
              </w:rPr>
            </w:pPr>
            <w:r>
              <w:rPr>
                <w:rFonts w:ascii="Arial" w:hAnsi="Arial" w:cs="Arial"/>
                <w:color w:val="000000"/>
                <w:sz w:val="18"/>
                <w:szCs w:val="18"/>
              </w:rPr>
              <w:t>45.2</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386AD1" w:rsidP="000C5914">
            <w:pPr>
              <w:jc w:val="center"/>
              <w:rPr>
                <w:rFonts w:ascii="Arial" w:hAnsi="Arial" w:cs="Arial"/>
                <w:color w:val="000000"/>
                <w:sz w:val="18"/>
                <w:szCs w:val="18"/>
              </w:rPr>
            </w:pPr>
            <w:r>
              <w:rPr>
                <w:rFonts w:ascii="Arial" w:hAnsi="Arial" w:cs="Arial"/>
                <w:color w:val="000000"/>
                <w:sz w:val="18"/>
                <w:szCs w:val="18"/>
              </w:rPr>
              <w:t>197.8</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386AD1" w:rsidP="000C5914">
            <w:pPr>
              <w:jc w:val="center"/>
              <w:rPr>
                <w:rFonts w:ascii="Arial" w:hAnsi="Arial" w:cs="Arial"/>
                <w:b/>
                <w:bCs/>
                <w:color w:val="FFFFFF"/>
                <w:sz w:val="18"/>
                <w:szCs w:val="18"/>
              </w:rPr>
            </w:pPr>
            <w:r>
              <w:rPr>
                <w:rFonts w:ascii="Arial" w:hAnsi="Arial" w:cs="Arial"/>
                <w:b/>
                <w:bCs/>
                <w:color w:val="FFFFFF"/>
                <w:sz w:val="18"/>
                <w:szCs w:val="18"/>
              </w:rPr>
              <w:t>261.4</w:t>
            </w:r>
          </w:p>
        </w:tc>
        <w:tc>
          <w:tcPr>
            <w:tcW w:w="996" w:type="dxa"/>
            <w:tcBorders>
              <w:top w:val="nil"/>
              <w:left w:val="nil"/>
              <w:bottom w:val="nil"/>
              <w:right w:val="single" w:sz="8" w:space="0" w:color="FFFFFF"/>
            </w:tcBorders>
            <w:shd w:val="clear" w:color="000000" w:fill="56008C"/>
            <w:vAlign w:val="bottom"/>
            <w:hideMark/>
          </w:tcPr>
          <w:p w:rsidR="00DD2D40" w:rsidRPr="004C536A" w:rsidRDefault="00386AD1" w:rsidP="000C5914">
            <w:pPr>
              <w:jc w:val="center"/>
              <w:rPr>
                <w:rFonts w:ascii="Arial" w:hAnsi="Arial" w:cs="Arial"/>
                <w:b/>
                <w:bCs/>
                <w:color w:val="FFFFFF"/>
                <w:sz w:val="18"/>
                <w:szCs w:val="18"/>
              </w:rPr>
            </w:pPr>
            <w:r>
              <w:rPr>
                <w:rFonts w:ascii="Arial" w:hAnsi="Arial" w:cs="Arial"/>
                <w:b/>
                <w:bCs/>
                <w:color w:val="FFFFFF"/>
                <w:sz w:val="18"/>
                <w:szCs w:val="18"/>
              </w:rPr>
              <w:t>798.6</w:t>
            </w:r>
          </w:p>
        </w:tc>
      </w:tr>
    </w:tbl>
    <w:p w:rsidR="008A7B94" w:rsidRDefault="008A7B94"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553F42" w:rsidRDefault="00BB4161" w:rsidP="00B40EA9">
      <w:pPr>
        <w:tabs>
          <w:tab w:val="left" w:pos="2172"/>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w:t>
      </w:r>
      <w:proofErr w:type="spellStart"/>
      <w:r w:rsidRPr="00553F42">
        <w:rPr>
          <w:rFonts w:ascii="Arial" w:hAnsi="Arial" w:cs="Arial"/>
          <w:sz w:val="22"/>
          <w:szCs w:val="22"/>
        </w:rPr>
        <w:t>cashflow</w:t>
      </w:r>
      <w:proofErr w:type="spellEnd"/>
      <w:r w:rsidRPr="00553F42">
        <w:rPr>
          <w:rFonts w:ascii="Arial" w:hAnsi="Arial" w:cs="Arial"/>
          <w:sz w:val="22"/>
          <w:szCs w:val="22"/>
        </w:rPr>
        <w:t xml:space="preserve">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386AD1">
        <w:rPr>
          <w:rFonts w:ascii="Arial" w:hAnsi="Arial" w:cs="Arial"/>
          <w:sz w:val="22"/>
          <w:szCs w:val="22"/>
        </w:rPr>
        <w:t>The next Statement of Financial Position and cash</w:t>
      </w:r>
      <w:r w:rsidR="00C2265B">
        <w:rPr>
          <w:rFonts w:ascii="Arial" w:hAnsi="Arial" w:cs="Arial"/>
          <w:sz w:val="22"/>
          <w:szCs w:val="22"/>
        </w:rPr>
        <w:t xml:space="preserve"> </w:t>
      </w:r>
      <w:r w:rsidR="00386AD1">
        <w:rPr>
          <w:rFonts w:ascii="Arial" w:hAnsi="Arial" w:cs="Arial"/>
          <w:sz w:val="22"/>
          <w:szCs w:val="22"/>
        </w:rPr>
        <w:t xml:space="preserve">flow </w:t>
      </w:r>
      <w:r w:rsidR="00C2265B">
        <w:rPr>
          <w:rFonts w:ascii="Arial" w:hAnsi="Arial" w:cs="Arial"/>
          <w:sz w:val="22"/>
          <w:szCs w:val="22"/>
        </w:rPr>
        <w:t xml:space="preserve">therefore </w:t>
      </w:r>
      <w:r w:rsidR="00386AD1">
        <w:rPr>
          <w:rFonts w:ascii="Arial" w:hAnsi="Arial" w:cs="Arial"/>
          <w:sz w:val="22"/>
          <w:szCs w:val="22"/>
        </w:rPr>
        <w:t>will be produced for the end of September 2015.</w:t>
      </w:r>
    </w:p>
    <w:p w:rsidR="00562279" w:rsidRPr="0074522C" w:rsidRDefault="00562279" w:rsidP="00803D4B">
      <w:pPr>
        <w:tabs>
          <w:tab w:val="left" w:pos="2172"/>
        </w:tabs>
        <w:contextualSpacing/>
        <w:rPr>
          <w:rFonts w:ascii="Arial" w:hAnsi="Arial" w:cs="Arial"/>
          <w:sz w:val="22"/>
          <w:szCs w:val="22"/>
          <w:highlight w:val="yellow"/>
        </w:rPr>
      </w:pPr>
    </w:p>
    <w:p w:rsidR="00B40EA9" w:rsidRPr="00011FDF"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386AD1">
        <w:rPr>
          <w:rFonts w:ascii="Arial" w:hAnsi="Arial" w:cs="Arial"/>
          <w:sz w:val="22"/>
          <w:szCs w:val="22"/>
        </w:rPr>
        <w:t>£2.721</w:t>
      </w:r>
      <w:r w:rsidR="00544EF0">
        <w:rPr>
          <w:rFonts w:ascii="Arial" w:hAnsi="Arial" w:cs="Arial"/>
          <w:sz w:val="22"/>
          <w:szCs w:val="22"/>
        </w:rPr>
        <w:t>m, which is a</w:t>
      </w:r>
      <w:r w:rsidR="00562279" w:rsidRPr="00011FDF">
        <w:rPr>
          <w:rFonts w:ascii="Arial" w:hAnsi="Arial" w:cs="Arial"/>
          <w:sz w:val="22"/>
          <w:szCs w:val="22"/>
        </w:rPr>
        <w:t xml:space="preserve"> </w:t>
      </w:r>
      <w:r w:rsidR="00544EF0">
        <w:rPr>
          <w:rFonts w:ascii="Arial" w:hAnsi="Arial" w:cs="Arial"/>
          <w:sz w:val="22"/>
          <w:szCs w:val="22"/>
        </w:rPr>
        <w:t xml:space="preserve">reduction compared to </w:t>
      </w:r>
      <w:r w:rsidR="001C4432">
        <w:rPr>
          <w:rFonts w:ascii="Arial" w:hAnsi="Arial" w:cs="Arial"/>
          <w:sz w:val="22"/>
          <w:szCs w:val="22"/>
        </w:rPr>
        <w:t xml:space="preserve">the </w:t>
      </w:r>
      <w:r w:rsidR="00544EF0">
        <w:rPr>
          <w:rFonts w:ascii="Arial" w:hAnsi="Arial" w:cs="Arial"/>
          <w:sz w:val="22"/>
          <w:szCs w:val="22"/>
        </w:rPr>
        <w:t>balance o</w:t>
      </w:r>
      <w:r w:rsidR="00386AD1">
        <w:rPr>
          <w:rFonts w:ascii="Arial" w:hAnsi="Arial" w:cs="Arial"/>
          <w:sz w:val="22"/>
          <w:szCs w:val="22"/>
        </w:rPr>
        <w:t>f £3.025m held at the end of June</w:t>
      </w:r>
      <w:r w:rsidR="00544EF0">
        <w:rPr>
          <w:rFonts w:ascii="Arial" w:hAnsi="Arial" w:cs="Arial"/>
          <w:sz w:val="22"/>
          <w:szCs w:val="22"/>
        </w:rPr>
        <w:t xml:space="preserve"> 2015</w:t>
      </w:r>
      <w:r w:rsidR="00011FDF" w:rsidRPr="00011FDF">
        <w:rPr>
          <w:rFonts w:ascii="Arial" w:hAnsi="Arial" w:cs="Arial"/>
          <w:sz w:val="22"/>
          <w:szCs w:val="22"/>
        </w:rPr>
        <w:t>,</w:t>
      </w:r>
      <w:r w:rsidR="00544EF0">
        <w:rPr>
          <w:rFonts w:ascii="Arial" w:hAnsi="Arial" w:cs="Arial"/>
          <w:sz w:val="22"/>
          <w:szCs w:val="22"/>
        </w:rPr>
        <w:t xml:space="preserve"> and </w:t>
      </w:r>
      <w:r w:rsidR="00562279" w:rsidRPr="00011FDF">
        <w:rPr>
          <w:rFonts w:ascii="Arial" w:hAnsi="Arial" w:cs="Arial"/>
          <w:sz w:val="22"/>
          <w:szCs w:val="22"/>
        </w:rPr>
        <w:t xml:space="preserve">the 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 xml:space="preserve">year.  </w:t>
      </w:r>
      <w:r w:rsidR="00803D4B" w:rsidRPr="00011FDF">
        <w:rPr>
          <w:rFonts w:ascii="Arial" w:hAnsi="Arial" w:cs="Arial"/>
          <w:sz w:val="22"/>
          <w:szCs w:val="22"/>
        </w:rPr>
        <w:t>In order to fulfil the duty to avoid holding excess levels of cash, the HRA will continue to monitor the cash position during 2015/16 to ensure that sufficient cash is held for future needs, but will aim to reduce the cash balances held.</w:t>
      </w:r>
    </w:p>
    <w:p w:rsidR="00B40EA9" w:rsidRPr="0074522C" w:rsidRDefault="00B40EA9" w:rsidP="00B40EA9">
      <w:pPr>
        <w:jc w:val="both"/>
        <w:rPr>
          <w:rFonts w:ascii="Arial" w:hAnsi="Arial" w:cs="Arial"/>
          <w:b/>
          <w:sz w:val="22"/>
          <w:szCs w:val="22"/>
          <w:highlight w:val="yellow"/>
        </w:rPr>
      </w:pPr>
    </w:p>
    <w:p w:rsidR="0028079F" w:rsidRPr="00B1174F" w:rsidRDefault="0028079F" w:rsidP="0028079F">
      <w:pPr>
        <w:jc w:val="both"/>
        <w:rPr>
          <w:rFonts w:ascii="Arial" w:hAnsi="Arial" w:cs="Arial"/>
          <w:b/>
          <w:sz w:val="22"/>
          <w:szCs w:val="22"/>
        </w:rPr>
      </w:pPr>
      <w:r w:rsidRPr="00B1174F">
        <w:rPr>
          <w:rFonts w:ascii="Arial" w:hAnsi="Arial" w:cs="Arial"/>
          <w:b/>
          <w:sz w:val="22"/>
          <w:szCs w:val="22"/>
        </w:rPr>
        <w:t>11. 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the </w:t>
      </w:r>
      <w:r w:rsidR="001C4432">
        <w:rPr>
          <w:rFonts w:ascii="Arial" w:hAnsi="Arial" w:cs="Arial"/>
          <w:sz w:val="22"/>
          <w:szCs w:val="22"/>
        </w:rPr>
        <w:t xml:space="preserve">Board notes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254D93" w:rsidRPr="00B1174F"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254D93" w:rsidRPr="00B1174F">
        <w:rPr>
          <w:rFonts w:ascii="Arial" w:hAnsi="Arial" w:cs="Arial"/>
          <w:sz w:val="22"/>
          <w:szCs w:val="22"/>
        </w:rPr>
        <w:t xml:space="preserve">to date and the </w:t>
      </w:r>
      <w:r w:rsidR="001C4432">
        <w:rPr>
          <w:rFonts w:ascii="Arial" w:hAnsi="Arial" w:cs="Arial"/>
          <w:sz w:val="22"/>
          <w:szCs w:val="22"/>
        </w:rPr>
        <w:t xml:space="preserve">ongoing </w:t>
      </w:r>
      <w:r w:rsidR="00254D93" w:rsidRPr="00B1174F">
        <w:rPr>
          <w:rFonts w:ascii="Arial" w:hAnsi="Arial" w:cs="Arial"/>
          <w:sz w:val="22"/>
          <w:szCs w:val="22"/>
        </w:rPr>
        <w:t>work required by finance to present the under spends relating to vacancies year to date</w:t>
      </w:r>
      <w:r w:rsidR="001C4432">
        <w:rPr>
          <w:rFonts w:ascii="Arial" w:hAnsi="Arial" w:cs="Arial"/>
          <w:sz w:val="22"/>
          <w:szCs w:val="22"/>
        </w:rPr>
        <w:t xml:space="preserve"> and likely forecast for the year</w:t>
      </w:r>
      <w:r w:rsidR="00254D93" w:rsidRPr="00B1174F">
        <w:rPr>
          <w:rFonts w:ascii="Arial" w:hAnsi="Arial" w:cs="Arial"/>
          <w:sz w:val="22"/>
          <w:szCs w:val="22"/>
        </w:rPr>
        <w:t>.</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122DA1" w:rsidRPr="00B1174F">
        <w:rPr>
          <w:rFonts w:ascii="Arial" w:hAnsi="Arial" w:cs="Arial"/>
          <w:sz w:val="22"/>
          <w:szCs w:val="22"/>
        </w:rPr>
        <w:t xml:space="preserve"> and the </w:t>
      </w:r>
      <w:r w:rsidR="00254D93" w:rsidRPr="00B1174F">
        <w:rPr>
          <w:rFonts w:ascii="Arial" w:hAnsi="Arial" w:cs="Arial"/>
          <w:sz w:val="22"/>
          <w:szCs w:val="22"/>
        </w:rPr>
        <w:t xml:space="preserve">continued </w:t>
      </w:r>
      <w:r w:rsidR="00122DA1" w:rsidRPr="00B1174F">
        <w:rPr>
          <w:rFonts w:ascii="Arial" w:hAnsi="Arial" w:cs="Arial"/>
          <w:sz w:val="22"/>
          <w:szCs w:val="22"/>
        </w:rPr>
        <w:t>requirement to review invoices in the workflow on a daily basis</w:t>
      </w:r>
      <w:r w:rsidR="008B77EA" w:rsidRPr="00B1174F">
        <w:rPr>
          <w:rFonts w:ascii="Arial" w:hAnsi="Arial" w:cs="Arial"/>
          <w:sz w:val="22"/>
          <w:szCs w:val="22"/>
        </w:rPr>
        <w:t>, put invoices on hold if under dispute</w:t>
      </w:r>
      <w:r w:rsidR="00122DA1" w:rsidRPr="00B1174F">
        <w:rPr>
          <w:rFonts w:ascii="Arial" w:hAnsi="Arial" w:cs="Arial"/>
          <w:sz w:val="22"/>
          <w:szCs w:val="22"/>
        </w:rPr>
        <w:t xml:space="preserve"> or set up a substitute.</w:t>
      </w:r>
    </w:p>
    <w:p w:rsidR="00592E36" w:rsidRPr="00B1174F"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B1174F">
        <w:rPr>
          <w:rFonts w:ascii="Arial" w:hAnsi="Arial" w:cs="Arial"/>
          <w:sz w:val="22"/>
          <w:szCs w:val="22"/>
        </w:rPr>
        <w:t xml:space="preserve">The </w:t>
      </w:r>
      <w:r w:rsidR="00386AD1">
        <w:rPr>
          <w:rFonts w:ascii="Arial" w:hAnsi="Arial" w:cs="Arial"/>
          <w:sz w:val="22"/>
          <w:szCs w:val="22"/>
        </w:rPr>
        <w:t>cash position of £2.721</w:t>
      </w:r>
      <w:r w:rsidR="00803D4B" w:rsidRPr="00B1174F">
        <w:rPr>
          <w:rFonts w:ascii="Arial" w:hAnsi="Arial" w:cs="Arial"/>
          <w:sz w:val="22"/>
          <w:szCs w:val="22"/>
        </w:rPr>
        <w:t>m.</w:t>
      </w:r>
      <w:r w:rsidR="0047213E" w:rsidRPr="00B1174F">
        <w:rPr>
          <w:rFonts w:ascii="Arial" w:hAnsi="Arial" w:cs="Arial"/>
          <w:sz w:val="22"/>
          <w:szCs w:val="22"/>
        </w:rPr>
        <w:t xml:space="preserve"> </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lastRenderedPageBreak/>
        <w:t xml:space="preserve">The </w:t>
      </w:r>
      <w:r w:rsidR="00803D4B" w:rsidRPr="001C4432">
        <w:rPr>
          <w:rFonts w:ascii="Arial" w:hAnsi="Arial" w:cs="Arial"/>
          <w:sz w:val="22"/>
          <w:szCs w:val="22"/>
        </w:rPr>
        <w:t>capital position</w:t>
      </w:r>
      <w:r w:rsidR="00254D93" w:rsidRPr="001C4432">
        <w:rPr>
          <w:rFonts w:ascii="Arial" w:hAnsi="Arial" w:cs="Arial"/>
          <w:sz w:val="22"/>
          <w:szCs w:val="22"/>
        </w:rPr>
        <w:t xml:space="preserve"> and further work required</w:t>
      </w:r>
      <w:r w:rsidR="000217E9" w:rsidRPr="001C4432">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286591" w:rsidP="00480953">
      <w:pPr>
        <w:spacing w:line="276" w:lineRule="auto"/>
        <w:rPr>
          <w:rFonts w:ascii="Arial" w:hAnsi="Arial" w:cs="Arial"/>
          <w:b/>
          <w:sz w:val="22"/>
          <w:szCs w:val="22"/>
        </w:rPr>
        <w:sectPr w:rsidR="00A86A0C" w:rsidRPr="00480953" w:rsidSect="00BB4161">
          <w:headerReference w:type="default" r:id="rId16"/>
          <w:pgSz w:w="11906" w:h="16838"/>
          <w:pgMar w:top="992" w:right="1276" w:bottom="709" w:left="1559" w:header="567" w:footer="709" w:gutter="0"/>
          <w:cols w:space="708"/>
          <w:docGrid w:linePitch="360"/>
        </w:sectPr>
      </w:pPr>
      <w:r>
        <w:rPr>
          <w:rFonts w:ascii="Arial" w:hAnsi="Arial" w:cs="Arial"/>
          <w:b/>
          <w:sz w:val="22"/>
          <w:szCs w:val="22"/>
        </w:rPr>
        <w:t>11 August</w:t>
      </w:r>
      <w:r w:rsidR="00E8417B">
        <w:rPr>
          <w:rFonts w:ascii="Arial" w:hAnsi="Arial" w:cs="Arial"/>
          <w:b/>
          <w:sz w:val="22"/>
          <w:szCs w:val="22"/>
        </w:rPr>
        <w:t xml:space="preserve"> 2015</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0A469D">
        <w:rPr>
          <w:rFonts w:ascii="Arial" w:eastAsia="Calibri" w:hAnsi="Arial"/>
          <w:b/>
          <w:bCs/>
          <w:color w:val="56008C"/>
          <w:szCs w:val="26"/>
          <w:lang w:eastAsia="en-US"/>
        </w:rPr>
        <w:t>31 July</w:t>
      </w:r>
      <w:r w:rsidR="001E1F42">
        <w:rPr>
          <w:rFonts w:ascii="Arial" w:eastAsia="Calibri" w:hAnsi="Arial"/>
          <w:b/>
          <w:bCs/>
          <w:color w:val="56008C"/>
          <w:szCs w:val="26"/>
          <w:lang w:eastAsia="en-US"/>
        </w:rPr>
        <w:t xml:space="preserve"> 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254D93" w:rsidRDefault="00C11CD4" w:rsidP="004C7812">
            <w:pPr>
              <w:numPr>
                <w:ilvl w:val="0"/>
                <w:numId w:val="2"/>
              </w:numPr>
              <w:contextualSpacing/>
              <w:rPr>
                <w:rFonts w:ascii="Arial" w:hAnsi="Arial" w:cs="Arial"/>
                <w:sz w:val="22"/>
                <w:szCs w:val="22"/>
              </w:rPr>
            </w:pPr>
            <w:r w:rsidRPr="00254D93">
              <w:rPr>
                <w:rFonts w:ascii="Arial" w:hAnsi="Arial" w:cs="Arial"/>
                <w:sz w:val="22"/>
                <w:szCs w:val="22"/>
              </w:rPr>
              <w:t xml:space="preserve">HRA is reporting an </w:t>
            </w:r>
            <w:r w:rsidR="00252EDF" w:rsidRPr="00254D93">
              <w:rPr>
                <w:rFonts w:ascii="Arial" w:hAnsi="Arial" w:cs="Arial"/>
                <w:sz w:val="22"/>
                <w:szCs w:val="22"/>
              </w:rPr>
              <w:t xml:space="preserve">expenditure budget </w:t>
            </w:r>
            <w:r w:rsidR="00D0058C" w:rsidRPr="00254D93">
              <w:rPr>
                <w:rFonts w:ascii="Arial" w:hAnsi="Arial" w:cs="Arial"/>
                <w:sz w:val="22"/>
                <w:szCs w:val="22"/>
              </w:rPr>
              <w:t>underspend</w:t>
            </w:r>
            <w:r w:rsidRPr="00254D93">
              <w:rPr>
                <w:rFonts w:ascii="Arial" w:hAnsi="Arial" w:cs="Arial"/>
                <w:sz w:val="22"/>
                <w:szCs w:val="22"/>
              </w:rPr>
              <w:t xml:space="preserve"> </w:t>
            </w:r>
            <w:r w:rsidR="00B734B9" w:rsidRPr="00254D93">
              <w:rPr>
                <w:rFonts w:ascii="Arial" w:hAnsi="Arial" w:cs="Arial"/>
                <w:sz w:val="22"/>
                <w:szCs w:val="22"/>
              </w:rPr>
              <w:t>of £</w:t>
            </w:r>
            <w:r w:rsidR="000A469D">
              <w:rPr>
                <w:rFonts w:ascii="Arial" w:hAnsi="Arial" w:cs="Arial"/>
                <w:sz w:val="22"/>
                <w:szCs w:val="22"/>
              </w:rPr>
              <w:t>208</w:t>
            </w:r>
            <w:r w:rsidR="00254D93" w:rsidRPr="00254D93">
              <w:rPr>
                <w:rFonts w:ascii="Arial" w:hAnsi="Arial" w:cs="Arial"/>
                <w:sz w:val="22"/>
                <w:szCs w:val="22"/>
              </w:rPr>
              <w:t>k</w:t>
            </w:r>
            <w:r w:rsidR="00252EDF" w:rsidRPr="00254D93">
              <w:rPr>
                <w:rFonts w:ascii="Arial" w:hAnsi="Arial" w:cs="Arial"/>
                <w:sz w:val="22"/>
                <w:szCs w:val="22"/>
              </w:rPr>
              <w:t xml:space="preserve"> </w:t>
            </w:r>
            <w:r w:rsidR="00987F84" w:rsidRPr="00254D93">
              <w:rPr>
                <w:rFonts w:ascii="Arial" w:hAnsi="Arial" w:cs="Arial"/>
                <w:sz w:val="22"/>
                <w:szCs w:val="22"/>
              </w:rPr>
              <w:t xml:space="preserve">at the end of </w:t>
            </w:r>
            <w:r w:rsidR="000A469D">
              <w:rPr>
                <w:rFonts w:ascii="Arial" w:hAnsi="Arial" w:cs="Arial"/>
                <w:sz w:val="22"/>
                <w:szCs w:val="22"/>
              </w:rPr>
              <w:t>July</w:t>
            </w:r>
            <w:r w:rsidR="00252EDF" w:rsidRPr="00254D93">
              <w:rPr>
                <w:rFonts w:ascii="Arial" w:hAnsi="Arial" w:cs="Arial"/>
                <w:sz w:val="22"/>
                <w:szCs w:val="22"/>
              </w:rPr>
              <w:t xml:space="preserve"> </w:t>
            </w:r>
            <w:r w:rsidR="000A469D">
              <w:rPr>
                <w:rFonts w:ascii="Arial" w:hAnsi="Arial" w:cs="Arial"/>
                <w:sz w:val="22"/>
                <w:szCs w:val="22"/>
              </w:rPr>
              <w:t>(£181k end of June</w:t>
            </w:r>
            <w:r w:rsidR="0074522C">
              <w:rPr>
                <w:rFonts w:ascii="Arial" w:hAnsi="Arial" w:cs="Arial"/>
                <w:sz w:val="22"/>
                <w:szCs w:val="22"/>
              </w:rPr>
              <w:t>)</w:t>
            </w:r>
          </w:p>
          <w:p w:rsidR="00254D93" w:rsidRDefault="00254D93" w:rsidP="00254D93">
            <w:pPr>
              <w:ind w:left="720"/>
              <w:contextualSpacing/>
              <w:rPr>
                <w:rFonts w:ascii="Arial" w:hAnsi="Arial" w:cs="Arial"/>
                <w:sz w:val="22"/>
                <w:szCs w:val="22"/>
              </w:rPr>
            </w:pPr>
          </w:p>
          <w:p w:rsidR="00C11CD4" w:rsidRDefault="000A469D" w:rsidP="004C7812">
            <w:pPr>
              <w:numPr>
                <w:ilvl w:val="0"/>
                <w:numId w:val="2"/>
              </w:numPr>
              <w:contextualSpacing/>
              <w:rPr>
                <w:rFonts w:ascii="Arial" w:hAnsi="Arial" w:cs="Arial"/>
                <w:sz w:val="22"/>
                <w:szCs w:val="22"/>
              </w:rPr>
            </w:pPr>
            <w:r>
              <w:rPr>
                <w:rFonts w:ascii="Arial" w:hAnsi="Arial" w:cs="Arial"/>
                <w:sz w:val="22"/>
                <w:szCs w:val="22"/>
              </w:rPr>
              <w:t>26</w:t>
            </w:r>
            <w:r w:rsidR="00C11CD4" w:rsidRPr="00254D93">
              <w:rPr>
                <w:rFonts w:ascii="Arial" w:hAnsi="Arial" w:cs="Arial"/>
                <w:sz w:val="22"/>
                <w:szCs w:val="22"/>
              </w:rPr>
              <w:t>% (£</w:t>
            </w:r>
            <w:r>
              <w:rPr>
                <w:rFonts w:ascii="Arial" w:hAnsi="Arial" w:cs="Arial"/>
                <w:sz w:val="22"/>
                <w:szCs w:val="22"/>
              </w:rPr>
              <w:t>3.69</w:t>
            </w:r>
            <w:r w:rsidR="006120D4" w:rsidRPr="00254D93">
              <w:rPr>
                <w:rFonts w:ascii="Arial" w:hAnsi="Arial" w:cs="Arial"/>
                <w:sz w:val="22"/>
                <w:szCs w:val="22"/>
              </w:rPr>
              <w:t>m</w:t>
            </w:r>
            <w:r w:rsidR="00C11CD4" w:rsidRPr="00254D93">
              <w:rPr>
                <w:rFonts w:ascii="Arial" w:hAnsi="Arial" w:cs="Arial"/>
                <w:sz w:val="22"/>
                <w:szCs w:val="22"/>
              </w:rPr>
              <w:t>illion) of the annual budget has been spent</w:t>
            </w:r>
            <w:r>
              <w:rPr>
                <w:rFonts w:ascii="Arial" w:hAnsi="Arial" w:cs="Arial"/>
                <w:sz w:val="22"/>
                <w:szCs w:val="22"/>
              </w:rPr>
              <w:t xml:space="preserve"> after 33</w:t>
            </w:r>
            <w:r w:rsidR="001C4432">
              <w:rPr>
                <w:rFonts w:ascii="Arial" w:hAnsi="Arial" w:cs="Arial"/>
                <w:sz w:val="22"/>
                <w:szCs w:val="22"/>
              </w:rPr>
              <w:t>% of the year has passed</w:t>
            </w:r>
            <w:r w:rsidR="00C11CD4" w:rsidRPr="00254D93">
              <w:rPr>
                <w:rFonts w:ascii="Arial" w:hAnsi="Arial" w:cs="Arial"/>
                <w:sz w:val="22"/>
                <w:szCs w:val="22"/>
              </w:rPr>
              <w:t>.</w:t>
            </w:r>
            <w:r w:rsidR="00C15155" w:rsidRPr="00254D93">
              <w:rPr>
                <w:rFonts w:ascii="Arial" w:hAnsi="Arial" w:cs="Arial"/>
                <w:sz w:val="22"/>
                <w:szCs w:val="22"/>
              </w:rPr>
              <w:t xml:space="preserve"> </w:t>
            </w:r>
          </w:p>
          <w:p w:rsidR="00561B03" w:rsidRDefault="00561B03" w:rsidP="00561B03">
            <w:pPr>
              <w:pStyle w:val="ListParagraph"/>
              <w:rPr>
                <w:rFonts w:ascii="Arial" w:hAnsi="Arial" w:cs="Arial"/>
                <w:sz w:val="22"/>
                <w:szCs w:val="22"/>
              </w:rPr>
            </w:pPr>
          </w:p>
          <w:p w:rsidR="00561B03" w:rsidRDefault="000A469D" w:rsidP="004C7812">
            <w:pPr>
              <w:numPr>
                <w:ilvl w:val="0"/>
                <w:numId w:val="2"/>
              </w:numPr>
              <w:contextualSpacing/>
              <w:rPr>
                <w:rFonts w:ascii="Arial" w:hAnsi="Arial" w:cs="Arial"/>
                <w:sz w:val="22"/>
                <w:szCs w:val="22"/>
              </w:rPr>
            </w:pPr>
            <w:r>
              <w:rPr>
                <w:rFonts w:ascii="Arial" w:hAnsi="Arial" w:cs="Arial"/>
                <w:sz w:val="22"/>
                <w:szCs w:val="22"/>
              </w:rPr>
              <w:t>F</w:t>
            </w:r>
            <w:r w:rsidR="00561B03">
              <w:rPr>
                <w:rFonts w:ascii="Arial" w:hAnsi="Arial" w:cs="Arial"/>
                <w:sz w:val="22"/>
                <w:szCs w:val="22"/>
              </w:rPr>
              <w:t>urther work is required to finesse some areas of budget and to start to prepare forecasts for the year end.</w:t>
            </w:r>
          </w:p>
          <w:p w:rsidR="00254D93" w:rsidRPr="00254D93" w:rsidRDefault="00254D93" w:rsidP="00254D93">
            <w:pPr>
              <w:contextualSpacing/>
              <w:rPr>
                <w:rFonts w:ascii="Arial" w:hAnsi="Arial" w:cs="Arial"/>
                <w:sz w:val="22"/>
                <w:szCs w:val="22"/>
              </w:rPr>
            </w:pPr>
          </w:p>
          <w:p w:rsidR="00274232" w:rsidRDefault="00C11CD4" w:rsidP="00274232">
            <w:pPr>
              <w:numPr>
                <w:ilvl w:val="0"/>
                <w:numId w:val="2"/>
              </w:numPr>
              <w:tabs>
                <w:tab w:val="left" w:pos="2172"/>
              </w:tabs>
              <w:contextualSpacing/>
              <w:rPr>
                <w:rFonts w:ascii="Arial" w:hAnsi="Arial" w:cs="Arial"/>
                <w:sz w:val="22"/>
                <w:szCs w:val="22"/>
              </w:rPr>
            </w:pPr>
            <w:r w:rsidRPr="00CD439E">
              <w:rPr>
                <w:rFonts w:ascii="Arial" w:hAnsi="Arial" w:cs="Arial"/>
                <w:sz w:val="22"/>
                <w:szCs w:val="22"/>
              </w:rPr>
              <w:t xml:space="preserve">The largest variance at month </w:t>
            </w:r>
            <w:r w:rsidR="000A469D">
              <w:rPr>
                <w:rFonts w:ascii="Arial" w:hAnsi="Arial" w:cs="Arial"/>
                <w:sz w:val="22"/>
                <w:szCs w:val="22"/>
              </w:rPr>
              <w:t>4</w:t>
            </w:r>
            <w:r w:rsidR="00757DC4" w:rsidRPr="00CD439E">
              <w:rPr>
                <w:rFonts w:ascii="Arial" w:hAnsi="Arial" w:cs="Arial"/>
                <w:sz w:val="22"/>
                <w:szCs w:val="22"/>
              </w:rPr>
              <w:t xml:space="preserve"> </w:t>
            </w:r>
            <w:r w:rsidRPr="00CD439E">
              <w:rPr>
                <w:rFonts w:ascii="Arial" w:hAnsi="Arial" w:cs="Arial"/>
                <w:sz w:val="22"/>
                <w:szCs w:val="22"/>
              </w:rPr>
              <w:t>(</w:t>
            </w:r>
            <w:r w:rsidR="000A469D">
              <w:rPr>
                <w:rFonts w:ascii="Arial" w:hAnsi="Arial" w:cs="Arial"/>
                <w:sz w:val="22"/>
                <w:szCs w:val="22"/>
              </w:rPr>
              <w:t>July</w:t>
            </w:r>
            <w:r w:rsidR="00697117" w:rsidRPr="00CD439E">
              <w:rPr>
                <w:rFonts w:ascii="Arial" w:hAnsi="Arial" w:cs="Arial"/>
                <w:sz w:val="22"/>
                <w:szCs w:val="22"/>
              </w:rPr>
              <w:t xml:space="preserve">) is the </w:t>
            </w:r>
            <w:r w:rsidR="00D0058C" w:rsidRPr="00CD439E">
              <w:rPr>
                <w:rFonts w:ascii="Arial" w:hAnsi="Arial" w:cs="Arial"/>
                <w:sz w:val="22"/>
                <w:szCs w:val="22"/>
              </w:rPr>
              <w:t>under</w:t>
            </w:r>
            <w:r w:rsidR="00252EDF">
              <w:rPr>
                <w:rFonts w:ascii="Arial" w:hAnsi="Arial" w:cs="Arial"/>
                <w:sz w:val="22"/>
                <w:szCs w:val="22"/>
              </w:rPr>
              <w:t xml:space="preserve"> </w:t>
            </w:r>
            <w:r w:rsidR="00D0058C" w:rsidRPr="00CD439E">
              <w:rPr>
                <w:rFonts w:ascii="Arial" w:hAnsi="Arial" w:cs="Arial"/>
                <w:sz w:val="22"/>
                <w:szCs w:val="22"/>
              </w:rPr>
              <w:t>spend</w:t>
            </w:r>
            <w:r w:rsidR="009440A7" w:rsidRPr="00CD439E">
              <w:rPr>
                <w:rFonts w:ascii="Arial" w:hAnsi="Arial" w:cs="Arial"/>
                <w:sz w:val="22"/>
                <w:szCs w:val="22"/>
              </w:rPr>
              <w:t xml:space="preserve"> within the Operations</w:t>
            </w:r>
            <w:r w:rsidR="002220C8" w:rsidRPr="00CD439E">
              <w:rPr>
                <w:rFonts w:ascii="Arial" w:hAnsi="Arial" w:cs="Arial"/>
                <w:sz w:val="22"/>
                <w:szCs w:val="22"/>
              </w:rPr>
              <w:t xml:space="preserve"> and Approval directorate</w:t>
            </w:r>
            <w:r w:rsidR="00A87591" w:rsidRPr="00CD439E">
              <w:rPr>
                <w:rFonts w:ascii="Arial" w:hAnsi="Arial" w:cs="Arial"/>
                <w:sz w:val="22"/>
                <w:szCs w:val="22"/>
              </w:rPr>
              <w:t xml:space="preserve"> cost centres. </w:t>
            </w:r>
          </w:p>
          <w:p w:rsidR="00254D93" w:rsidRPr="00CD439E" w:rsidRDefault="00254D93" w:rsidP="00254D93">
            <w:pPr>
              <w:tabs>
                <w:tab w:val="left" w:pos="2172"/>
              </w:tabs>
              <w:contextualSpacing/>
              <w:rPr>
                <w:rFonts w:ascii="Arial" w:hAnsi="Arial" w:cs="Arial"/>
                <w:sz w:val="22"/>
                <w:szCs w:val="22"/>
              </w:rPr>
            </w:pPr>
          </w:p>
          <w:p w:rsidR="00254D93" w:rsidRDefault="0039154E" w:rsidP="00A87591">
            <w:pPr>
              <w:numPr>
                <w:ilvl w:val="0"/>
                <w:numId w:val="2"/>
              </w:numPr>
              <w:tabs>
                <w:tab w:val="left" w:pos="2172"/>
              </w:tabs>
              <w:contextualSpacing/>
              <w:rPr>
                <w:rFonts w:ascii="Arial" w:hAnsi="Arial" w:cs="Arial"/>
                <w:sz w:val="22"/>
                <w:szCs w:val="22"/>
              </w:rPr>
            </w:pPr>
            <w:r w:rsidRPr="00CD439E">
              <w:rPr>
                <w:rFonts w:ascii="Arial" w:hAnsi="Arial" w:cs="Arial"/>
                <w:sz w:val="22"/>
                <w:szCs w:val="22"/>
              </w:rPr>
              <w:t xml:space="preserve">The </w:t>
            </w:r>
            <w:r w:rsidR="0047213E" w:rsidRPr="00CD439E">
              <w:rPr>
                <w:rFonts w:ascii="Arial" w:hAnsi="Arial" w:cs="Arial"/>
                <w:sz w:val="22"/>
                <w:szCs w:val="22"/>
              </w:rPr>
              <w:t>u</w:t>
            </w:r>
            <w:r w:rsidRPr="00CD439E">
              <w:rPr>
                <w:rFonts w:ascii="Arial" w:hAnsi="Arial" w:cs="Arial"/>
                <w:sz w:val="22"/>
                <w:szCs w:val="22"/>
              </w:rPr>
              <w:t>nder</w:t>
            </w:r>
            <w:r w:rsidR="0047213E" w:rsidRPr="00CD439E">
              <w:rPr>
                <w:rFonts w:ascii="Arial" w:hAnsi="Arial" w:cs="Arial"/>
                <w:sz w:val="22"/>
                <w:szCs w:val="22"/>
              </w:rPr>
              <w:t xml:space="preserve"> </w:t>
            </w:r>
            <w:r w:rsidRPr="00CD439E">
              <w:rPr>
                <w:rFonts w:ascii="Arial" w:hAnsi="Arial" w:cs="Arial"/>
                <w:sz w:val="22"/>
                <w:szCs w:val="22"/>
              </w:rPr>
              <w:t xml:space="preserve">spend </w:t>
            </w:r>
            <w:r w:rsidR="00254D93">
              <w:rPr>
                <w:rFonts w:ascii="Arial" w:hAnsi="Arial" w:cs="Arial"/>
                <w:sz w:val="22"/>
                <w:szCs w:val="22"/>
              </w:rPr>
              <w:t>within Operations largely relates to pay costs.  Some may also link to the efficiencies made as a result of reducing the number of RECs and a further budget adjustment is required.</w:t>
            </w:r>
          </w:p>
          <w:p w:rsidR="00254D93" w:rsidRDefault="00254D93" w:rsidP="00254D93">
            <w:pPr>
              <w:pStyle w:val="ListParagraph"/>
              <w:rPr>
                <w:rFonts w:ascii="Arial" w:hAnsi="Arial" w:cs="Arial"/>
                <w:sz w:val="22"/>
                <w:szCs w:val="22"/>
              </w:rPr>
            </w:pPr>
          </w:p>
          <w:p w:rsidR="00254D93" w:rsidRDefault="00254D93" w:rsidP="00A87591">
            <w:pPr>
              <w:numPr>
                <w:ilvl w:val="0"/>
                <w:numId w:val="2"/>
              </w:numPr>
              <w:tabs>
                <w:tab w:val="left" w:pos="2172"/>
              </w:tabs>
              <w:contextualSpacing/>
              <w:rPr>
                <w:rFonts w:ascii="Arial" w:hAnsi="Arial" w:cs="Arial"/>
                <w:sz w:val="22"/>
                <w:szCs w:val="22"/>
              </w:rPr>
            </w:pPr>
            <w:r>
              <w:rPr>
                <w:rFonts w:ascii="Arial" w:hAnsi="Arial" w:cs="Arial"/>
                <w:sz w:val="22"/>
                <w:szCs w:val="22"/>
              </w:rPr>
              <w:t>W</w:t>
            </w:r>
            <w:r w:rsidR="00725C43">
              <w:rPr>
                <w:rFonts w:ascii="Arial" w:hAnsi="Arial" w:cs="Arial"/>
                <w:sz w:val="22"/>
                <w:szCs w:val="22"/>
              </w:rPr>
              <w:t xml:space="preserve">ork is required during </w:t>
            </w:r>
            <w:r w:rsidR="000A469D">
              <w:rPr>
                <w:rFonts w:ascii="Arial" w:hAnsi="Arial" w:cs="Arial"/>
                <w:sz w:val="22"/>
                <w:szCs w:val="22"/>
              </w:rPr>
              <w:t>August</w:t>
            </w:r>
            <w:r>
              <w:rPr>
                <w:rFonts w:ascii="Arial" w:hAnsi="Arial" w:cs="Arial"/>
                <w:sz w:val="22"/>
                <w:szCs w:val="22"/>
              </w:rPr>
              <w:t xml:space="preserve"> to analyse the training related travel costs and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Default="00DD6897" w:rsidP="00344274">
            <w:pPr>
              <w:numPr>
                <w:ilvl w:val="0"/>
                <w:numId w:val="2"/>
              </w:numPr>
              <w:tabs>
                <w:tab w:val="left" w:pos="2172"/>
              </w:tabs>
              <w:contextualSpacing/>
              <w:rPr>
                <w:rFonts w:ascii="Arial" w:hAnsi="Arial" w:cs="Arial"/>
                <w:sz w:val="22"/>
                <w:szCs w:val="22"/>
              </w:rPr>
            </w:pPr>
            <w:r w:rsidRPr="00F053C9">
              <w:rPr>
                <w:rFonts w:ascii="Arial" w:hAnsi="Arial" w:cs="Arial"/>
                <w:sz w:val="22"/>
                <w:szCs w:val="22"/>
              </w:rPr>
              <w:t>The Better Payment Practice Code (B</w:t>
            </w:r>
            <w:r w:rsidR="003C2211" w:rsidRPr="00F053C9">
              <w:rPr>
                <w:rFonts w:ascii="Arial" w:hAnsi="Arial" w:cs="Arial"/>
                <w:sz w:val="22"/>
                <w:szCs w:val="22"/>
              </w:rPr>
              <w:t>P</w:t>
            </w:r>
            <w:r w:rsidR="008A31A7" w:rsidRPr="00F053C9">
              <w:rPr>
                <w:rFonts w:ascii="Arial" w:hAnsi="Arial" w:cs="Arial"/>
                <w:sz w:val="22"/>
                <w:szCs w:val="22"/>
              </w:rPr>
              <w:t>P</w:t>
            </w:r>
            <w:r w:rsidR="00FD0AE5" w:rsidRPr="00F053C9">
              <w:rPr>
                <w:rFonts w:ascii="Arial" w:hAnsi="Arial" w:cs="Arial"/>
                <w:sz w:val="22"/>
                <w:szCs w:val="22"/>
              </w:rPr>
              <w:t>C) c</w:t>
            </w:r>
            <w:r w:rsidR="00703BA7" w:rsidRPr="00F053C9">
              <w:rPr>
                <w:rFonts w:ascii="Arial" w:hAnsi="Arial" w:cs="Arial"/>
                <w:sz w:val="22"/>
                <w:szCs w:val="22"/>
              </w:rPr>
              <w:t xml:space="preserve">ompliance for April to </w:t>
            </w:r>
            <w:r w:rsidR="0086694E">
              <w:rPr>
                <w:rFonts w:ascii="Arial" w:hAnsi="Arial" w:cs="Arial"/>
                <w:sz w:val="22"/>
                <w:szCs w:val="22"/>
              </w:rPr>
              <w:t>July</w:t>
            </w:r>
            <w:r w:rsidR="00DF0843" w:rsidRPr="00F053C9">
              <w:rPr>
                <w:rFonts w:ascii="Arial" w:hAnsi="Arial" w:cs="Arial"/>
                <w:sz w:val="22"/>
                <w:szCs w:val="22"/>
              </w:rPr>
              <w:t xml:space="preserve"> </w:t>
            </w:r>
            <w:r w:rsidR="00F053C9" w:rsidRPr="00F053C9">
              <w:rPr>
                <w:rFonts w:ascii="Arial" w:hAnsi="Arial" w:cs="Arial"/>
                <w:sz w:val="22"/>
                <w:szCs w:val="22"/>
              </w:rPr>
              <w:t>was 98</w:t>
            </w:r>
            <w:r w:rsidRPr="00F053C9">
              <w:rPr>
                <w:rFonts w:ascii="Arial" w:hAnsi="Arial" w:cs="Arial"/>
                <w:sz w:val="22"/>
                <w:szCs w:val="22"/>
              </w:rPr>
              <w:t>% for the number</w:t>
            </w:r>
            <w:r w:rsidR="00DF0843" w:rsidRPr="00F053C9">
              <w:rPr>
                <w:rFonts w:ascii="Arial" w:hAnsi="Arial" w:cs="Arial"/>
                <w:sz w:val="22"/>
                <w:szCs w:val="22"/>
              </w:rPr>
              <w:t xml:space="preserve"> of invoices p</w:t>
            </w:r>
            <w:r w:rsidR="00784B55" w:rsidRPr="00F053C9">
              <w:rPr>
                <w:rFonts w:ascii="Arial" w:hAnsi="Arial" w:cs="Arial"/>
                <w:sz w:val="22"/>
                <w:szCs w:val="22"/>
              </w:rPr>
              <w:t>aid,</w:t>
            </w:r>
            <w:r w:rsidR="00210D21">
              <w:rPr>
                <w:rFonts w:ascii="Arial" w:hAnsi="Arial" w:cs="Arial"/>
                <w:sz w:val="22"/>
                <w:szCs w:val="22"/>
              </w:rPr>
              <w:t xml:space="preserve"> </w:t>
            </w:r>
            <w:r w:rsidR="00F053C9" w:rsidRPr="00F053C9">
              <w:rPr>
                <w:rFonts w:ascii="Arial" w:hAnsi="Arial" w:cs="Arial"/>
                <w:sz w:val="22"/>
                <w:szCs w:val="22"/>
              </w:rPr>
              <w:t xml:space="preserve">which is in line with the </w:t>
            </w:r>
            <w:r w:rsidR="004E0021" w:rsidRPr="00F053C9">
              <w:rPr>
                <w:rFonts w:ascii="Arial" w:hAnsi="Arial" w:cs="Arial"/>
                <w:sz w:val="22"/>
                <w:szCs w:val="22"/>
              </w:rPr>
              <w:t xml:space="preserve">overall performance for 2014/15, </w:t>
            </w:r>
            <w:r w:rsidR="0086694E">
              <w:rPr>
                <w:rFonts w:ascii="Arial" w:hAnsi="Arial" w:cs="Arial"/>
                <w:sz w:val="22"/>
                <w:szCs w:val="22"/>
              </w:rPr>
              <w:t>and is reporting 99</w:t>
            </w:r>
            <w:r w:rsidR="00F053C9" w:rsidRPr="00F053C9">
              <w:rPr>
                <w:rFonts w:ascii="Arial" w:hAnsi="Arial" w:cs="Arial"/>
                <w:sz w:val="22"/>
                <w:szCs w:val="22"/>
              </w:rPr>
              <w:t>%</w:t>
            </w:r>
            <w:r w:rsidR="004E0021" w:rsidRPr="00F053C9">
              <w:rPr>
                <w:rFonts w:ascii="Arial" w:hAnsi="Arial" w:cs="Arial"/>
                <w:sz w:val="22"/>
                <w:szCs w:val="22"/>
              </w:rPr>
              <w:t xml:space="preserve"> for value of invoices paid</w:t>
            </w:r>
            <w:r w:rsidR="00F053C9" w:rsidRPr="00F053C9">
              <w:rPr>
                <w:rFonts w:ascii="Arial" w:hAnsi="Arial" w:cs="Arial"/>
                <w:sz w:val="22"/>
                <w:szCs w:val="22"/>
              </w:rPr>
              <w:t>, which is a slight improvement against the</w:t>
            </w:r>
            <w:r w:rsidR="004E0021" w:rsidRPr="00F053C9">
              <w:rPr>
                <w:rFonts w:ascii="Arial" w:hAnsi="Arial" w:cs="Arial"/>
                <w:sz w:val="22"/>
                <w:szCs w:val="22"/>
              </w:rPr>
              <w:t xml:space="preserve"> previous year 2014/15.</w:t>
            </w:r>
            <w:r w:rsidR="003C2211" w:rsidRPr="00F053C9">
              <w:rPr>
                <w:rFonts w:ascii="Arial" w:hAnsi="Arial" w:cs="Arial"/>
                <w:sz w:val="22"/>
                <w:szCs w:val="22"/>
              </w:rPr>
              <w:t xml:space="preserve">  </w:t>
            </w:r>
            <w:r w:rsidR="004E0021" w:rsidRPr="00F053C9">
              <w:rPr>
                <w:rFonts w:ascii="Arial" w:hAnsi="Arial" w:cs="Arial"/>
                <w:sz w:val="22"/>
                <w:szCs w:val="22"/>
              </w:rPr>
              <w:t>Having achieved the 50% target of paying invoices within 10 days during 2014/1</w:t>
            </w:r>
            <w:r w:rsidR="001C4432">
              <w:rPr>
                <w:rFonts w:ascii="Arial" w:hAnsi="Arial" w:cs="Arial"/>
                <w:sz w:val="22"/>
                <w:szCs w:val="22"/>
              </w:rPr>
              <w:t>5</w:t>
            </w:r>
            <w:r w:rsidR="004E0021" w:rsidRPr="00F053C9">
              <w:rPr>
                <w:rFonts w:ascii="Arial" w:hAnsi="Arial" w:cs="Arial"/>
                <w:sz w:val="22"/>
                <w:szCs w:val="22"/>
              </w:rPr>
              <w:t>, the HRA is aiming to pay 6</w:t>
            </w:r>
            <w:r w:rsidRPr="00F053C9">
              <w:rPr>
                <w:rFonts w:ascii="Arial" w:hAnsi="Arial" w:cs="Arial"/>
                <w:sz w:val="22"/>
                <w:szCs w:val="22"/>
              </w:rPr>
              <w:t>0% of</w:t>
            </w:r>
            <w:r w:rsidR="004E0021" w:rsidRPr="00F053C9">
              <w:rPr>
                <w:rFonts w:ascii="Arial" w:hAnsi="Arial" w:cs="Arial"/>
                <w:sz w:val="22"/>
                <w:szCs w:val="22"/>
              </w:rPr>
              <w:t xml:space="preserve"> invoices within 10 days</w:t>
            </w:r>
            <w:r w:rsidR="008A31A7" w:rsidRPr="00F053C9">
              <w:rPr>
                <w:rFonts w:ascii="Arial" w:hAnsi="Arial" w:cs="Arial"/>
                <w:sz w:val="22"/>
                <w:szCs w:val="22"/>
              </w:rPr>
              <w:t xml:space="preserve"> – current performance</w:t>
            </w:r>
            <w:r w:rsidR="0086694E">
              <w:rPr>
                <w:rFonts w:ascii="Arial" w:hAnsi="Arial" w:cs="Arial"/>
                <w:sz w:val="22"/>
                <w:szCs w:val="22"/>
              </w:rPr>
              <w:t xml:space="preserve"> shows 59</w:t>
            </w:r>
            <w:r w:rsidRPr="00F053C9">
              <w:rPr>
                <w:rFonts w:ascii="Arial" w:hAnsi="Arial" w:cs="Arial"/>
                <w:sz w:val="22"/>
                <w:szCs w:val="22"/>
              </w:rPr>
              <w:t xml:space="preserve">% </w:t>
            </w:r>
            <w:r w:rsidR="00CD540D" w:rsidRPr="00F053C9">
              <w:rPr>
                <w:rFonts w:ascii="Arial" w:hAnsi="Arial" w:cs="Arial"/>
                <w:sz w:val="22"/>
                <w:szCs w:val="22"/>
              </w:rPr>
              <w:t>on the number of invo</w:t>
            </w:r>
            <w:r w:rsidR="00F053C9" w:rsidRPr="00F053C9">
              <w:rPr>
                <w:rFonts w:ascii="Arial" w:hAnsi="Arial" w:cs="Arial"/>
                <w:sz w:val="22"/>
                <w:szCs w:val="22"/>
              </w:rPr>
              <w:t>ices a</w:t>
            </w:r>
            <w:r w:rsidR="0086694E">
              <w:rPr>
                <w:rFonts w:ascii="Arial" w:hAnsi="Arial" w:cs="Arial"/>
                <w:sz w:val="22"/>
                <w:szCs w:val="22"/>
              </w:rPr>
              <w:t>nd 54</w:t>
            </w:r>
            <w:r w:rsidRPr="00F053C9">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344274">
              <w:rPr>
                <w:rFonts w:ascii="Arial" w:hAnsi="Arial" w:cs="Arial"/>
                <w:sz w:val="22"/>
                <w:szCs w:val="22"/>
              </w:rPr>
              <w:t xml:space="preserve"> </w:t>
            </w:r>
          </w:p>
          <w:p w:rsidR="00254D93" w:rsidRPr="0086694E" w:rsidRDefault="00254D93" w:rsidP="0086694E">
            <w:pPr>
              <w:rPr>
                <w:rFonts w:ascii="Arial" w:hAnsi="Arial" w:cs="Arial"/>
                <w:sz w:val="22"/>
                <w:szCs w:val="22"/>
                <w:highlight w:val="yellow"/>
              </w:rPr>
            </w:pPr>
          </w:p>
          <w:p w:rsidR="0047213E" w:rsidRPr="00544EF0" w:rsidRDefault="0086694E" w:rsidP="0047213E">
            <w:pPr>
              <w:numPr>
                <w:ilvl w:val="0"/>
                <w:numId w:val="2"/>
              </w:numPr>
              <w:tabs>
                <w:tab w:val="left" w:pos="2172"/>
              </w:tabs>
              <w:contextualSpacing/>
              <w:rPr>
                <w:rFonts w:ascii="Arial" w:hAnsi="Arial" w:cs="Arial"/>
                <w:sz w:val="22"/>
                <w:szCs w:val="22"/>
              </w:rPr>
            </w:pPr>
            <w:r>
              <w:rPr>
                <w:rFonts w:ascii="Arial" w:hAnsi="Arial" w:cs="Arial"/>
                <w:sz w:val="22"/>
                <w:szCs w:val="22"/>
              </w:rPr>
              <w:t>The cash balance at the end of July 2015 was £2.721m, which is a reduction on the balance held at the end of June of £3.025m. An updated cash</w:t>
            </w:r>
            <w:r w:rsidR="00C2265B">
              <w:rPr>
                <w:rFonts w:ascii="Arial" w:hAnsi="Arial" w:cs="Arial"/>
                <w:sz w:val="22"/>
                <w:szCs w:val="22"/>
              </w:rPr>
              <w:t xml:space="preserve"> </w:t>
            </w:r>
            <w:r>
              <w:rPr>
                <w:rFonts w:ascii="Arial" w:hAnsi="Arial" w:cs="Arial"/>
                <w:sz w:val="22"/>
                <w:szCs w:val="22"/>
              </w:rPr>
              <w:t>flow forecast will be produced for the end of September 2015.</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167B08">
        <w:rPr>
          <w:rFonts w:ascii="Arial" w:eastAsia="Calibri" w:hAnsi="Arial"/>
          <w:b/>
          <w:bCs/>
          <w:color w:val="56008C"/>
          <w:szCs w:val="26"/>
          <w:lang w:eastAsia="en-US"/>
        </w:rPr>
        <w:t xml:space="preserve"> end </w:t>
      </w:r>
      <w:r w:rsidR="00AA06F0">
        <w:rPr>
          <w:rFonts w:ascii="Arial" w:eastAsia="Calibri" w:hAnsi="Arial"/>
          <w:b/>
          <w:bCs/>
          <w:color w:val="56008C"/>
          <w:szCs w:val="26"/>
          <w:lang w:eastAsia="en-US"/>
        </w:rPr>
        <w:t>July</w:t>
      </w:r>
      <w:r w:rsidR="00167B08">
        <w:rPr>
          <w:rFonts w:ascii="Arial" w:eastAsia="Calibri" w:hAnsi="Arial"/>
          <w:b/>
          <w:bCs/>
          <w:color w:val="56008C"/>
          <w:szCs w:val="26"/>
          <w:lang w:eastAsia="en-US"/>
        </w:rPr>
        <w:t xml:space="preserve"> 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A86F0C"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700" w:type="dxa"/>
              <w:tblLayout w:type="fixed"/>
              <w:tblLook w:val="04A0" w:firstRow="1" w:lastRow="0" w:firstColumn="1" w:lastColumn="0" w:noHBand="0" w:noVBand="1"/>
            </w:tblPr>
            <w:tblGrid>
              <w:gridCol w:w="5680"/>
              <w:gridCol w:w="960"/>
              <w:gridCol w:w="960"/>
              <w:gridCol w:w="960"/>
              <w:gridCol w:w="960"/>
              <w:gridCol w:w="1100"/>
              <w:gridCol w:w="960"/>
              <w:gridCol w:w="960"/>
              <w:gridCol w:w="1160"/>
            </w:tblGrid>
            <w:tr w:rsidR="00A86F0C" w:rsidRPr="00A86F0C" w:rsidTr="00A86F0C">
              <w:trPr>
                <w:trHeight w:val="600"/>
              </w:trPr>
              <w:tc>
                <w:tcPr>
                  <w:tcW w:w="5680" w:type="dxa"/>
                  <w:tcBorders>
                    <w:top w:val="nil"/>
                    <w:left w:val="nil"/>
                    <w:bottom w:val="nil"/>
                    <w:right w:val="single" w:sz="8" w:space="0" w:color="FFFFFF"/>
                  </w:tcBorders>
                  <w:shd w:val="clear" w:color="000000" w:fill="53B9B7"/>
                  <w:vAlign w:val="center"/>
                  <w:hideMark/>
                </w:tcPr>
                <w:p w:rsidR="00A86F0C" w:rsidRPr="00A86F0C" w:rsidRDefault="00A86F0C" w:rsidP="00A86F0C">
                  <w:pPr>
                    <w:rPr>
                      <w:rFonts w:ascii="Arial" w:hAnsi="Arial" w:cs="Arial"/>
                      <w:b/>
                      <w:bCs/>
                      <w:color w:val="FFFFFF"/>
                      <w:sz w:val="22"/>
                      <w:szCs w:val="22"/>
                    </w:rPr>
                  </w:pPr>
                  <w:r w:rsidRPr="00A86F0C">
                    <w:rPr>
                      <w:rFonts w:ascii="Arial" w:hAnsi="Arial" w:cs="Arial"/>
                      <w:b/>
                      <w:bCs/>
                      <w:color w:val="FFFFFF"/>
                      <w:sz w:val="22"/>
                      <w:szCs w:val="22"/>
                    </w:rPr>
                    <w:t>Subjective</w:t>
                  </w:r>
                </w:p>
              </w:tc>
              <w:tc>
                <w:tcPr>
                  <w:tcW w:w="960" w:type="dxa"/>
                  <w:tcBorders>
                    <w:top w:val="nil"/>
                    <w:left w:val="nil"/>
                    <w:bottom w:val="nil"/>
                    <w:right w:val="single" w:sz="8" w:space="0" w:color="FFFFFF"/>
                  </w:tcBorders>
                  <w:shd w:val="clear" w:color="000000" w:fill="D1819A"/>
                  <w:vAlign w:val="center"/>
                  <w:hideMark/>
                </w:tcPr>
                <w:p w:rsidR="00A86F0C" w:rsidRPr="00A86F0C" w:rsidRDefault="00A86F0C" w:rsidP="00A86F0C">
                  <w:pPr>
                    <w:jc w:val="center"/>
                    <w:rPr>
                      <w:rFonts w:ascii="Arial" w:hAnsi="Arial" w:cs="Arial"/>
                      <w:b/>
                      <w:bCs/>
                      <w:color w:val="FFFFFF"/>
                      <w:sz w:val="22"/>
                      <w:szCs w:val="22"/>
                    </w:rPr>
                  </w:pPr>
                  <w:r w:rsidRPr="00A86F0C">
                    <w:rPr>
                      <w:rFonts w:ascii="Arial" w:hAnsi="Arial" w:cs="Arial"/>
                      <w:b/>
                      <w:bCs/>
                      <w:color w:val="FFFFFF"/>
                      <w:sz w:val="22"/>
                      <w:szCs w:val="22"/>
                    </w:rPr>
                    <w:t>Annual</w:t>
                  </w:r>
                </w:p>
              </w:tc>
              <w:tc>
                <w:tcPr>
                  <w:tcW w:w="960" w:type="dxa"/>
                  <w:tcBorders>
                    <w:top w:val="nil"/>
                    <w:left w:val="nil"/>
                    <w:bottom w:val="nil"/>
                    <w:right w:val="single" w:sz="8" w:space="0" w:color="FFFFFF"/>
                  </w:tcBorders>
                  <w:shd w:val="clear" w:color="000000" w:fill="C8508F"/>
                  <w:vAlign w:val="center"/>
                  <w:hideMark/>
                </w:tcPr>
                <w:p w:rsidR="00A86F0C" w:rsidRPr="00A86F0C" w:rsidRDefault="00A86F0C" w:rsidP="00A86F0C">
                  <w:pPr>
                    <w:rPr>
                      <w:rFonts w:ascii="Arial" w:hAnsi="Arial" w:cs="Arial"/>
                      <w:b/>
                      <w:bCs/>
                      <w:color w:val="FFFFFF"/>
                      <w:sz w:val="22"/>
                      <w:szCs w:val="22"/>
                    </w:rPr>
                  </w:pPr>
                  <w:r w:rsidRPr="00A86F0C">
                    <w:rPr>
                      <w:rFonts w:ascii="Arial" w:hAnsi="Arial" w:cs="Arial"/>
                      <w:b/>
                      <w:bCs/>
                      <w:color w:val="FFFFFF"/>
                      <w:sz w:val="22"/>
                      <w:szCs w:val="22"/>
                    </w:rPr>
                    <w:t>Next year</w:t>
                  </w:r>
                </w:p>
              </w:tc>
              <w:tc>
                <w:tcPr>
                  <w:tcW w:w="3020" w:type="dxa"/>
                  <w:gridSpan w:val="3"/>
                  <w:tcBorders>
                    <w:top w:val="nil"/>
                    <w:left w:val="nil"/>
                    <w:bottom w:val="nil"/>
                    <w:right w:val="single" w:sz="8" w:space="0" w:color="FFFFFF"/>
                  </w:tcBorders>
                  <w:shd w:val="clear" w:color="000000" w:fill="816EA6"/>
                  <w:vAlign w:val="center"/>
                  <w:hideMark/>
                </w:tcPr>
                <w:p w:rsidR="00A86F0C" w:rsidRPr="00A86F0C" w:rsidRDefault="00A86F0C" w:rsidP="00A86F0C">
                  <w:pPr>
                    <w:jc w:val="center"/>
                    <w:rPr>
                      <w:rFonts w:ascii="Arial" w:hAnsi="Arial" w:cs="Arial"/>
                      <w:b/>
                      <w:bCs/>
                      <w:color w:val="FFFFFF"/>
                      <w:sz w:val="22"/>
                      <w:szCs w:val="22"/>
                    </w:rPr>
                  </w:pPr>
                  <w:r w:rsidRPr="00A86F0C">
                    <w:rPr>
                      <w:rFonts w:ascii="Arial" w:hAnsi="Arial" w:cs="Arial"/>
                      <w:b/>
                      <w:bCs/>
                      <w:color w:val="FFFFFF"/>
                      <w:sz w:val="22"/>
                      <w:szCs w:val="22"/>
                    </w:rPr>
                    <w:t>In month (£)</w:t>
                  </w:r>
                </w:p>
              </w:tc>
              <w:tc>
                <w:tcPr>
                  <w:tcW w:w="3080" w:type="dxa"/>
                  <w:gridSpan w:val="3"/>
                  <w:tcBorders>
                    <w:top w:val="nil"/>
                    <w:left w:val="nil"/>
                    <w:bottom w:val="nil"/>
                    <w:right w:val="single" w:sz="8" w:space="0" w:color="FFFFFF"/>
                  </w:tcBorders>
                  <w:shd w:val="clear" w:color="000000" w:fill="55ACD3"/>
                  <w:vAlign w:val="center"/>
                  <w:hideMark/>
                </w:tcPr>
                <w:p w:rsidR="00A86F0C" w:rsidRPr="00A86F0C" w:rsidRDefault="00A86F0C" w:rsidP="00A86F0C">
                  <w:pPr>
                    <w:jc w:val="center"/>
                    <w:rPr>
                      <w:rFonts w:ascii="Arial" w:hAnsi="Arial" w:cs="Arial"/>
                      <w:b/>
                      <w:bCs/>
                      <w:color w:val="FFFFFF"/>
                      <w:sz w:val="22"/>
                      <w:szCs w:val="22"/>
                    </w:rPr>
                  </w:pPr>
                  <w:r w:rsidRPr="00A86F0C">
                    <w:rPr>
                      <w:rFonts w:ascii="Arial" w:hAnsi="Arial" w:cs="Arial"/>
                      <w:b/>
                      <w:bCs/>
                      <w:color w:val="FFFFFF"/>
                      <w:sz w:val="22"/>
                      <w:szCs w:val="22"/>
                    </w:rPr>
                    <w:t>Year to date (£)</w:t>
                  </w:r>
                </w:p>
              </w:tc>
            </w:tr>
            <w:tr w:rsidR="00A86F0C" w:rsidRPr="00A86F0C" w:rsidTr="00A86F0C">
              <w:trPr>
                <w:trHeight w:val="600"/>
              </w:trPr>
              <w:tc>
                <w:tcPr>
                  <w:tcW w:w="5680" w:type="dxa"/>
                  <w:tcBorders>
                    <w:top w:val="nil"/>
                    <w:left w:val="nil"/>
                    <w:bottom w:val="nil"/>
                    <w:right w:val="single" w:sz="8" w:space="0" w:color="FFFFFF"/>
                  </w:tcBorders>
                  <w:shd w:val="clear" w:color="000000" w:fill="C7E3E0"/>
                  <w:vAlign w:val="center"/>
                  <w:hideMark/>
                </w:tcPr>
                <w:p w:rsidR="00A86F0C" w:rsidRPr="00A86F0C" w:rsidRDefault="00A86F0C" w:rsidP="00A86F0C">
                  <w:pPr>
                    <w:jc w:val="center"/>
                    <w:rPr>
                      <w:rFonts w:ascii="Arial" w:hAnsi="Arial" w:cs="Arial"/>
                      <w:b/>
                      <w:bCs/>
                      <w:color w:val="000000"/>
                      <w:sz w:val="22"/>
                      <w:szCs w:val="22"/>
                    </w:rPr>
                  </w:pPr>
                  <w:r w:rsidRPr="00A86F0C">
                    <w:rPr>
                      <w:rFonts w:ascii="Arial" w:hAnsi="Arial" w:cs="Arial"/>
                      <w:b/>
                      <w:bCs/>
                      <w:color w:val="000000"/>
                      <w:sz w:val="22"/>
                      <w:szCs w:val="22"/>
                    </w:rPr>
                    <w:t>Name</w:t>
                  </w:r>
                </w:p>
              </w:tc>
              <w:tc>
                <w:tcPr>
                  <w:tcW w:w="960" w:type="dxa"/>
                  <w:tcBorders>
                    <w:top w:val="nil"/>
                    <w:left w:val="nil"/>
                    <w:bottom w:val="nil"/>
                    <w:right w:val="single" w:sz="8" w:space="0" w:color="FFFFFF"/>
                  </w:tcBorders>
                  <w:shd w:val="clear" w:color="000000" w:fill="D1819A"/>
                  <w:vAlign w:val="center"/>
                  <w:hideMark/>
                </w:tcPr>
                <w:p w:rsidR="00A86F0C" w:rsidRPr="00A86F0C" w:rsidRDefault="00A86F0C" w:rsidP="00A86F0C">
                  <w:pPr>
                    <w:jc w:val="center"/>
                    <w:rPr>
                      <w:rFonts w:ascii="Arial" w:hAnsi="Arial" w:cs="Arial"/>
                      <w:b/>
                      <w:bCs/>
                      <w:color w:val="FFFFFF"/>
                      <w:sz w:val="22"/>
                      <w:szCs w:val="22"/>
                    </w:rPr>
                  </w:pPr>
                  <w:r w:rsidRPr="00A86F0C">
                    <w:rPr>
                      <w:rFonts w:ascii="Arial" w:hAnsi="Arial" w:cs="Arial"/>
                      <w:b/>
                      <w:bCs/>
                      <w:color w:val="FFFFFF"/>
                      <w:sz w:val="22"/>
                      <w:szCs w:val="22"/>
                    </w:rPr>
                    <w:t>budget (£)</w:t>
                  </w:r>
                </w:p>
              </w:tc>
              <w:tc>
                <w:tcPr>
                  <w:tcW w:w="960" w:type="dxa"/>
                  <w:tcBorders>
                    <w:top w:val="nil"/>
                    <w:left w:val="nil"/>
                    <w:bottom w:val="nil"/>
                    <w:right w:val="single" w:sz="8" w:space="0" w:color="FFFFFF"/>
                  </w:tcBorders>
                  <w:shd w:val="clear" w:color="000000" w:fill="C8508F"/>
                  <w:hideMark/>
                </w:tcPr>
                <w:p w:rsidR="00A86F0C" w:rsidRPr="00A86F0C" w:rsidRDefault="00A86F0C" w:rsidP="00A86F0C">
                  <w:pPr>
                    <w:rPr>
                      <w:rFonts w:ascii="Arial" w:hAnsi="Arial" w:cs="Arial"/>
                      <w:b/>
                      <w:bCs/>
                      <w:color w:val="FFFFFF"/>
                      <w:sz w:val="22"/>
                      <w:szCs w:val="22"/>
                    </w:rPr>
                  </w:pPr>
                  <w:r w:rsidRPr="00A86F0C">
                    <w:rPr>
                      <w:rFonts w:ascii="Arial" w:hAnsi="Arial" w:cs="Arial"/>
                      <w:b/>
                      <w:bCs/>
                      <w:color w:val="FFFFFF"/>
                      <w:sz w:val="22"/>
                      <w:szCs w:val="22"/>
                    </w:rPr>
                    <w:t>plan (£)</w:t>
                  </w:r>
                </w:p>
              </w:tc>
              <w:tc>
                <w:tcPr>
                  <w:tcW w:w="960" w:type="dxa"/>
                  <w:tcBorders>
                    <w:top w:val="nil"/>
                    <w:left w:val="nil"/>
                    <w:bottom w:val="nil"/>
                    <w:right w:val="single" w:sz="8" w:space="0" w:color="816EA6"/>
                  </w:tcBorders>
                  <w:shd w:val="clear" w:color="000000" w:fill="C0B8D0"/>
                  <w:vAlign w:val="center"/>
                  <w:hideMark/>
                </w:tcPr>
                <w:p w:rsidR="00A86F0C" w:rsidRPr="00A86F0C" w:rsidRDefault="00A86F0C" w:rsidP="00A86F0C">
                  <w:pPr>
                    <w:jc w:val="center"/>
                    <w:rPr>
                      <w:rFonts w:ascii="Arial" w:hAnsi="Arial" w:cs="Arial"/>
                      <w:b/>
                      <w:bCs/>
                      <w:color w:val="000000"/>
                      <w:sz w:val="22"/>
                      <w:szCs w:val="22"/>
                    </w:rPr>
                  </w:pPr>
                  <w:r w:rsidRPr="00A86F0C">
                    <w:rPr>
                      <w:rFonts w:ascii="Arial" w:hAnsi="Arial" w:cs="Arial"/>
                      <w:b/>
                      <w:bCs/>
                      <w:color w:val="000000"/>
                      <w:sz w:val="22"/>
                      <w:szCs w:val="22"/>
                    </w:rPr>
                    <w:t>Budget</w:t>
                  </w:r>
                </w:p>
              </w:tc>
              <w:tc>
                <w:tcPr>
                  <w:tcW w:w="960" w:type="dxa"/>
                  <w:tcBorders>
                    <w:top w:val="nil"/>
                    <w:left w:val="nil"/>
                    <w:bottom w:val="nil"/>
                    <w:right w:val="single" w:sz="8" w:space="0" w:color="816EA6"/>
                  </w:tcBorders>
                  <w:shd w:val="clear" w:color="000000" w:fill="C0B8D0"/>
                  <w:vAlign w:val="center"/>
                  <w:hideMark/>
                </w:tcPr>
                <w:p w:rsidR="00A86F0C" w:rsidRPr="00A86F0C" w:rsidRDefault="00A86F0C" w:rsidP="00A86F0C">
                  <w:pPr>
                    <w:jc w:val="center"/>
                    <w:rPr>
                      <w:rFonts w:ascii="Arial" w:hAnsi="Arial" w:cs="Arial"/>
                      <w:b/>
                      <w:bCs/>
                      <w:color w:val="000000"/>
                      <w:sz w:val="22"/>
                      <w:szCs w:val="22"/>
                    </w:rPr>
                  </w:pPr>
                  <w:r w:rsidRPr="00A86F0C">
                    <w:rPr>
                      <w:rFonts w:ascii="Arial" w:hAnsi="Arial" w:cs="Arial"/>
                      <w:b/>
                      <w:bCs/>
                      <w:color w:val="000000"/>
                      <w:sz w:val="22"/>
                      <w:szCs w:val="22"/>
                    </w:rPr>
                    <w:t>Actual</w:t>
                  </w:r>
                </w:p>
              </w:tc>
              <w:tc>
                <w:tcPr>
                  <w:tcW w:w="1100" w:type="dxa"/>
                  <w:tcBorders>
                    <w:top w:val="nil"/>
                    <w:left w:val="nil"/>
                    <w:bottom w:val="nil"/>
                    <w:right w:val="single" w:sz="8" w:space="0" w:color="FFFFFF"/>
                  </w:tcBorders>
                  <w:shd w:val="clear" w:color="000000" w:fill="C0B8D0"/>
                  <w:vAlign w:val="center"/>
                  <w:hideMark/>
                </w:tcPr>
                <w:p w:rsidR="00A86F0C" w:rsidRPr="00A86F0C" w:rsidRDefault="00A86F0C" w:rsidP="00A86F0C">
                  <w:pPr>
                    <w:jc w:val="center"/>
                    <w:rPr>
                      <w:rFonts w:ascii="Arial" w:hAnsi="Arial" w:cs="Arial"/>
                      <w:b/>
                      <w:bCs/>
                      <w:color w:val="000000"/>
                      <w:sz w:val="22"/>
                      <w:szCs w:val="22"/>
                    </w:rPr>
                  </w:pPr>
                  <w:r w:rsidRPr="00A86F0C">
                    <w:rPr>
                      <w:rFonts w:ascii="Arial" w:hAnsi="Arial" w:cs="Arial"/>
                      <w:b/>
                      <w:bCs/>
                      <w:color w:val="000000"/>
                      <w:sz w:val="22"/>
                      <w:szCs w:val="22"/>
                    </w:rPr>
                    <w:t>Variance</w:t>
                  </w:r>
                </w:p>
              </w:tc>
              <w:tc>
                <w:tcPr>
                  <w:tcW w:w="960" w:type="dxa"/>
                  <w:tcBorders>
                    <w:top w:val="nil"/>
                    <w:left w:val="nil"/>
                    <w:bottom w:val="nil"/>
                    <w:right w:val="single" w:sz="8" w:space="0" w:color="55ACD3"/>
                  </w:tcBorders>
                  <w:shd w:val="clear" w:color="000000" w:fill="B6D5E4"/>
                  <w:vAlign w:val="center"/>
                  <w:hideMark/>
                </w:tcPr>
                <w:p w:rsidR="00A86F0C" w:rsidRPr="00A86F0C" w:rsidRDefault="00A86F0C" w:rsidP="00A86F0C">
                  <w:pPr>
                    <w:rPr>
                      <w:rFonts w:ascii="Arial" w:hAnsi="Arial" w:cs="Arial"/>
                      <w:b/>
                      <w:bCs/>
                      <w:color w:val="000000"/>
                      <w:sz w:val="22"/>
                      <w:szCs w:val="22"/>
                    </w:rPr>
                  </w:pPr>
                  <w:r w:rsidRPr="00A86F0C">
                    <w:rPr>
                      <w:rFonts w:ascii="Arial" w:hAnsi="Arial" w:cs="Arial"/>
                      <w:b/>
                      <w:bCs/>
                      <w:color w:val="000000"/>
                      <w:sz w:val="22"/>
                      <w:szCs w:val="22"/>
                    </w:rPr>
                    <w:t>Budget</w:t>
                  </w:r>
                </w:p>
              </w:tc>
              <w:tc>
                <w:tcPr>
                  <w:tcW w:w="960" w:type="dxa"/>
                  <w:tcBorders>
                    <w:top w:val="nil"/>
                    <w:left w:val="nil"/>
                    <w:bottom w:val="nil"/>
                    <w:right w:val="single" w:sz="8" w:space="0" w:color="55ACD3"/>
                  </w:tcBorders>
                  <w:shd w:val="clear" w:color="000000" w:fill="B6D5E4"/>
                  <w:vAlign w:val="center"/>
                  <w:hideMark/>
                </w:tcPr>
                <w:p w:rsidR="00A86F0C" w:rsidRPr="00A86F0C" w:rsidRDefault="00A86F0C" w:rsidP="00A86F0C">
                  <w:pPr>
                    <w:rPr>
                      <w:rFonts w:ascii="Arial" w:hAnsi="Arial" w:cs="Arial"/>
                      <w:b/>
                      <w:bCs/>
                      <w:color w:val="000000"/>
                      <w:sz w:val="22"/>
                      <w:szCs w:val="22"/>
                    </w:rPr>
                  </w:pPr>
                  <w:r w:rsidRPr="00A86F0C">
                    <w:rPr>
                      <w:rFonts w:ascii="Arial" w:hAnsi="Arial" w:cs="Arial"/>
                      <w:b/>
                      <w:bCs/>
                      <w:color w:val="000000"/>
                      <w:sz w:val="22"/>
                      <w:szCs w:val="22"/>
                    </w:rPr>
                    <w:t>Actual</w:t>
                  </w:r>
                </w:p>
              </w:tc>
              <w:tc>
                <w:tcPr>
                  <w:tcW w:w="1160" w:type="dxa"/>
                  <w:tcBorders>
                    <w:top w:val="nil"/>
                    <w:left w:val="nil"/>
                    <w:bottom w:val="nil"/>
                    <w:right w:val="nil"/>
                  </w:tcBorders>
                  <w:shd w:val="clear" w:color="000000" w:fill="B6D5E4"/>
                  <w:vAlign w:val="center"/>
                  <w:hideMark/>
                </w:tcPr>
                <w:p w:rsidR="00A86F0C" w:rsidRPr="00A86F0C" w:rsidRDefault="00A86F0C" w:rsidP="00A86F0C">
                  <w:pPr>
                    <w:rPr>
                      <w:rFonts w:ascii="Arial" w:hAnsi="Arial" w:cs="Arial"/>
                      <w:b/>
                      <w:bCs/>
                      <w:color w:val="000000"/>
                      <w:sz w:val="22"/>
                      <w:szCs w:val="22"/>
                    </w:rPr>
                  </w:pPr>
                  <w:r w:rsidRPr="00A86F0C">
                    <w:rPr>
                      <w:rFonts w:ascii="Arial" w:hAnsi="Arial" w:cs="Arial"/>
                      <w:b/>
                      <w:bCs/>
                      <w:color w:val="000000"/>
                      <w:sz w:val="22"/>
                      <w:szCs w:val="22"/>
                    </w:rPr>
                    <w:t>Variance</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1 Meeting Rooms/Catering</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233,518</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200,729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21,657</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5,077</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(16,580)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64,881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30,870</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(34,012)</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2 Office equipment/Stationery/Furniture/Consumable</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64,582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64,382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5,378</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2,792</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(2,586)</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21,512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(709)</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(22,221)</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3 Photocopying/Printing/Postage/Storage/Waste</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169,601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167,101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12,893</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21,828</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8,935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54,416</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63,560</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9,144</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 xml:space="preserve">4 Premises - </w:t>
                  </w:r>
                  <w:proofErr w:type="spellStart"/>
                  <w:r w:rsidRPr="00A86F0C">
                    <w:rPr>
                      <w:rFonts w:ascii="Arial Narrow" w:hAnsi="Arial Narrow" w:cs="Calibri"/>
                      <w:b/>
                      <w:bCs/>
                      <w:color w:val="000000"/>
                      <w:sz w:val="20"/>
                      <w:szCs w:val="20"/>
                    </w:rPr>
                    <w:t>inc</w:t>
                  </w:r>
                  <w:proofErr w:type="spellEnd"/>
                  <w:r w:rsidRPr="00A86F0C">
                    <w:rPr>
                      <w:rFonts w:ascii="Arial Narrow" w:hAnsi="Arial Narrow" w:cs="Calibri"/>
                      <w:b/>
                      <w:bCs/>
                      <w:color w:val="000000"/>
                      <w:sz w:val="20"/>
                      <w:szCs w:val="20"/>
                    </w:rPr>
                    <w:t xml:space="preserve"> premise removal costs</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794,882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781,772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11,380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38,571</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27,190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230,030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248,264</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18,235</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5 Training Expenses - expenses/materials , conferences, workshops</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128,900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82,300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13,362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9,292</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(4,070)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20,247</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39,623</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19,376</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7 Other Staff costs - Recruitment/adverts/redundancy/PILON</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6,000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6,000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6,000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6,775</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775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6,000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6,775</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775</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8 Travel costs - include excess mileage/interview expenses</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540,795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466,669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50,741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51,315</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574</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176,185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193,506</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17,321</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9 Chairs/Members/Participation - activity costs</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286,421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272,271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21,736</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19,505</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(2,231)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89,692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83,840</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(5,852)</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10 Publications</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3,500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1,500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125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(375)</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0</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(500)</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11 Mobile Phones/Mobile Data</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22,846</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21,925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1,975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(97)</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(2,072)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7,699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5,658</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(2,041)</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 xml:space="preserve">12 Statutory Costs - health &amp; Safety/Audit Fees/Depreciation &amp; </w:t>
                  </w:r>
                  <w:proofErr w:type="spellStart"/>
                  <w:r w:rsidRPr="00A86F0C">
                    <w:rPr>
                      <w:rFonts w:ascii="Arial Narrow" w:hAnsi="Arial Narrow" w:cs="Calibri"/>
                      <w:b/>
                      <w:bCs/>
                      <w:color w:val="000000"/>
                      <w:sz w:val="20"/>
                      <w:szCs w:val="20"/>
                    </w:rPr>
                    <w:t>Amort</w:t>
                  </w:r>
                  <w:proofErr w:type="spellEnd"/>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443,222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365,722</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55,426</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48,403</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(7,023)</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146,236</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138,058</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(8,178)</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13 Computer Costs - software/licences/system maintenance/purchases</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331,470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313,597</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35,229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16,060</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(19,169)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113,789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110,534</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(3,255)</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14 Other External Contracts - SLA's - Premises, SBS,BSA, DH IT</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838,303</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755,500</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60,147</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93,398</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33,251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231,794</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246,527</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14,733</w:t>
                  </w:r>
                </w:p>
              </w:tc>
            </w:tr>
            <w:tr w:rsidR="00A86F0C" w:rsidRPr="00A86F0C" w:rsidTr="00A86F0C">
              <w:trPr>
                <w:trHeight w:val="259"/>
              </w:trPr>
              <w:tc>
                <w:tcPr>
                  <w:tcW w:w="5680" w:type="dxa"/>
                  <w:tcBorders>
                    <w:top w:val="nil"/>
                    <w:left w:val="nil"/>
                    <w:bottom w:val="nil"/>
                    <w:right w:val="nil"/>
                  </w:tcBorders>
                  <w:shd w:val="clear" w:color="auto" w:fill="auto"/>
                  <w:noWrap/>
                  <w:vAlign w:val="bottom"/>
                  <w:hideMark/>
                </w:tcPr>
                <w:p w:rsidR="00A86F0C" w:rsidRPr="00A86F0C" w:rsidRDefault="00A86F0C" w:rsidP="00A86F0C">
                  <w:pPr>
                    <w:outlineLvl w:val="0"/>
                    <w:rPr>
                      <w:rFonts w:ascii="Arial Narrow" w:hAnsi="Arial Narrow" w:cs="Calibri"/>
                      <w:b/>
                      <w:bCs/>
                      <w:color w:val="000000"/>
                      <w:sz w:val="20"/>
                      <w:szCs w:val="20"/>
                    </w:rPr>
                  </w:pPr>
                  <w:r w:rsidRPr="00A86F0C">
                    <w:rPr>
                      <w:rFonts w:ascii="Arial Narrow" w:hAnsi="Arial Narrow" w:cs="Calibri"/>
                      <w:b/>
                      <w:bCs/>
                      <w:color w:val="000000"/>
                      <w:sz w:val="20"/>
                      <w:szCs w:val="20"/>
                    </w:rPr>
                    <w:t xml:space="preserve">15 Other - </w:t>
                  </w:r>
                  <w:proofErr w:type="spellStart"/>
                  <w:r w:rsidRPr="00A86F0C">
                    <w:rPr>
                      <w:rFonts w:ascii="Arial Narrow" w:hAnsi="Arial Narrow" w:cs="Calibri"/>
                      <w:b/>
                      <w:bCs/>
                      <w:color w:val="000000"/>
                      <w:sz w:val="20"/>
                      <w:szCs w:val="20"/>
                    </w:rPr>
                    <w:t>Misc</w:t>
                  </w:r>
                  <w:proofErr w:type="spellEnd"/>
                  <w:r w:rsidRPr="00A86F0C">
                    <w:rPr>
                      <w:rFonts w:ascii="Arial Narrow" w:hAnsi="Arial Narrow" w:cs="Calibri"/>
                      <w:b/>
                      <w:bCs/>
                      <w:color w:val="000000"/>
                      <w:sz w:val="20"/>
                      <w:szCs w:val="20"/>
                    </w:rPr>
                    <w:t>/Reserves</w:t>
                  </w:r>
                </w:p>
              </w:tc>
              <w:tc>
                <w:tcPr>
                  <w:tcW w:w="9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2,111,269</w:t>
                  </w:r>
                </w:p>
              </w:tc>
              <w:tc>
                <w:tcPr>
                  <w:tcW w:w="9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0</w:t>
                  </w:r>
                </w:p>
              </w:tc>
              <w:tc>
                <w:tcPr>
                  <w:tcW w:w="9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0</w:t>
                  </w:r>
                </w:p>
              </w:tc>
              <w:tc>
                <w:tcPr>
                  <w:tcW w:w="9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w:t>
                  </w:r>
                </w:p>
              </w:tc>
              <w:tc>
                <w:tcPr>
                  <w:tcW w:w="110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w:t>
                  </w:r>
                </w:p>
              </w:tc>
              <w:tc>
                <w:tcPr>
                  <w:tcW w:w="9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0</w:t>
                  </w:r>
                </w:p>
              </w:tc>
              <w:tc>
                <w:tcPr>
                  <w:tcW w:w="9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w:t>
                  </w:r>
                </w:p>
              </w:tc>
              <w:tc>
                <w:tcPr>
                  <w:tcW w:w="1160" w:type="dxa"/>
                  <w:tcBorders>
                    <w:top w:val="nil"/>
                    <w:left w:val="nil"/>
                    <w:bottom w:val="single" w:sz="4" w:space="0" w:color="auto"/>
                    <w:right w:val="nil"/>
                  </w:tcBorders>
                  <w:shd w:val="clear" w:color="auto" w:fill="auto"/>
                  <w:vAlign w:val="bottom"/>
                  <w:hideMark/>
                </w:tcPr>
                <w:p w:rsidR="00A86F0C" w:rsidRPr="00A86F0C" w:rsidRDefault="00A86F0C" w:rsidP="00A86F0C">
                  <w:pPr>
                    <w:jc w:val="right"/>
                    <w:outlineLvl w:val="0"/>
                    <w:rPr>
                      <w:rFonts w:ascii="Arial" w:hAnsi="Arial" w:cs="Arial"/>
                      <w:color w:val="000000"/>
                      <w:sz w:val="16"/>
                      <w:szCs w:val="16"/>
                    </w:rPr>
                  </w:pPr>
                  <w:r w:rsidRPr="00A86F0C">
                    <w:rPr>
                      <w:rFonts w:ascii="Arial" w:hAnsi="Arial" w:cs="Arial"/>
                      <w:color w:val="000000"/>
                      <w:sz w:val="16"/>
                      <w:szCs w:val="16"/>
                    </w:rPr>
                    <w:t>(9)</w:t>
                  </w:r>
                </w:p>
              </w:tc>
            </w:tr>
            <w:tr w:rsidR="00A86F0C" w:rsidRPr="00A86F0C" w:rsidTr="00A86F0C">
              <w:trPr>
                <w:trHeight w:val="259"/>
              </w:trPr>
              <w:tc>
                <w:tcPr>
                  <w:tcW w:w="5680" w:type="dxa"/>
                  <w:tcBorders>
                    <w:top w:val="nil"/>
                    <w:left w:val="nil"/>
                    <w:bottom w:val="nil"/>
                    <w:right w:val="nil"/>
                  </w:tcBorders>
                  <w:shd w:val="clear" w:color="auto" w:fill="auto"/>
                  <w:vAlign w:val="bottom"/>
                  <w:hideMark/>
                </w:tcPr>
                <w:p w:rsidR="00A86F0C" w:rsidRPr="00A86F0C" w:rsidRDefault="00A86F0C" w:rsidP="00A86F0C">
                  <w:pPr>
                    <w:rPr>
                      <w:rFonts w:ascii="Arial" w:hAnsi="Arial" w:cs="Arial"/>
                      <w:b/>
                      <w:bCs/>
                      <w:color w:val="000000"/>
                      <w:sz w:val="16"/>
                      <w:szCs w:val="16"/>
                    </w:rPr>
                  </w:pPr>
                  <w:r w:rsidRPr="00A86F0C">
                    <w:rPr>
                      <w:rFonts w:ascii="Arial" w:hAnsi="Arial" w:cs="Arial"/>
                      <w:b/>
                      <w:bCs/>
                      <w:color w:val="000000"/>
                      <w:sz w:val="16"/>
                      <w:szCs w:val="16"/>
                    </w:rPr>
                    <w:t>Grand Total</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5,975,309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3,499,468</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296,049</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312,535</w:t>
                  </w:r>
                </w:p>
              </w:tc>
              <w:tc>
                <w:tcPr>
                  <w:tcW w:w="110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16,485</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1,162,981</w:t>
                  </w:r>
                </w:p>
              </w:tc>
              <w:tc>
                <w:tcPr>
                  <w:tcW w:w="9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1,166,497</w:t>
                  </w:r>
                </w:p>
              </w:tc>
              <w:tc>
                <w:tcPr>
                  <w:tcW w:w="1160" w:type="dxa"/>
                  <w:tcBorders>
                    <w:top w:val="nil"/>
                    <w:left w:val="nil"/>
                    <w:bottom w:val="nil"/>
                    <w:right w:val="nil"/>
                  </w:tcBorders>
                  <w:shd w:val="clear" w:color="auto" w:fill="auto"/>
                  <w:vAlign w:val="bottom"/>
                  <w:hideMark/>
                </w:tcPr>
                <w:p w:rsidR="00A86F0C" w:rsidRPr="00A86F0C" w:rsidRDefault="00A86F0C" w:rsidP="00A86F0C">
                  <w:pPr>
                    <w:jc w:val="right"/>
                    <w:rPr>
                      <w:rFonts w:ascii="Arial" w:hAnsi="Arial" w:cs="Arial"/>
                      <w:b/>
                      <w:bCs/>
                      <w:color w:val="000000"/>
                      <w:sz w:val="16"/>
                      <w:szCs w:val="16"/>
                    </w:rPr>
                  </w:pPr>
                  <w:r w:rsidRPr="00A86F0C">
                    <w:rPr>
                      <w:rFonts w:ascii="Arial" w:hAnsi="Arial" w:cs="Arial"/>
                      <w:b/>
                      <w:bCs/>
                      <w:color w:val="000000"/>
                      <w:sz w:val="16"/>
                      <w:szCs w:val="16"/>
                    </w:rPr>
                    <w:t>3,516</w:t>
                  </w:r>
                </w:p>
              </w:tc>
            </w:tr>
            <w:tr w:rsidR="00A86F0C" w:rsidRPr="00A86F0C" w:rsidTr="00A86F0C">
              <w:trPr>
                <w:trHeight w:val="300"/>
              </w:trPr>
              <w:tc>
                <w:tcPr>
                  <w:tcW w:w="568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r>
            <w:tr w:rsidR="00A86F0C" w:rsidRPr="00A86F0C" w:rsidTr="00A86F0C">
              <w:trPr>
                <w:trHeight w:val="330"/>
              </w:trPr>
              <w:tc>
                <w:tcPr>
                  <w:tcW w:w="5680" w:type="dxa"/>
                  <w:tcBorders>
                    <w:top w:val="nil"/>
                    <w:left w:val="nil"/>
                    <w:bottom w:val="nil"/>
                    <w:right w:val="nil"/>
                  </w:tcBorders>
                  <w:shd w:val="clear" w:color="auto" w:fill="auto"/>
                  <w:noWrap/>
                  <w:vAlign w:val="bottom"/>
                  <w:hideMark/>
                </w:tcPr>
                <w:p w:rsidR="00A86F0C" w:rsidRPr="00A86F0C" w:rsidRDefault="00A86F0C" w:rsidP="00A86F0C">
                  <w:pPr>
                    <w:rPr>
                      <w:rFonts w:ascii="Arial Narrow" w:hAnsi="Arial Narrow" w:cs="Calibri"/>
                      <w:color w:val="000000"/>
                      <w:sz w:val="22"/>
                      <w:szCs w:val="22"/>
                    </w:rPr>
                  </w:pPr>
                  <w:r w:rsidRPr="00A86F0C">
                    <w:rPr>
                      <w:rFonts w:ascii="Arial Narrow" w:hAnsi="Arial Narrow" w:cs="Calibri"/>
                      <w:color w:val="000000"/>
                      <w:sz w:val="22"/>
                      <w:szCs w:val="22"/>
                    </w:rPr>
                    <w:t>Notes</w:t>
                  </w: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A86F0C" w:rsidRPr="00A86F0C" w:rsidRDefault="00A86F0C" w:rsidP="00A86F0C">
                  <w:pPr>
                    <w:rPr>
                      <w:rFonts w:ascii="Calibri" w:hAnsi="Calibri" w:cs="Calibri"/>
                      <w:color w:val="000000"/>
                      <w:sz w:val="22"/>
                      <w:szCs w:val="22"/>
                    </w:rPr>
                  </w:pPr>
                </w:p>
              </w:tc>
            </w:tr>
            <w:tr w:rsidR="00A86F0C" w:rsidRPr="00A86F0C" w:rsidTr="00A86F0C">
              <w:trPr>
                <w:trHeight w:val="330"/>
              </w:trPr>
              <w:tc>
                <w:tcPr>
                  <w:tcW w:w="13700" w:type="dxa"/>
                  <w:gridSpan w:val="9"/>
                  <w:tcBorders>
                    <w:top w:val="nil"/>
                    <w:left w:val="nil"/>
                    <w:bottom w:val="nil"/>
                    <w:right w:val="nil"/>
                  </w:tcBorders>
                  <w:shd w:val="clear" w:color="auto" w:fill="auto"/>
                  <w:noWrap/>
                  <w:vAlign w:val="bottom"/>
                  <w:hideMark/>
                </w:tcPr>
                <w:p w:rsidR="00A86F0C" w:rsidRPr="00A86F0C" w:rsidRDefault="00A86F0C" w:rsidP="00A86F0C">
                  <w:pPr>
                    <w:rPr>
                      <w:rFonts w:ascii="Arial Narrow" w:hAnsi="Arial Narrow" w:cs="Calibri"/>
                      <w:color w:val="000000"/>
                      <w:sz w:val="22"/>
                      <w:szCs w:val="22"/>
                    </w:rPr>
                  </w:pPr>
                  <w:r w:rsidRPr="00A86F0C">
                    <w:rPr>
                      <w:rFonts w:ascii="Arial Narrow" w:hAnsi="Arial Narrow" w:cs="Calibri"/>
                      <w:color w:val="000000"/>
                      <w:sz w:val="22"/>
                      <w:szCs w:val="22"/>
                    </w:rPr>
                    <w:t>1.  Office equipment under spend is due to the presentation of an over accrual relating to 2014/15 which will be investigated.</w:t>
                  </w:r>
                </w:p>
              </w:tc>
            </w:tr>
            <w:tr w:rsidR="00A86F0C" w:rsidRPr="00A86F0C" w:rsidTr="00A86F0C">
              <w:trPr>
                <w:trHeight w:val="330"/>
              </w:trPr>
              <w:tc>
                <w:tcPr>
                  <w:tcW w:w="13700" w:type="dxa"/>
                  <w:gridSpan w:val="9"/>
                  <w:tcBorders>
                    <w:top w:val="nil"/>
                    <w:left w:val="nil"/>
                    <w:bottom w:val="nil"/>
                    <w:right w:val="nil"/>
                  </w:tcBorders>
                  <w:shd w:val="clear" w:color="auto" w:fill="auto"/>
                  <w:noWrap/>
                  <w:vAlign w:val="bottom"/>
                  <w:hideMark/>
                </w:tcPr>
                <w:p w:rsidR="00A86F0C" w:rsidRPr="00A86F0C" w:rsidRDefault="00A86F0C" w:rsidP="00A86F0C">
                  <w:pPr>
                    <w:rPr>
                      <w:rFonts w:ascii="Arial Narrow" w:hAnsi="Arial Narrow" w:cs="Calibri"/>
                      <w:color w:val="000000"/>
                      <w:sz w:val="22"/>
                      <w:szCs w:val="22"/>
                    </w:rPr>
                  </w:pPr>
                  <w:r w:rsidRPr="00A86F0C">
                    <w:rPr>
                      <w:rFonts w:ascii="Arial Narrow" w:hAnsi="Arial Narrow" w:cs="Calibri"/>
                      <w:color w:val="000000"/>
                      <w:sz w:val="22"/>
                      <w:szCs w:val="22"/>
                    </w:rPr>
                    <w:t xml:space="preserve">2.  Other external contracts - the overspend is largely due to increased charges for IT services linked to new staff for which additional budget is </w:t>
                  </w:r>
                </w:p>
              </w:tc>
            </w:tr>
            <w:tr w:rsidR="00A86F0C" w:rsidRPr="00A86F0C" w:rsidTr="00A86F0C">
              <w:trPr>
                <w:trHeight w:val="330"/>
              </w:trPr>
              <w:tc>
                <w:tcPr>
                  <w:tcW w:w="13700" w:type="dxa"/>
                  <w:gridSpan w:val="9"/>
                  <w:tcBorders>
                    <w:top w:val="nil"/>
                    <w:left w:val="nil"/>
                    <w:bottom w:val="nil"/>
                    <w:right w:val="nil"/>
                  </w:tcBorders>
                  <w:shd w:val="clear" w:color="auto" w:fill="auto"/>
                  <w:noWrap/>
                  <w:vAlign w:val="bottom"/>
                  <w:hideMark/>
                </w:tcPr>
                <w:p w:rsidR="00A86F0C" w:rsidRPr="00A86F0C" w:rsidRDefault="00A86F0C" w:rsidP="00A86F0C">
                  <w:pPr>
                    <w:rPr>
                      <w:rFonts w:ascii="Arial Narrow" w:hAnsi="Arial Narrow" w:cs="Calibri"/>
                      <w:color w:val="000000"/>
                      <w:sz w:val="22"/>
                      <w:szCs w:val="22"/>
                    </w:rPr>
                  </w:pPr>
                  <w:proofErr w:type="gramStart"/>
                  <w:r w:rsidRPr="00A86F0C">
                    <w:rPr>
                      <w:rFonts w:ascii="Arial Narrow" w:hAnsi="Arial Narrow" w:cs="Calibri"/>
                      <w:color w:val="000000"/>
                      <w:sz w:val="22"/>
                      <w:szCs w:val="22"/>
                    </w:rPr>
                    <w:t>available</w:t>
                  </w:r>
                  <w:proofErr w:type="gramEnd"/>
                  <w:r w:rsidRPr="00A86F0C">
                    <w:rPr>
                      <w:rFonts w:ascii="Arial Narrow" w:hAnsi="Arial Narrow" w:cs="Calibri"/>
                      <w:color w:val="000000"/>
                      <w:sz w:val="22"/>
                      <w:szCs w:val="22"/>
                    </w:rPr>
                    <w:t xml:space="preserve"> but has not been </w:t>
                  </w:r>
                  <w:proofErr w:type="spellStart"/>
                  <w:r w:rsidRPr="00A86F0C">
                    <w:rPr>
                      <w:rFonts w:ascii="Arial Narrow" w:hAnsi="Arial Narrow" w:cs="Calibri"/>
                      <w:color w:val="000000"/>
                      <w:sz w:val="22"/>
                      <w:szCs w:val="22"/>
                    </w:rPr>
                    <w:t>vired</w:t>
                  </w:r>
                  <w:proofErr w:type="spellEnd"/>
                  <w:r w:rsidRPr="00A86F0C">
                    <w:rPr>
                      <w:rFonts w:ascii="Arial Narrow" w:hAnsi="Arial Narrow" w:cs="Calibri"/>
                      <w:color w:val="000000"/>
                      <w:sz w:val="22"/>
                      <w:szCs w:val="22"/>
                    </w:rPr>
                    <w:t xml:space="preserve"> from reserves.</w:t>
                  </w:r>
                </w:p>
              </w:tc>
            </w:tr>
          </w:tbl>
          <w:p w:rsidR="00445C3C" w:rsidRPr="00BC0710" w:rsidRDefault="00445C3C"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86694E">
        <w:rPr>
          <w:rFonts w:ascii="Arial" w:eastAsia="Calibri" w:hAnsi="Arial"/>
          <w:b/>
          <w:bCs/>
          <w:color w:val="56008C"/>
          <w:szCs w:val="26"/>
          <w:lang w:eastAsia="en-US"/>
        </w:rPr>
        <w:t>to 31 July</w:t>
      </w:r>
      <w:r w:rsidR="00B04C6C" w:rsidRPr="009B64AA">
        <w:rPr>
          <w:rFonts w:ascii="Arial" w:eastAsia="Calibri" w:hAnsi="Arial"/>
          <w:b/>
          <w:bCs/>
          <w:color w:val="56008C"/>
          <w:szCs w:val="26"/>
          <w:lang w:eastAsia="en-US"/>
        </w:rPr>
        <w:t xml:space="preserve"> </w:t>
      </w:r>
      <w:r w:rsidR="007D0BF0" w:rsidRPr="009B64AA">
        <w:rPr>
          <w:rFonts w:ascii="Arial" w:eastAsia="Calibri" w:hAnsi="Arial"/>
          <w:b/>
          <w:bCs/>
          <w:color w:val="56008C"/>
          <w:szCs w:val="26"/>
          <w:lang w:eastAsia="en-US"/>
        </w:rPr>
        <w:t>2015</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p w:rsidR="00A05E1F" w:rsidRDefault="002E7A27" w:rsidP="002E7A27">
      <w:pPr>
        <w:spacing w:after="200" w:line="276" w:lineRule="auto"/>
        <w:jc w:val="center"/>
        <w:rPr>
          <w:rFonts w:ascii="Arial" w:eastAsia="Calibri" w:hAnsi="Arial"/>
          <w:b/>
          <w:bCs/>
          <w:color w:val="1F497D"/>
          <w:szCs w:val="26"/>
          <w:lang w:eastAsia="en-US"/>
        </w:rPr>
      </w:pPr>
      <w:r w:rsidRPr="002E7A27">
        <w:rPr>
          <w:rFonts w:eastAsia="Calibri"/>
          <w:noProof/>
        </w:rPr>
        <w:drawing>
          <wp:inline distT="0" distB="0" distL="0" distR="0">
            <wp:extent cx="4533900" cy="2619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2619375"/>
                    </a:xfrm>
                    <a:prstGeom prst="rect">
                      <a:avLst/>
                    </a:prstGeom>
                    <a:noFill/>
                    <a:ln>
                      <a:noFill/>
                    </a:ln>
                  </pic:spPr>
                </pic:pic>
              </a:graphicData>
            </a:graphic>
          </wp:inline>
        </w:drawing>
      </w: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86694E">
        <w:rPr>
          <w:rFonts w:ascii="Arial" w:eastAsia="Calibri" w:hAnsi="Arial"/>
          <w:b/>
          <w:bCs/>
          <w:color w:val="56008C"/>
          <w:szCs w:val="26"/>
          <w:lang w:eastAsia="en-US"/>
        </w:rPr>
        <w:t>ditors at 31 July</w:t>
      </w:r>
      <w:r w:rsidR="007D0BF0">
        <w:rPr>
          <w:rFonts w:ascii="Arial" w:eastAsia="Calibri" w:hAnsi="Arial"/>
          <w:b/>
          <w:bCs/>
          <w:color w:val="56008C"/>
          <w:szCs w:val="26"/>
          <w:lang w:eastAsia="en-US"/>
        </w:rPr>
        <w:t xml:space="preserve"> 2015</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 there are no issues of concern.</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9B64AA" w:rsidRDefault="009B64AA" w:rsidP="00A74E5F">
      <w:pPr>
        <w:rPr>
          <w:rFonts w:ascii="Arial" w:hAnsi="Arial" w:cs="Arial"/>
          <w:bCs/>
          <w:sz w:val="22"/>
          <w:szCs w:val="22"/>
        </w:rPr>
      </w:pPr>
      <w:r w:rsidRPr="009B64AA">
        <w:rPr>
          <w:rFonts w:ascii="Arial" w:hAnsi="Arial" w:cs="Arial"/>
          <w:bCs/>
          <w:sz w:val="22"/>
          <w:szCs w:val="22"/>
        </w:rPr>
        <w:t>The balance in the 60 + days relate mainly to credit notes which we are awaiting to offset against future invoices.</w:t>
      </w: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86694E"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6694E" w:rsidRPr="004C536A" w:rsidRDefault="0086694E"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26,087.75</w:t>
            </w:r>
          </w:p>
        </w:tc>
        <w:tc>
          <w:tcPr>
            <w:tcW w:w="2700"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430.19</w:t>
            </w:r>
          </w:p>
        </w:tc>
        <w:tc>
          <w:tcPr>
            <w:tcW w:w="2430"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32.87</w:t>
            </w:r>
          </w:p>
        </w:tc>
      </w:tr>
      <w:tr w:rsidR="0086694E"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6694E" w:rsidRPr="004C536A" w:rsidRDefault="0086694E"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4,580.40</w:t>
            </w:r>
          </w:p>
        </w:tc>
        <w:tc>
          <w:tcPr>
            <w:tcW w:w="2700" w:type="dxa"/>
            <w:tcBorders>
              <w:top w:val="nil"/>
              <w:left w:val="nil"/>
              <w:bottom w:val="nil"/>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79.75</w:t>
            </w:r>
          </w:p>
        </w:tc>
        <w:tc>
          <w:tcPr>
            <w:tcW w:w="2430"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237.61</w:t>
            </w:r>
          </w:p>
        </w:tc>
      </w:tr>
      <w:tr w:rsidR="0086694E"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86694E" w:rsidRPr="004C536A" w:rsidRDefault="0086694E"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8,961.26</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FF0000"/>
                <w:sz w:val="22"/>
                <w:szCs w:val="22"/>
              </w:rPr>
              <w:t>(65.65)</w:t>
            </w:r>
          </w:p>
        </w:tc>
        <w:tc>
          <w:tcPr>
            <w:tcW w:w="2430" w:type="dxa"/>
            <w:tcBorders>
              <w:top w:val="nil"/>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FF0000"/>
                <w:sz w:val="22"/>
                <w:szCs w:val="22"/>
              </w:rPr>
              <w:t>(1,928.38)</w:t>
            </w:r>
          </w:p>
        </w:tc>
      </w:tr>
      <w:tr w:rsidR="0086694E"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86694E" w:rsidRPr="004C536A" w:rsidRDefault="0086694E"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86694E" w:rsidRDefault="0086694E">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86694E" w:rsidRDefault="0086694E">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86694E" w:rsidRDefault="0086694E">
            <w:pPr>
              <w:rPr>
                <w:rFonts w:ascii="Calibri" w:hAnsi="Calibri" w:cs="Calibri"/>
                <w:color w:val="000000"/>
                <w:sz w:val="22"/>
                <w:szCs w:val="22"/>
              </w:rPr>
            </w:pPr>
            <w:r>
              <w:rPr>
                <w:rFonts w:ascii="Calibri" w:hAnsi="Calibri" w:cs="Calibri"/>
                <w:color w:val="000000"/>
                <w:sz w:val="22"/>
                <w:szCs w:val="22"/>
              </w:rPr>
              <w:t> </w:t>
            </w:r>
          </w:p>
        </w:tc>
      </w:tr>
      <w:tr w:rsidR="0086694E"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694E" w:rsidRPr="004C536A" w:rsidRDefault="0086694E"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39,629.41</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000000"/>
                <w:sz w:val="22"/>
                <w:szCs w:val="22"/>
              </w:rPr>
              <w:t>444.29</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86694E" w:rsidRDefault="0086694E">
            <w:pPr>
              <w:jc w:val="right"/>
              <w:rPr>
                <w:rFonts w:ascii="Calibri" w:hAnsi="Calibri" w:cs="Calibri"/>
                <w:color w:val="000000"/>
                <w:sz w:val="22"/>
                <w:szCs w:val="22"/>
              </w:rPr>
            </w:pPr>
            <w:r>
              <w:rPr>
                <w:rFonts w:ascii="Calibri" w:hAnsi="Calibri" w:cs="Calibri"/>
                <w:color w:val="FF0000"/>
                <w:sz w:val="22"/>
                <w:szCs w:val="22"/>
              </w:rPr>
              <w:t>(1,657.90)</w:t>
            </w:r>
          </w:p>
        </w:tc>
      </w:tr>
      <w:bookmarkEnd w:id="1"/>
    </w:tbl>
    <w:p w:rsidR="00054430" w:rsidRDefault="00054430">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AA06F0">
        <w:rPr>
          <w:rFonts w:ascii="Arial" w:eastAsia="Calibri" w:hAnsi="Arial"/>
          <w:b/>
          <w:bCs/>
          <w:color w:val="56008C"/>
          <w:szCs w:val="26"/>
          <w:lang w:eastAsia="en-US"/>
        </w:rPr>
        <w:t>31 July</w:t>
      </w:r>
      <w:r w:rsidR="000F2E5B">
        <w:rPr>
          <w:rFonts w:ascii="Arial" w:eastAsia="Calibri" w:hAnsi="Arial"/>
          <w:b/>
          <w:bCs/>
          <w:color w:val="56008C"/>
          <w:szCs w:val="26"/>
          <w:lang w:eastAsia="en-US"/>
        </w:rPr>
        <w:t xml:space="preserve"> 2015</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p w:rsidR="006935C1" w:rsidRPr="00A422D8" w:rsidRDefault="006935C1" w:rsidP="00015D1D">
      <w:pPr>
        <w:spacing w:after="200" w:line="276" w:lineRule="auto"/>
        <w:rPr>
          <w:rFonts w:ascii="Arial" w:eastAsia="Calibri" w:hAnsi="Arial"/>
          <w:b/>
          <w:bCs/>
          <w:color w:val="56008C"/>
          <w:szCs w:val="26"/>
          <w:lang w:eastAsia="en-US"/>
        </w:rPr>
      </w:pP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AE42CA" w:rsidRPr="00AE42CA" w:rsidTr="00AE42CA">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bookmarkStart w:id="2" w:name="RANGE!B51:O68"/>
            <w:r w:rsidRPr="00AE42CA">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Full year (£'000)</w:t>
            </w:r>
          </w:p>
        </w:tc>
      </w:tr>
      <w:tr w:rsidR="00AE42CA" w:rsidRPr="00AE42CA" w:rsidTr="00AE42CA">
        <w:trPr>
          <w:trHeight w:val="300"/>
        </w:trPr>
        <w:tc>
          <w:tcPr>
            <w:tcW w:w="95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2015/16</w:t>
            </w:r>
          </w:p>
        </w:tc>
      </w:tr>
      <w:tr w:rsidR="00AE42CA" w:rsidRPr="00AE42CA" w:rsidTr="00AE42CA">
        <w:trPr>
          <w:trHeight w:val="525"/>
        </w:trPr>
        <w:tc>
          <w:tcPr>
            <w:tcW w:w="959" w:type="dxa"/>
            <w:tcBorders>
              <w:top w:val="nil"/>
              <w:left w:val="nil"/>
              <w:bottom w:val="nil"/>
              <w:right w:val="single" w:sz="8" w:space="0" w:color="816EA6"/>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AE42CA" w:rsidRPr="00AE42CA" w:rsidRDefault="00AE42CA" w:rsidP="00AE42CA">
            <w:pPr>
              <w:rPr>
                <w:rFonts w:ascii="Arial" w:hAnsi="Arial" w:cs="Arial"/>
                <w:b/>
                <w:bCs/>
                <w:color w:val="56008C"/>
                <w:sz w:val="20"/>
                <w:szCs w:val="20"/>
              </w:rPr>
            </w:pPr>
            <w:r w:rsidRPr="00AE42CA">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AE42CA" w:rsidRPr="00AE42CA" w:rsidRDefault="00AE42CA" w:rsidP="00AE42CA">
            <w:pPr>
              <w:rPr>
                <w:rFonts w:ascii="Arial" w:hAnsi="Arial" w:cs="Arial"/>
                <w:b/>
                <w:bCs/>
                <w:color w:val="56008C"/>
                <w:sz w:val="20"/>
                <w:szCs w:val="20"/>
              </w:rPr>
            </w:pPr>
            <w:r w:rsidRPr="00AE42CA">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AE42CA" w:rsidRPr="00AE42CA" w:rsidRDefault="00AE42CA" w:rsidP="00AE42CA">
            <w:pPr>
              <w:rPr>
                <w:rFonts w:ascii="Arial" w:hAnsi="Arial" w:cs="Arial"/>
                <w:b/>
                <w:bCs/>
                <w:color w:val="56008C"/>
                <w:sz w:val="20"/>
                <w:szCs w:val="20"/>
              </w:rPr>
            </w:pPr>
            <w:r w:rsidRPr="00AE42CA">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AE42CA" w:rsidRPr="00AE42CA" w:rsidRDefault="00AE42CA" w:rsidP="00AE42CA">
            <w:pPr>
              <w:rPr>
                <w:rFonts w:ascii="Arial" w:hAnsi="Arial" w:cs="Arial"/>
                <w:b/>
                <w:bCs/>
                <w:color w:val="FFFFFF"/>
                <w:sz w:val="20"/>
                <w:szCs w:val="20"/>
              </w:rPr>
            </w:pPr>
            <w:r w:rsidRPr="00AE42CA">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AE42CA" w:rsidRPr="00AE42CA" w:rsidRDefault="00AE42CA" w:rsidP="00AE42CA">
            <w:pPr>
              <w:rPr>
                <w:rFonts w:ascii="Arial" w:hAnsi="Arial" w:cs="Arial"/>
                <w:b/>
                <w:bCs/>
                <w:color w:val="FFFFFF"/>
                <w:sz w:val="20"/>
                <w:szCs w:val="20"/>
              </w:rPr>
            </w:pPr>
            <w:r w:rsidRPr="00AE42CA">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AE42CA" w:rsidRPr="00AE42CA" w:rsidRDefault="00AE42CA" w:rsidP="00AE42CA">
            <w:pPr>
              <w:rPr>
                <w:rFonts w:ascii="Arial" w:hAnsi="Arial" w:cs="Arial"/>
                <w:b/>
                <w:bCs/>
                <w:color w:val="FFFFFF"/>
                <w:sz w:val="20"/>
                <w:szCs w:val="20"/>
              </w:rPr>
            </w:pPr>
            <w:r w:rsidRPr="00AE42CA">
              <w:rPr>
                <w:rFonts w:ascii="Arial" w:hAnsi="Arial" w:cs="Arial"/>
                <w:b/>
                <w:bCs/>
                <w:color w:val="FFFFFF"/>
                <w:sz w:val="20"/>
                <w:szCs w:val="20"/>
              </w:rPr>
              <w:t>Forecast</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196</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981</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955</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-26</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3,851</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3,643</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-208</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13,346</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13,346</w:t>
            </w:r>
          </w:p>
        </w:tc>
      </w:tr>
      <w:tr w:rsidR="00AE42CA" w:rsidRPr="00AE42CA" w:rsidTr="00AE42CA">
        <w:trPr>
          <w:trHeight w:val="300"/>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65</w:t>
            </w:r>
          </w:p>
        </w:tc>
      </w:tr>
      <w:tr w:rsidR="00AE42CA" w:rsidRPr="00AE42CA" w:rsidTr="00AE42CA">
        <w:trPr>
          <w:trHeight w:val="300"/>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Non cash revenue resource limit</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50</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50</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270</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270</w:t>
            </w:r>
          </w:p>
        </w:tc>
      </w:tr>
      <w:tr w:rsidR="00AE42CA" w:rsidRPr="00AE42CA" w:rsidTr="00AE42CA">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981</w:t>
            </w:r>
          </w:p>
        </w:tc>
        <w:tc>
          <w:tcPr>
            <w:tcW w:w="95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955</w:t>
            </w:r>
          </w:p>
        </w:tc>
        <w:tc>
          <w:tcPr>
            <w:tcW w:w="111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-26</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rPr>
                <w:rFonts w:ascii="Arial" w:hAnsi="Arial" w:cs="Arial"/>
                <w:b/>
                <w:bCs/>
                <w:color w:val="000000"/>
                <w:sz w:val="18"/>
                <w:szCs w:val="18"/>
              </w:rPr>
            </w:pPr>
            <w:r w:rsidRPr="00AE42CA">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3,901</w:t>
            </w:r>
          </w:p>
        </w:tc>
        <w:tc>
          <w:tcPr>
            <w:tcW w:w="155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3,693</w:t>
            </w:r>
          </w:p>
        </w:tc>
        <w:tc>
          <w:tcPr>
            <w:tcW w:w="112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-208</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13,877</w:t>
            </w:r>
          </w:p>
        </w:tc>
      </w:tr>
      <w:tr w:rsidR="00AE42CA" w:rsidRPr="00AE42CA" w:rsidTr="00AE42CA">
        <w:trPr>
          <w:trHeight w:val="300"/>
        </w:trPr>
        <w:tc>
          <w:tcPr>
            <w:tcW w:w="959" w:type="dxa"/>
            <w:tcBorders>
              <w:top w:val="nil"/>
              <w:left w:val="nil"/>
              <w:bottom w:val="nil"/>
              <w:right w:val="nil"/>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AE42CA" w:rsidRPr="00AE42CA" w:rsidRDefault="00AE42CA" w:rsidP="00AE42CA">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AE42CA" w:rsidRPr="00AE42CA" w:rsidRDefault="00AE42CA" w:rsidP="00AE42CA">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AE42CA" w:rsidRPr="00AE42CA" w:rsidRDefault="00AE42CA" w:rsidP="00AE42CA">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AE42CA" w:rsidRPr="00AE42CA" w:rsidRDefault="00AE42CA" w:rsidP="00AE42CA">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AE42CA" w:rsidRPr="00AE42CA" w:rsidRDefault="00AE42CA" w:rsidP="00AE42CA">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AE42CA" w:rsidRPr="00AE42CA" w:rsidRDefault="00AE42CA" w:rsidP="00AE42CA">
            <w:pPr>
              <w:rPr>
                <w:rFonts w:ascii="Arial" w:hAnsi="Arial" w:cs="Arial"/>
                <w:b/>
                <w:bCs/>
                <w:color w:val="000000"/>
                <w:sz w:val="18"/>
                <w:szCs w:val="18"/>
              </w:rPr>
            </w:pPr>
          </w:p>
        </w:tc>
      </w:tr>
      <w:tr w:rsidR="00AE42CA" w:rsidRPr="00AE42CA" w:rsidTr="00AE42CA">
        <w:trPr>
          <w:trHeight w:val="525"/>
        </w:trPr>
        <w:tc>
          <w:tcPr>
            <w:tcW w:w="959" w:type="dxa"/>
            <w:tcBorders>
              <w:top w:val="nil"/>
              <w:left w:val="nil"/>
              <w:bottom w:val="nil"/>
              <w:right w:val="single" w:sz="8" w:space="0" w:color="816EA6"/>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AE42CA" w:rsidRPr="00AE42CA" w:rsidRDefault="00AE42CA" w:rsidP="00AE42CA">
            <w:pPr>
              <w:jc w:val="center"/>
              <w:rPr>
                <w:rFonts w:ascii="Arial" w:hAnsi="Arial" w:cs="Arial"/>
                <w:b/>
                <w:bCs/>
                <w:color w:val="56008C"/>
                <w:sz w:val="20"/>
                <w:szCs w:val="20"/>
              </w:rPr>
            </w:pPr>
            <w:r w:rsidRPr="00AE42CA">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AE42CA" w:rsidRPr="00AE42CA" w:rsidRDefault="00AE42CA" w:rsidP="00AE42CA">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AE42CA" w:rsidRPr="00AE42CA" w:rsidRDefault="00AE42CA" w:rsidP="00AE42CA">
            <w:pPr>
              <w:rPr>
                <w:rFonts w:ascii="Arial" w:hAnsi="Arial" w:cs="Arial"/>
                <w:b/>
                <w:bCs/>
                <w:color w:val="56008C"/>
                <w:sz w:val="20"/>
                <w:szCs w:val="20"/>
              </w:rPr>
            </w:pPr>
            <w:r w:rsidRPr="00AE42CA">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AE42CA" w:rsidRPr="00AE42CA" w:rsidRDefault="00AE42CA" w:rsidP="00AE42CA">
            <w:pPr>
              <w:rPr>
                <w:rFonts w:ascii="Arial" w:hAnsi="Arial" w:cs="Arial"/>
                <w:b/>
                <w:bCs/>
                <w:color w:val="56008C"/>
                <w:sz w:val="20"/>
                <w:szCs w:val="20"/>
              </w:rPr>
            </w:pPr>
            <w:r w:rsidRPr="00AE42CA">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AE42CA" w:rsidRPr="00AE42CA" w:rsidRDefault="00AE42CA" w:rsidP="00AE42CA">
            <w:pPr>
              <w:rPr>
                <w:rFonts w:ascii="Arial" w:hAnsi="Arial" w:cs="Arial"/>
                <w:b/>
                <w:bCs/>
                <w:color w:val="56008C"/>
                <w:sz w:val="20"/>
                <w:szCs w:val="20"/>
              </w:rPr>
            </w:pPr>
            <w:r w:rsidRPr="00AE42CA">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AE42CA" w:rsidRPr="00AE42CA" w:rsidRDefault="00AE42CA" w:rsidP="00AE42CA">
            <w:pPr>
              <w:jc w:val="center"/>
              <w:rPr>
                <w:rFonts w:ascii="Arial" w:hAnsi="Arial" w:cs="Arial"/>
                <w:b/>
                <w:bCs/>
                <w:color w:val="FFFFFF"/>
                <w:sz w:val="20"/>
                <w:szCs w:val="20"/>
              </w:rPr>
            </w:pPr>
            <w:r w:rsidRPr="00AE42CA">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AE42CA" w:rsidRPr="00AE42CA" w:rsidRDefault="00AE42CA" w:rsidP="00AE42CA">
            <w:pPr>
              <w:rPr>
                <w:rFonts w:ascii="Arial" w:hAnsi="Arial" w:cs="Arial"/>
                <w:b/>
                <w:bCs/>
                <w:color w:val="FFFFFF"/>
                <w:sz w:val="20"/>
                <w:szCs w:val="20"/>
              </w:rPr>
            </w:pPr>
            <w:r w:rsidRPr="00AE42CA">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AE42CA" w:rsidRPr="00AE42CA" w:rsidRDefault="00AE42CA" w:rsidP="00AE42CA">
            <w:pPr>
              <w:rPr>
                <w:rFonts w:ascii="Arial" w:hAnsi="Arial" w:cs="Arial"/>
                <w:b/>
                <w:bCs/>
                <w:color w:val="FFFFFF"/>
                <w:sz w:val="20"/>
                <w:szCs w:val="20"/>
              </w:rPr>
            </w:pPr>
            <w:r w:rsidRPr="00AE42CA">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AE42CA" w:rsidRPr="00AE42CA" w:rsidRDefault="00AE42CA" w:rsidP="00AE42CA">
            <w:pPr>
              <w:rPr>
                <w:rFonts w:ascii="Arial" w:hAnsi="Arial" w:cs="Arial"/>
                <w:b/>
                <w:bCs/>
                <w:color w:val="FFFFFF"/>
                <w:sz w:val="20"/>
                <w:szCs w:val="20"/>
              </w:rPr>
            </w:pPr>
            <w:r w:rsidRPr="00AE42CA">
              <w:rPr>
                <w:rFonts w:ascii="Arial" w:hAnsi="Arial" w:cs="Arial"/>
                <w:b/>
                <w:bCs/>
                <w:color w:val="FFFFFF"/>
                <w:sz w:val="20"/>
                <w:szCs w:val="20"/>
              </w:rPr>
              <w:t>Forecast</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394</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373</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-21</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Operations and Approval</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1,596</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1,429</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-167</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4,741</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4,741</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157</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160</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 xml:space="preserve">Chief Executive </w:t>
            </w:r>
            <w:proofErr w:type="spellStart"/>
            <w:r w:rsidRPr="00AE42CA">
              <w:rPr>
                <w:rFonts w:ascii="Arial" w:hAnsi="Arial" w:cs="Arial"/>
                <w:color w:val="000000"/>
                <w:sz w:val="18"/>
                <w:szCs w:val="18"/>
              </w:rPr>
              <w:t>inc.</w:t>
            </w:r>
            <w:proofErr w:type="spellEnd"/>
            <w:r w:rsidRPr="00AE42CA">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557</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572</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15</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1,670</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1,670</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102</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113</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11</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509</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514</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5</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1,661</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1,661</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32</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30</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Finance</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190</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191</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2,830</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2,830</w:t>
            </w:r>
          </w:p>
        </w:tc>
      </w:tr>
      <w:tr w:rsidR="00AE42CA" w:rsidRPr="00AE42CA" w:rsidTr="00AE42CA">
        <w:trPr>
          <w:trHeight w:val="315"/>
        </w:trPr>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296</w:t>
            </w:r>
          </w:p>
        </w:tc>
        <w:tc>
          <w:tcPr>
            <w:tcW w:w="9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279</w:t>
            </w: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-17</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AE42CA" w:rsidRPr="00AE42CA" w:rsidRDefault="00AE42CA" w:rsidP="00AE42CA">
            <w:pPr>
              <w:rPr>
                <w:rFonts w:ascii="Arial" w:hAnsi="Arial" w:cs="Arial"/>
                <w:color w:val="000000"/>
                <w:sz w:val="18"/>
                <w:szCs w:val="18"/>
              </w:rPr>
            </w:pPr>
            <w:r w:rsidRPr="00AE42CA">
              <w:rPr>
                <w:rFonts w:ascii="Arial" w:hAnsi="Arial" w:cs="Arial"/>
                <w:color w:val="000000"/>
                <w:sz w:val="18"/>
                <w:szCs w:val="18"/>
              </w:rPr>
              <w:t>Systems and Development</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1,049</w:t>
            </w:r>
          </w:p>
        </w:tc>
        <w:tc>
          <w:tcPr>
            <w:tcW w:w="1559"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987</w:t>
            </w:r>
          </w:p>
        </w:tc>
        <w:tc>
          <w:tcPr>
            <w:tcW w:w="112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-62</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2,975</w:t>
            </w:r>
          </w:p>
        </w:tc>
        <w:tc>
          <w:tcPr>
            <w:tcW w:w="1200" w:type="dxa"/>
            <w:tcBorders>
              <w:top w:val="nil"/>
              <w:left w:val="nil"/>
              <w:bottom w:val="nil"/>
              <w:right w:val="nil"/>
            </w:tcBorders>
            <w:shd w:val="clear" w:color="auto" w:fill="auto"/>
            <w:noWrap/>
            <w:vAlign w:val="bottom"/>
            <w:hideMark/>
          </w:tcPr>
          <w:p w:rsidR="00AE42CA" w:rsidRPr="00AE42CA" w:rsidRDefault="00AE42CA" w:rsidP="00AE42CA">
            <w:pPr>
              <w:jc w:val="right"/>
              <w:rPr>
                <w:rFonts w:ascii="Calibri" w:hAnsi="Calibri" w:cs="Calibri"/>
                <w:color w:val="000000"/>
                <w:sz w:val="22"/>
                <w:szCs w:val="22"/>
              </w:rPr>
            </w:pPr>
            <w:r w:rsidRPr="00AE42CA">
              <w:rPr>
                <w:rFonts w:ascii="Calibri" w:hAnsi="Calibri" w:cs="Calibri"/>
                <w:color w:val="000000"/>
                <w:sz w:val="22"/>
                <w:szCs w:val="22"/>
              </w:rPr>
              <w:t>2,975</w:t>
            </w:r>
          </w:p>
        </w:tc>
      </w:tr>
      <w:tr w:rsidR="00AE42CA" w:rsidRPr="00AE42CA" w:rsidTr="00AE42CA">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981</w:t>
            </w:r>
          </w:p>
        </w:tc>
        <w:tc>
          <w:tcPr>
            <w:tcW w:w="95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955</w:t>
            </w:r>
          </w:p>
        </w:tc>
        <w:tc>
          <w:tcPr>
            <w:tcW w:w="111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-26</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rPr>
                <w:rFonts w:ascii="Arial" w:hAnsi="Arial" w:cs="Arial"/>
                <w:b/>
                <w:bCs/>
                <w:color w:val="000000"/>
                <w:sz w:val="18"/>
                <w:szCs w:val="18"/>
              </w:rPr>
            </w:pPr>
            <w:r w:rsidRPr="00AE42CA">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3,901</w:t>
            </w:r>
          </w:p>
        </w:tc>
        <w:tc>
          <w:tcPr>
            <w:tcW w:w="155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3,693</w:t>
            </w:r>
          </w:p>
        </w:tc>
        <w:tc>
          <w:tcPr>
            <w:tcW w:w="112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-208</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13,877</w:t>
            </w:r>
          </w:p>
        </w:tc>
      </w:tr>
      <w:tr w:rsidR="00AE42CA" w:rsidRPr="00AE42CA" w:rsidTr="00AE42CA">
        <w:trPr>
          <w:trHeight w:val="300"/>
        </w:trPr>
        <w:tc>
          <w:tcPr>
            <w:tcW w:w="959"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r>
      <w:tr w:rsidR="00AE42CA" w:rsidRPr="00AE42CA" w:rsidTr="00AE42CA">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rPr>
                <w:rFonts w:ascii="Arial" w:hAnsi="Arial" w:cs="Arial"/>
                <w:b/>
                <w:bCs/>
                <w:color w:val="000000"/>
                <w:sz w:val="18"/>
                <w:szCs w:val="18"/>
              </w:rPr>
            </w:pPr>
            <w:r w:rsidRPr="00AE42CA">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AE42CA" w:rsidRPr="00AE42CA" w:rsidRDefault="00AE42CA" w:rsidP="00AE42CA">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AE42CA" w:rsidRPr="00AE42CA" w:rsidRDefault="00AE42CA" w:rsidP="00AE42CA">
            <w:pPr>
              <w:jc w:val="right"/>
              <w:rPr>
                <w:rFonts w:ascii="Arial" w:hAnsi="Arial" w:cs="Arial"/>
                <w:b/>
                <w:bCs/>
                <w:color w:val="000000"/>
                <w:sz w:val="18"/>
                <w:szCs w:val="18"/>
              </w:rPr>
            </w:pPr>
            <w:r w:rsidRPr="00AE42CA">
              <w:rPr>
                <w:rFonts w:ascii="Arial" w:hAnsi="Arial" w:cs="Arial"/>
                <w:b/>
                <w:bCs/>
                <w:color w:val="000000"/>
                <w:sz w:val="18"/>
                <w:szCs w:val="18"/>
              </w:rPr>
              <w:t>0</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tbl>
      <w:tblPr>
        <w:tblW w:w="14953" w:type="dxa"/>
        <w:tblInd w:w="103" w:type="dxa"/>
        <w:tblLook w:val="04A0" w:firstRow="1" w:lastRow="0" w:firstColumn="1" w:lastColumn="0" w:noHBand="0" w:noVBand="1"/>
      </w:tblPr>
      <w:tblGrid>
        <w:gridCol w:w="4220"/>
        <w:gridCol w:w="400"/>
        <w:gridCol w:w="1216"/>
        <w:gridCol w:w="1294"/>
        <w:gridCol w:w="960"/>
        <w:gridCol w:w="520"/>
        <w:gridCol w:w="1139"/>
        <w:gridCol w:w="5204"/>
      </w:tblGrid>
      <w:tr w:rsidR="00984611" w:rsidRPr="00984611" w:rsidTr="00172DD0">
        <w:trPr>
          <w:gridAfter w:val="1"/>
          <w:wAfter w:w="5204" w:type="dxa"/>
          <w:trHeight w:val="300"/>
        </w:trPr>
        <w:tc>
          <w:tcPr>
            <w:tcW w:w="4220" w:type="dxa"/>
            <w:tcBorders>
              <w:top w:val="single" w:sz="4" w:space="0" w:color="auto"/>
              <w:left w:val="single" w:sz="4" w:space="0" w:color="auto"/>
              <w:bottom w:val="nil"/>
              <w:right w:val="single" w:sz="8" w:space="0" w:color="CCCCCC"/>
            </w:tcBorders>
            <w:shd w:val="clear" w:color="000000" w:fill="56008C"/>
            <w:vAlign w:val="center"/>
            <w:hideMark/>
          </w:tcPr>
          <w:p w:rsidR="00984611" w:rsidRPr="00984611" w:rsidRDefault="00984611" w:rsidP="00984611">
            <w:pPr>
              <w:jc w:val="center"/>
              <w:rPr>
                <w:rFonts w:ascii="Arial" w:hAnsi="Arial" w:cs="Arial"/>
                <w:b/>
                <w:bCs/>
                <w:color w:val="FFFFFF"/>
                <w:sz w:val="20"/>
                <w:szCs w:val="20"/>
              </w:rPr>
            </w:pPr>
            <w:r w:rsidRPr="00984611">
              <w:rPr>
                <w:rFonts w:ascii="Arial" w:hAnsi="Arial" w:cs="Arial"/>
                <w:b/>
                <w:bCs/>
                <w:color w:val="FFFFFF"/>
                <w:sz w:val="20"/>
                <w:szCs w:val="20"/>
              </w:rPr>
              <w:t> </w:t>
            </w:r>
          </w:p>
        </w:tc>
        <w:tc>
          <w:tcPr>
            <w:tcW w:w="400" w:type="dxa"/>
            <w:tcBorders>
              <w:top w:val="single" w:sz="4" w:space="0" w:color="auto"/>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3470" w:type="dxa"/>
            <w:gridSpan w:val="3"/>
            <w:tcBorders>
              <w:top w:val="single" w:sz="4" w:space="0" w:color="auto"/>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2015/16</w:t>
            </w:r>
          </w:p>
        </w:tc>
        <w:tc>
          <w:tcPr>
            <w:tcW w:w="520" w:type="dxa"/>
            <w:tcBorders>
              <w:top w:val="single" w:sz="4" w:space="0" w:color="auto"/>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single" w:sz="4" w:space="0" w:color="auto"/>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2016/17</w:t>
            </w:r>
          </w:p>
        </w:tc>
      </w:tr>
      <w:tr w:rsidR="00984611" w:rsidRPr="00984611" w:rsidTr="00172DD0">
        <w:trPr>
          <w:gridAfter w:val="1"/>
          <w:wAfter w:w="5204" w:type="dxa"/>
          <w:trHeight w:val="780"/>
        </w:trPr>
        <w:tc>
          <w:tcPr>
            <w:tcW w:w="4220" w:type="dxa"/>
            <w:tcBorders>
              <w:top w:val="nil"/>
              <w:left w:val="single" w:sz="4" w:space="0" w:color="auto"/>
              <w:bottom w:val="single" w:sz="8" w:space="0" w:color="CCCCCC"/>
              <w:right w:val="single" w:sz="8" w:space="0" w:color="CCCCCC"/>
            </w:tcBorders>
            <w:shd w:val="clear" w:color="000000" w:fill="56008C"/>
            <w:vAlign w:val="center"/>
            <w:hideMark/>
          </w:tcPr>
          <w:p w:rsidR="00984611" w:rsidRPr="00984611" w:rsidRDefault="00984611" w:rsidP="00984611">
            <w:pPr>
              <w:jc w:val="center"/>
              <w:rPr>
                <w:rFonts w:ascii="Arial" w:hAnsi="Arial" w:cs="Arial"/>
                <w:b/>
                <w:bCs/>
                <w:color w:val="FFFFFF"/>
                <w:sz w:val="20"/>
                <w:szCs w:val="20"/>
              </w:rPr>
            </w:pPr>
            <w:r w:rsidRPr="00984611">
              <w:rPr>
                <w:rFonts w:ascii="Arial" w:hAnsi="Arial" w:cs="Arial"/>
                <w:b/>
                <w:bCs/>
                <w:color w:val="FFFFFF"/>
                <w:sz w:val="20"/>
                <w:szCs w:val="20"/>
              </w:rPr>
              <w:t>Grant in aid presented in financial plan 2015/16</w:t>
            </w:r>
          </w:p>
        </w:tc>
        <w:tc>
          <w:tcPr>
            <w:tcW w:w="400" w:type="dxa"/>
            <w:tcBorders>
              <w:top w:val="nil"/>
              <w:left w:val="nil"/>
              <w:bottom w:val="nil"/>
              <w:right w:val="nil"/>
            </w:tcBorders>
            <w:shd w:val="clear" w:color="auto" w:fill="auto"/>
            <w:vAlign w:val="center"/>
            <w:hideMark/>
          </w:tcPr>
          <w:p w:rsidR="00984611" w:rsidRPr="00984611" w:rsidRDefault="00984611" w:rsidP="00984611">
            <w:pPr>
              <w:jc w:val="center"/>
              <w:rPr>
                <w:rFonts w:ascii="Arial" w:hAnsi="Arial" w:cs="Arial"/>
                <w:b/>
                <w:bCs/>
                <w:color w:val="000000"/>
                <w:sz w:val="20"/>
                <w:szCs w:val="20"/>
              </w:rPr>
            </w:pPr>
          </w:p>
        </w:tc>
        <w:tc>
          <w:tcPr>
            <w:tcW w:w="1216"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Confirmed (£k)</w:t>
            </w:r>
          </w:p>
        </w:tc>
        <w:tc>
          <w:tcPr>
            <w:tcW w:w="1294"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Under negotiation (£k)</w:t>
            </w:r>
          </w:p>
        </w:tc>
        <w:tc>
          <w:tcPr>
            <w:tcW w:w="960" w:type="dxa"/>
            <w:tcBorders>
              <w:top w:val="nil"/>
              <w:left w:val="nil"/>
              <w:bottom w:val="nil"/>
              <w:right w:val="single" w:sz="8" w:space="0" w:color="55ACD3"/>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Total (£k)</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b/>
                <w:bCs/>
                <w:color w:val="56008C"/>
                <w:sz w:val="20"/>
                <w:szCs w:val="20"/>
              </w:rPr>
            </w:pPr>
            <w:r w:rsidRPr="00984611">
              <w:rPr>
                <w:rFonts w:ascii="Arial" w:hAnsi="Arial" w:cs="Arial"/>
                <w:b/>
                <w:bCs/>
                <w:color w:val="56008C"/>
                <w:sz w:val="20"/>
                <w:szCs w:val="20"/>
              </w:rPr>
              <w:t>Indicative (£k)</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Confirmed DH revenue resource limit</w:t>
            </w:r>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13346</w:t>
            </w:r>
          </w:p>
        </w:tc>
        <w:tc>
          <w:tcPr>
            <w:tcW w:w="1294"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13346</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12636</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xml:space="preserve">Additional grant in aid CAG2 </w:t>
            </w:r>
            <w:proofErr w:type="spellStart"/>
            <w:r w:rsidRPr="00984611">
              <w:rPr>
                <w:rFonts w:ascii="Calibri" w:hAnsi="Calibri" w:cs="Calibri"/>
                <w:color w:val="000000"/>
                <w:sz w:val="22"/>
                <w:szCs w:val="22"/>
              </w:rPr>
              <w:t>pye</w:t>
            </w:r>
            <w:proofErr w:type="spellEnd"/>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139</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232</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xml:space="preserve">Additional grant in aid CAG3 </w:t>
            </w:r>
            <w:proofErr w:type="spellStart"/>
            <w:r w:rsidRPr="00984611">
              <w:rPr>
                <w:rFonts w:ascii="Calibri" w:hAnsi="Calibri" w:cs="Calibri"/>
                <w:color w:val="000000"/>
                <w:sz w:val="22"/>
                <w:szCs w:val="22"/>
              </w:rPr>
              <w:t>pye</w:t>
            </w:r>
            <w:proofErr w:type="spellEnd"/>
          </w:p>
        </w:tc>
        <w:tc>
          <w:tcPr>
            <w:tcW w:w="40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294"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960" w:type="dxa"/>
            <w:tcBorders>
              <w:top w:val="nil"/>
              <w:left w:val="nil"/>
              <w:bottom w:val="nil"/>
              <w:right w:val="nil"/>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520" w:type="dxa"/>
            <w:tcBorders>
              <w:top w:val="nil"/>
              <w:left w:val="nil"/>
              <w:bottom w:val="nil"/>
              <w:right w:val="nil"/>
            </w:tcBorders>
            <w:shd w:val="clear" w:color="auto" w:fill="auto"/>
            <w:noWrap/>
            <w:vAlign w:val="bottom"/>
            <w:hideMark/>
          </w:tcPr>
          <w:p w:rsidR="00984611" w:rsidRPr="00984611" w:rsidRDefault="00984611" w:rsidP="00984611">
            <w:pPr>
              <w:rPr>
                <w:rFonts w:ascii="Calibri" w:hAnsi="Calibri" w:cs="Calibri"/>
                <w:color w:val="000000"/>
                <w:sz w:val="22"/>
                <w:szCs w:val="22"/>
              </w:rPr>
            </w:pPr>
          </w:p>
        </w:tc>
        <w:tc>
          <w:tcPr>
            <w:tcW w:w="1139" w:type="dxa"/>
            <w:tcBorders>
              <w:top w:val="nil"/>
              <w:left w:val="nil"/>
              <w:bottom w:val="nil"/>
              <w:right w:val="single" w:sz="4" w:space="0" w:color="auto"/>
            </w:tcBorders>
            <w:shd w:val="clear" w:color="auto" w:fill="auto"/>
            <w:noWrap/>
            <w:vAlign w:val="bottom"/>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168</w:t>
            </w:r>
          </w:p>
        </w:tc>
      </w:tr>
      <w:tr w:rsidR="00984611" w:rsidRPr="00984611" w:rsidTr="00172DD0">
        <w:trPr>
          <w:gridAfter w:val="1"/>
          <w:wAfter w:w="5204" w:type="dxa"/>
          <w:trHeight w:val="300"/>
        </w:trPr>
        <w:tc>
          <w:tcPr>
            <w:tcW w:w="4220" w:type="dxa"/>
            <w:tcBorders>
              <w:top w:val="nil"/>
              <w:left w:val="single" w:sz="4" w:space="0" w:color="auto"/>
              <w:bottom w:val="nil"/>
              <w:right w:val="single" w:sz="8" w:space="0" w:color="FFFFFF"/>
            </w:tcBorders>
            <w:shd w:val="clear" w:color="000000" w:fill="C0C0C0"/>
            <w:vAlign w:val="bottom"/>
            <w:hideMark/>
          </w:tcPr>
          <w:p w:rsidR="00984611" w:rsidRPr="00984611" w:rsidRDefault="00984611" w:rsidP="00984611">
            <w:pPr>
              <w:rPr>
                <w:rFonts w:ascii="Arial" w:hAnsi="Arial" w:cs="Arial"/>
                <w:b/>
                <w:bCs/>
                <w:color w:val="000000"/>
                <w:sz w:val="18"/>
                <w:szCs w:val="18"/>
              </w:rPr>
            </w:pPr>
            <w:r w:rsidRPr="00984611">
              <w:rPr>
                <w:rFonts w:ascii="Arial" w:hAnsi="Arial" w:cs="Arial"/>
                <w:b/>
                <w:bCs/>
                <w:color w:val="000000"/>
                <w:sz w:val="18"/>
                <w:szCs w:val="18"/>
              </w:rPr>
              <w:t>Total expected grant in aid in financial plan</w:t>
            </w:r>
          </w:p>
        </w:tc>
        <w:tc>
          <w:tcPr>
            <w:tcW w:w="400" w:type="dxa"/>
            <w:tcBorders>
              <w:top w:val="nil"/>
              <w:left w:val="nil"/>
              <w:bottom w:val="nil"/>
              <w:right w:val="single" w:sz="8" w:space="0" w:color="FFFFFF"/>
            </w:tcBorders>
            <w:shd w:val="clear" w:color="auto" w:fill="auto"/>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216"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13,346</w:t>
            </w:r>
          </w:p>
        </w:tc>
        <w:tc>
          <w:tcPr>
            <w:tcW w:w="1294"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250</w:t>
            </w:r>
          </w:p>
        </w:tc>
        <w:tc>
          <w:tcPr>
            <w:tcW w:w="960"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13,596</w:t>
            </w:r>
          </w:p>
        </w:tc>
        <w:tc>
          <w:tcPr>
            <w:tcW w:w="520" w:type="dxa"/>
            <w:tcBorders>
              <w:top w:val="nil"/>
              <w:left w:val="nil"/>
              <w:bottom w:val="nil"/>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139" w:type="dxa"/>
            <w:tcBorders>
              <w:top w:val="nil"/>
              <w:left w:val="nil"/>
              <w:bottom w:val="nil"/>
              <w:right w:val="single" w:sz="4" w:space="0" w:color="auto"/>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13,036</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b/>
                <w:bCs/>
                <w:i/>
                <w:iCs/>
                <w:color w:val="000000"/>
                <w:sz w:val="22"/>
                <w:szCs w:val="22"/>
              </w:rPr>
            </w:pPr>
            <w:r w:rsidRPr="00984611">
              <w:rPr>
                <w:rFonts w:ascii="Calibri" w:hAnsi="Calibri" w:cs="Calibri"/>
                <w:b/>
                <w:bCs/>
                <w:i/>
                <w:iCs/>
                <w:color w:val="000000"/>
                <w:sz w:val="22"/>
                <w:szCs w:val="22"/>
              </w:rPr>
              <w:t>Amendments to financial plan</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r>
      <w:tr w:rsidR="00984611" w:rsidRPr="00984611" w:rsidTr="00172DD0">
        <w:trPr>
          <w:gridAfter w:val="1"/>
          <w:wAfter w:w="5204" w:type="dxa"/>
          <w:trHeight w:val="12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CAG3 agreed not required based on updated activity figures supplied.  However 2016/17 position will need review.</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-111</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-168</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CAG2 likely agreement</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-74</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-74</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-115</w:t>
            </w:r>
          </w:p>
        </w:tc>
      </w:tr>
      <w:tr w:rsidR="00984611" w:rsidRPr="00984611" w:rsidTr="00172DD0">
        <w:trPr>
          <w:gridAfter w:val="1"/>
          <w:wAfter w:w="5204" w:type="dxa"/>
          <w:trHeight w:val="300"/>
        </w:trPr>
        <w:tc>
          <w:tcPr>
            <w:tcW w:w="4220" w:type="dxa"/>
            <w:tcBorders>
              <w:top w:val="nil"/>
              <w:left w:val="single" w:sz="4" w:space="0" w:color="auto"/>
              <w:bottom w:val="nil"/>
              <w:right w:val="nil"/>
            </w:tcBorders>
            <w:shd w:val="clear" w:color="000000" w:fill="E28C05"/>
            <w:vAlign w:val="center"/>
            <w:hideMark/>
          </w:tcPr>
          <w:p w:rsidR="00984611" w:rsidRPr="00984611" w:rsidRDefault="00984611" w:rsidP="00984611">
            <w:pPr>
              <w:rPr>
                <w:rFonts w:ascii="Calibri" w:hAnsi="Calibri" w:cs="Calibri"/>
                <w:color w:val="000000"/>
                <w:sz w:val="22"/>
                <w:szCs w:val="22"/>
              </w:rPr>
            </w:pPr>
            <w:r w:rsidRPr="00984611">
              <w:rPr>
                <w:rFonts w:ascii="Calibri" w:hAnsi="Calibri" w:cs="Calibri"/>
                <w:color w:val="000000"/>
                <w:sz w:val="22"/>
                <w:szCs w:val="22"/>
              </w:rPr>
              <w:t> </w:t>
            </w:r>
          </w:p>
        </w:tc>
        <w:tc>
          <w:tcPr>
            <w:tcW w:w="400"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16" w:type="dxa"/>
            <w:tcBorders>
              <w:top w:val="nil"/>
              <w:left w:val="nil"/>
              <w:bottom w:val="nil"/>
              <w:right w:val="nil"/>
            </w:tcBorders>
            <w:shd w:val="clear" w:color="000000" w:fill="E28C05"/>
            <w:vAlign w:val="center"/>
            <w:hideMark/>
          </w:tcPr>
          <w:p w:rsidR="00984611" w:rsidRPr="00984611" w:rsidRDefault="00984611" w:rsidP="00984611">
            <w:pPr>
              <w:jc w:val="center"/>
              <w:rPr>
                <w:rFonts w:ascii="Arial" w:hAnsi="Arial" w:cs="Arial"/>
                <w:color w:val="000000"/>
                <w:sz w:val="22"/>
                <w:szCs w:val="22"/>
              </w:rPr>
            </w:pPr>
            <w:r w:rsidRPr="00984611">
              <w:rPr>
                <w:rFonts w:ascii="Arial" w:hAnsi="Arial" w:cs="Arial"/>
                <w:color w:val="000000"/>
                <w:sz w:val="22"/>
                <w:szCs w:val="22"/>
              </w:rPr>
              <w:t> </w:t>
            </w:r>
          </w:p>
        </w:tc>
        <w:tc>
          <w:tcPr>
            <w:tcW w:w="1294"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96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520" w:type="dxa"/>
            <w:tcBorders>
              <w:top w:val="nil"/>
              <w:left w:val="nil"/>
              <w:bottom w:val="nil"/>
              <w:right w:val="nil"/>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c>
          <w:tcPr>
            <w:tcW w:w="1139" w:type="dxa"/>
            <w:tcBorders>
              <w:top w:val="nil"/>
              <w:left w:val="nil"/>
              <w:bottom w:val="nil"/>
              <w:right w:val="single" w:sz="4" w:space="0" w:color="auto"/>
            </w:tcBorders>
            <w:shd w:val="clear" w:color="000000" w:fill="E28C05"/>
            <w:vAlign w:val="center"/>
            <w:hideMark/>
          </w:tcPr>
          <w:p w:rsidR="00984611" w:rsidRPr="00984611" w:rsidRDefault="00984611" w:rsidP="00984611">
            <w:pPr>
              <w:jc w:val="right"/>
              <w:rPr>
                <w:rFonts w:ascii="Calibri" w:hAnsi="Calibri" w:cs="Calibri"/>
                <w:color w:val="000000"/>
                <w:sz w:val="22"/>
                <w:szCs w:val="22"/>
              </w:rPr>
            </w:pPr>
            <w:r w:rsidRPr="00984611">
              <w:rPr>
                <w:rFonts w:ascii="Calibri" w:hAnsi="Calibri" w:cs="Calibri"/>
                <w:color w:val="000000"/>
                <w:sz w:val="22"/>
                <w:szCs w:val="22"/>
              </w:rPr>
              <w:t> </w:t>
            </w:r>
          </w:p>
        </w:tc>
      </w:tr>
      <w:tr w:rsidR="00984611" w:rsidRPr="00984611" w:rsidTr="00172DD0">
        <w:trPr>
          <w:gridAfter w:val="1"/>
          <w:wAfter w:w="5204" w:type="dxa"/>
          <w:trHeight w:val="300"/>
        </w:trPr>
        <w:tc>
          <w:tcPr>
            <w:tcW w:w="4220" w:type="dxa"/>
            <w:tcBorders>
              <w:top w:val="nil"/>
              <w:left w:val="single" w:sz="4" w:space="0" w:color="auto"/>
              <w:bottom w:val="single" w:sz="4" w:space="0" w:color="auto"/>
              <w:right w:val="single" w:sz="8" w:space="0" w:color="FFFFFF"/>
            </w:tcBorders>
            <w:shd w:val="clear" w:color="000000" w:fill="C0C0C0"/>
            <w:vAlign w:val="bottom"/>
            <w:hideMark/>
          </w:tcPr>
          <w:p w:rsidR="00984611" w:rsidRPr="00984611" w:rsidRDefault="00984611" w:rsidP="00984611">
            <w:pPr>
              <w:rPr>
                <w:rFonts w:ascii="Arial" w:hAnsi="Arial" w:cs="Arial"/>
                <w:b/>
                <w:bCs/>
                <w:color w:val="000000"/>
                <w:sz w:val="18"/>
                <w:szCs w:val="18"/>
              </w:rPr>
            </w:pPr>
            <w:r w:rsidRPr="00984611">
              <w:rPr>
                <w:rFonts w:ascii="Arial" w:hAnsi="Arial" w:cs="Arial"/>
                <w:b/>
                <w:bCs/>
                <w:color w:val="000000"/>
                <w:sz w:val="18"/>
                <w:szCs w:val="18"/>
              </w:rPr>
              <w:t>Revised expected grant in aid</w:t>
            </w:r>
          </w:p>
        </w:tc>
        <w:tc>
          <w:tcPr>
            <w:tcW w:w="400" w:type="dxa"/>
            <w:tcBorders>
              <w:top w:val="nil"/>
              <w:left w:val="nil"/>
              <w:bottom w:val="single" w:sz="4" w:space="0" w:color="auto"/>
              <w:right w:val="single" w:sz="8" w:space="0" w:color="FFFFFF"/>
            </w:tcBorders>
            <w:shd w:val="clear" w:color="auto" w:fill="auto"/>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216"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13,346</w:t>
            </w:r>
          </w:p>
        </w:tc>
        <w:tc>
          <w:tcPr>
            <w:tcW w:w="1294"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65</w:t>
            </w:r>
          </w:p>
        </w:tc>
        <w:tc>
          <w:tcPr>
            <w:tcW w:w="960"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13,411</w:t>
            </w:r>
          </w:p>
        </w:tc>
        <w:tc>
          <w:tcPr>
            <w:tcW w:w="520"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 </w:t>
            </w:r>
          </w:p>
        </w:tc>
        <w:tc>
          <w:tcPr>
            <w:tcW w:w="1139" w:type="dxa"/>
            <w:tcBorders>
              <w:top w:val="nil"/>
              <w:left w:val="nil"/>
              <w:bottom w:val="single" w:sz="4" w:space="0" w:color="auto"/>
              <w:right w:val="single" w:sz="8" w:space="0" w:color="FFFFFF"/>
            </w:tcBorders>
            <w:shd w:val="clear" w:color="000000" w:fill="C0C0C0"/>
            <w:vAlign w:val="bottom"/>
            <w:hideMark/>
          </w:tcPr>
          <w:p w:rsidR="00984611" w:rsidRPr="00984611" w:rsidRDefault="00984611" w:rsidP="00984611">
            <w:pPr>
              <w:jc w:val="right"/>
              <w:rPr>
                <w:rFonts w:ascii="Arial" w:hAnsi="Arial" w:cs="Arial"/>
                <w:b/>
                <w:bCs/>
                <w:color w:val="000000"/>
                <w:sz w:val="18"/>
                <w:szCs w:val="18"/>
              </w:rPr>
            </w:pPr>
            <w:r w:rsidRPr="00984611">
              <w:rPr>
                <w:rFonts w:ascii="Arial" w:hAnsi="Arial" w:cs="Arial"/>
                <w:b/>
                <w:bCs/>
                <w:color w:val="000000"/>
                <w:sz w:val="18"/>
                <w:szCs w:val="18"/>
              </w:rPr>
              <w:t>12,753</w:t>
            </w:r>
          </w:p>
        </w:tc>
      </w:tr>
      <w:tr w:rsidR="00BF70C0" w:rsidRPr="00BF70C0" w:rsidTr="00172DD0">
        <w:trPr>
          <w:trHeight w:val="322"/>
        </w:trPr>
        <w:tc>
          <w:tcPr>
            <w:tcW w:w="14948" w:type="dxa"/>
            <w:gridSpan w:val="8"/>
            <w:tcBorders>
              <w:top w:val="nil"/>
              <w:left w:val="nil"/>
              <w:bottom w:val="nil"/>
              <w:right w:val="nil"/>
            </w:tcBorders>
            <w:shd w:val="clear" w:color="auto" w:fill="auto"/>
            <w:noWrap/>
            <w:vAlign w:val="bottom"/>
            <w:hideMark/>
          </w:tcPr>
          <w:p w:rsidR="00BF70C0" w:rsidRPr="00BF70C0" w:rsidRDefault="00544EF0" w:rsidP="0086694E">
            <w:pPr>
              <w:spacing w:after="200" w:line="276" w:lineRule="auto"/>
              <w:rPr>
                <w:rFonts w:ascii="Calibri" w:hAnsi="Calibri" w:cs="Calibri"/>
                <w:color w:val="000000"/>
                <w:sz w:val="20"/>
                <w:szCs w:val="20"/>
              </w:rPr>
            </w:pPr>
            <w:r>
              <w:rPr>
                <w:rFonts w:ascii="Arial" w:hAnsi="Arial" w:cs="Arial"/>
                <w:sz w:val="22"/>
                <w:szCs w:val="22"/>
              </w:rPr>
              <w:br w:type="page"/>
            </w:r>
            <w:bookmarkEnd w:id="3"/>
          </w:p>
        </w:tc>
      </w:tr>
    </w:tbl>
    <w:p w:rsidR="00BF70C0" w:rsidRPr="00305DE9" w:rsidRDefault="00BF70C0" w:rsidP="00D84750">
      <w:pPr>
        <w:pStyle w:val="ListParagraph"/>
        <w:spacing w:after="200" w:line="276" w:lineRule="auto"/>
        <w:rPr>
          <w:rFonts w:ascii="Arial" w:hAnsi="Arial" w:cs="Arial"/>
          <w:sz w:val="18"/>
          <w:szCs w:val="18"/>
        </w:rPr>
      </w:pPr>
    </w:p>
    <w:sectPr w:rsidR="00BF70C0" w:rsidRPr="00305DE9"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07" w:rsidRDefault="00044D07" w:rsidP="00412C00">
      <w:r>
        <w:separator/>
      </w:r>
    </w:p>
  </w:endnote>
  <w:endnote w:type="continuationSeparator" w:id="0">
    <w:p w:rsidR="00044D07" w:rsidRDefault="00044D07"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07" w:rsidRDefault="00044D07" w:rsidP="00412C00">
      <w:r>
        <w:separator/>
      </w:r>
    </w:p>
  </w:footnote>
  <w:footnote w:type="continuationSeparator" w:id="0">
    <w:p w:rsidR="00044D07" w:rsidRDefault="00044D07"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044D07" w:rsidRDefault="00FF1CB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3"/>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2"/>
  </w:num>
  <w:num w:numId="18">
    <w:abstractNumId w:val="15"/>
  </w:num>
  <w:num w:numId="19">
    <w:abstractNumId w:val="12"/>
  </w:num>
  <w:num w:numId="20">
    <w:abstractNumId w:val="17"/>
  </w:num>
  <w:num w:numId="21">
    <w:abstractNumId w:val="16"/>
  </w:num>
  <w:num w:numId="22">
    <w:abstractNumId w:val="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4D07"/>
    <w:rsid w:val="00047960"/>
    <w:rsid w:val="00054430"/>
    <w:rsid w:val="00055303"/>
    <w:rsid w:val="0006430C"/>
    <w:rsid w:val="000658EF"/>
    <w:rsid w:val="00066196"/>
    <w:rsid w:val="0006732B"/>
    <w:rsid w:val="00070A74"/>
    <w:rsid w:val="000719DD"/>
    <w:rsid w:val="00075A82"/>
    <w:rsid w:val="000776EB"/>
    <w:rsid w:val="0008642A"/>
    <w:rsid w:val="00086665"/>
    <w:rsid w:val="00087B0A"/>
    <w:rsid w:val="00090AC3"/>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3D3A"/>
    <w:rsid w:val="000D4339"/>
    <w:rsid w:val="000D4449"/>
    <w:rsid w:val="000D471E"/>
    <w:rsid w:val="000D47A6"/>
    <w:rsid w:val="000D5B3D"/>
    <w:rsid w:val="000D6B10"/>
    <w:rsid w:val="000D711F"/>
    <w:rsid w:val="000D7316"/>
    <w:rsid w:val="000E0B72"/>
    <w:rsid w:val="000E66A4"/>
    <w:rsid w:val="000E694D"/>
    <w:rsid w:val="000E7FD2"/>
    <w:rsid w:val="000F0C7B"/>
    <w:rsid w:val="000F15BA"/>
    <w:rsid w:val="000F27AB"/>
    <w:rsid w:val="000F2E5B"/>
    <w:rsid w:val="000F612E"/>
    <w:rsid w:val="000F71C0"/>
    <w:rsid w:val="0010188D"/>
    <w:rsid w:val="00105649"/>
    <w:rsid w:val="00105927"/>
    <w:rsid w:val="001059BA"/>
    <w:rsid w:val="00106106"/>
    <w:rsid w:val="0011341B"/>
    <w:rsid w:val="00115E84"/>
    <w:rsid w:val="00116098"/>
    <w:rsid w:val="00122DA1"/>
    <w:rsid w:val="00124893"/>
    <w:rsid w:val="00124AA3"/>
    <w:rsid w:val="00130783"/>
    <w:rsid w:val="00132DB0"/>
    <w:rsid w:val="001339A4"/>
    <w:rsid w:val="00135C17"/>
    <w:rsid w:val="0013718B"/>
    <w:rsid w:val="001415A5"/>
    <w:rsid w:val="001504B0"/>
    <w:rsid w:val="001516FA"/>
    <w:rsid w:val="001528FE"/>
    <w:rsid w:val="0015351D"/>
    <w:rsid w:val="00153E82"/>
    <w:rsid w:val="00154E36"/>
    <w:rsid w:val="0016044C"/>
    <w:rsid w:val="001609ED"/>
    <w:rsid w:val="00160F9B"/>
    <w:rsid w:val="00162CB2"/>
    <w:rsid w:val="00163364"/>
    <w:rsid w:val="00163A5A"/>
    <w:rsid w:val="001679C3"/>
    <w:rsid w:val="00167A33"/>
    <w:rsid w:val="00167B08"/>
    <w:rsid w:val="00171C23"/>
    <w:rsid w:val="001721FC"/>
    <w:rsid w:val="00172DD0"/>
    <w:rsid w:val="00181BB8"/>
    <w:rsid w:val="00182577"/>
    <w:rsid w:val="00182D5E"/>
    <w:rsid w:val="00185C18"/>
    <w:rsid w:val="0018609F"/>
    <w:rsid w:val="001924BC"/>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A8A"/>
    <w:rsid w:val="001C6C26"/>
    <w:rsid w:val="001D039E"/>
    <w:rsid w:val="001D083E"/>
    <w:rsid w:val="001D1C69"/>
    <w:rsid w:val="001D5F0F"/>
    <w:rsid w:val="001D76BF"/>
    <w:rsid w:val="001E1F42"/>
    <w:rsid w:val="001E4B23"/>
    <w:rsid w:val="001E5CAA"/>
    <w:rsid w:val="001E5DDC"/>
    <w:rsid w:val="001E7EB7"/>
    <w:rsid w:val="001F0FB2"/>
    <w:rsid w:val="001F316E"/>
    <w:rsid w:val="001F321D"/>
    <w:rsid w:val="001F7421"/>
    <w:rsid w:val="00201909"/>
    <w:rsid w:val="00204E97"/>
    <w:rsid w:val="002071FA"/>
    <w:rsid w:val="00210D21"/>
    <w:rsid w:val="002132BF"/>
    <w:rsid w:val="00215D81"/>
    <w:rsid w:val="00217F4F"/>
    <w:rsid w:val="002220C8"/>
    <w:rsid w:val="002228B6"/>
    <w:rsid w:val="00222E1A"/>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847"/>
    <w:rsid w:val="00272143"/>
    <w:rsid w:val="00272C4C"/>
    <w:rsid w:val="00273148"/>
    <w:rsid w:val="00273479"/>
    <w:rsid w:val="00274232"/>
    <w:rsid w:val="0028079F"/>
    <w:rsid w:val="00285E21"/>
    <w:rsid w:val="00286591"/>
    <w:rsid w:val="00286A74"/>
    <w:rsid w:val="00286BA4"/>
    <w:rsid w:val="002905D6"/>
    <w:rsid w:val="002914D3"/>
    <w:rsid w:val="00297100"/>
    <w:rsid w:val="002974DC"/>
    <w:rsid w:val="002A6EF8"/>
    <w:rsid w:val="002A77E4"/>
    <w:rsid w:val="002B1ABB"/>
    <w:rsid w:val="002B2061"/>
    <w:rsid w:val="002B2EAA"/>
    <w:rsid w:val="002B3AF7"/>
    <w:rsid w:val="002B3BD5"/>
    <w:rsid w:val="002B41F8"/>
    <w:rsid w:val="002B587B"/>
    <w:rsid w:val="002B67AD"/>
    <w:rsid w:val="002B6BA1"/>
    <w:rsid w:val="002B72F1"/>
    <w:rsid w:val="002B7A58"/>
    <w:rsid w:val="002C274E"/>
    <w:rsid w:val="002C31D0"/>
    <w:rsid w:val="002C390E"/>
    <w:rsid w:val="002C5578"/>
    <w:rsid w:val="002D19A0"/>
    <w:rsid w:val="002D2375"/>
    <w:rsid w:val="002D25C2"/>
    <w:rsid w:val="002D34F7"/>
    <w:rsid w:val="002D3762"/>
    <w:rsid w:val="002E0613"/>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F9F"/>
    <w:rsid w:val="003078FC"/>
    <w:rsid w:val="00307E54"/>
    <w:rsid w:val="00307FB7"/>
    <w:rsid w:val="00310095"/>
    <w:rsid w:val="00310852"/>
    <w:rsid w:val="00313F03"/>
    <w:rsid w:val="00316BE4"/>
    <w:rsid w:val="003179D5"/>
    <w:rsid w:val="00320F7E"/>
    <w:rsid w:val="00322070"/>
    <w:rsid w:val="00323ABE"/>
    <w:rsid w:val="00333010"/>
    <w:rsid w:val="0033373F"/>
    <w:rsid w:val="003339C3"/>
    <w:rsid w:val="003374E1"/>
    <w:rsid w:val="00344274"/>
    <w:rsid w:val="00344985"/>
    <w:rsid w:val="003449ED"/>
    <w:rsid w:val="003450BD"/>
    <w:rsid w:val="00354EC4"/>
    <w:rsid w:val="00357BF3"/>
    <w:rsid w:val="00360238"/>
    <w:rsid w:val="00361367"/>
    <w:rsid w:val="00364482"/>
    <w:rsid w:val="00375EE1"/>
    <w:rsid w:val="003764E7"/>
    <w:rsid w:val="003771DA"/>
    <w:rsid w:val="003837D4"/>
    <w:rsid w:val="00386586"/>
    <w:rsid w:val="00386AD1"/>
    <w:rsid w:val="0039154E"/>
    <w:rsid w:val="00392D76"/>
    <w:rsid w:val="003930D4"/>
    <w:rsid w:val="00393BEC"/>
    <w:rsid w:val="0039756E"/>
    <w:rsid w:val="003A1D2D"/>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0751E"/>
    <w:rsid w:val="00411FE9"/>
    <w:rsid w:val="00412C00"/>
    <w:rsid w:val="00412F67"/>
    <w:rsid w:val="00413148"/>
    <w:rsid w:val="00413357"/>
    <w:rsid w:val="00416EA8"/>
    <w:rsid w:val="00421288"/>
    <w:rsid w:val="0042146B"/>
    <w:rsid w:val="00425DFA"/>
    <w:rsid w:val="00430D14"/>
    <w:rsid w:val="00431F96"/>
    <w:rsid w:val="00435640"/>
    <w:rsid w:val="004365C6"/>
    <w:rsid w:val="0043662D"/>
    <w:rsid w:val="00440BCB"/>
    <w:rsid w:val="00442D4D"/>
    <w:rsid w:val="004458A7"/>
    <w:rsid w:val="00445C3C"/>
    <w:rsid w:val="00447C0C"/>
    <w:rsid w:val="004516BD"/>
    <w:rsid w:val="00453EFB"/>
    <w:rsid w:val="00454254"/>
    <w:rsid w:val="004558F8"/>
    <w:rsid w:val="00461A11"/>
    <w:rsid w:val="00461E1B"/>
    <w:rsid w:val="00467605"/>
    <w:rsid w:val="00467624"/>
    <w:rsid w:val="0047014D"/>
    <w:rsid w:val="004704FD"/>
    <w:rsid w:val="00470CB0"/>
    <w:rsid w:val="0047125F"/>
    <w:rsid w:val="0047213E"/>
    <w:rsid w:val="00474415"/>
    <w:rsid w:val="004802BC"/>
    <w:rsid w:val="004805B0"/>
    <w:rsid w:val="00480953"/>
    <w:rsid w:val="004818C1"/>
    <w:rsid w:val="00482DF3"/>
    <w:rsid w:val="0048441C"/>
    <w:rsid w:val="00484837"/>
    <w:rsid w:val="0048525C"/>
    <w:rsid w:val="00485908"/>
    <w:rsid w:val="00486E8F"/>
    <w:rsid w:val="004912DB"/>
    <w:rsid w:val="004916BD"/>
    <w:rsid w:val="00497F63"/>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2AEC"/>
    <w:rsid w:val="004E3AAD"/>
    <w:rsid w:val="004F1024"/>
    <w:rsid w:val="004F1E1A"/>
    <w:rsid w:val="004F3A45"/>
    <w:rsid w:val="004F4030"/>
    <w:rsid w:val="005009CA"/>
    <w:rsid w:val="00500E52"/>
    <w:rsid w:val="005064E8"/>
    <w:rsid w:val="00513000"/>
    <w:rsid w:val="00513557"/>
    <w:rsid w:val="005137D7"/>
    <w:rsid w:val="005147D8"/>
    <w:rsid w:val="00516D7F"/>
    <w:rsid w:val="0052112F"/>
    <w:rsid w:val="00527EDD"/>
    <w:rsid w:val="00527EE9"/>
    <w:rsid w:val="0053026B"/>
    <w:rsid w:val="00530ADB"/>
    <w:rsid w:val="00534292"/>
    <w:rsid w:val="0053517D"/>
    <w:rsid w:val="005373EA"/>
    <w:rsid w:val="00537B13"/>
    <w:rsid w:val="00537CC2"/>
    <w:rsid w:val="00540FAA"/>
    <w:rsid w:val="00542880"/>
    <w:rsid w:val="005431F7"/>
    <w:rsid w:val="0054372F"/>
    <w:rsid w:val="00543FAF"/>
    <w:rsid w:val="00544EF0"/>
    <w:rsid w:val="005477F2"/>
    <w:rsid w:val="00552D9B"/>
    <w:rsid w:val="00553DC5"/>
    <w:rsid w:val="00553F42"/>
    <w:rsid w:val="00560E95"/>
    <w:rsid w:val="00560F8E"/>
    <w:rsid w:val="00561B03"/>
    <w:rsid w:val="00562279"/>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60D5"/>
    <w:rsid w:val="005B62D4"/>
    <w:rsid w:val="005C0C86"/>
    <w:rsid w:val="005C0DAE"/>
    <w:rsid w:val="005C11A4"/>
    <w:rsid w:val="005C269A"/>
    <w:rsid w:val="005C3262"/>
    <w:rsid w:val="005C34A2"/>
    <w:rsid w:val="005C4B0A"/>
    <w:rsid w:val="005C6E51"/>
    <w:rsid w:val="005C76AA"/>
    <w:rsid w:val="005D3876"/>
    <w:rsid w:val="005D3904"/>
    <w:rsid w:val="005E10A2"/>
    <w:rsid w:val="005E6B5C"/>
    <w:rsid w:val="005E6E81"/>
    <w:rsid w:val="005E715B"/>
    <w:rsid w:val="005F2504"/>
    <w:rsid w:val="006006D4"/>
    <w:rsid w:val="0060330C"/>
    <w:rsid w:val="006054C2"/>
    <w:rsid w:val="006059DC"/>
    <w:rsid w:val="00606CBA"/>
    <w:rsid w:val="006120D4"/>
    <w:rsid w:val="0061231A"/>
    <w:rsid w:val="00612681"/>
    <w:rsid w:val="00613941"/>
    <w:rsid w:val="00615A53"/>
    <w:rsid w:val="00616C9F"/>
    <w:rsid w:val="00622610"/>
    <w:rsid w:val="00623DCB"/>
    <w:rsid w:val="006273CF"/>
    <w:rsid w:val="00627FC3"/>
    <w:rsid w:val="0063161D"/>
    <w:rsid w:val="00631A38"/>
    <w:rsid w:val="00633529"/>
    <w:rsid w:val="00633BB4"/>
    <w:rsid w:val="00634E33"/>
    <w:rsid w:val="00637E98"/>
    <w:rsid w:val="00641123"/>
    <w:rsid w:val="00642455"/>
    <w:rsid w:val="00643128"/>
    <w:rsid w:val="00643927"/>
    <w:rsid w:val="00645669"/>
    <w:rsid w:val="00646BC4"/>
    <w:rsid w:val="0064750A"/>
    <w:rsid w:val="00647D7D"/>
    <w:rsid w:val="006562DE"/>
    <w:rsid w:val="00661E0A"/>
    <w:rsid w:val="0067132A"/>
    <w:rsid w:val="00673ADE"/>
    <w:rsid w:val="006843BB"/>
    <w:rsid w:val="00684B3B"/>
    <w:rsid w:val="006874A4"/>
    <w:rsid w:val="0068754E"/>
    <w:rsid w:val="006908F4"/>
    <w:rsid w:val="006935C1"/>
    <w:rsid w:val="006941E3"/>
    <w:rsid w:val="00694679"/>
    <w:rsid w:val="00697117"/>
    <w:rsid w:val="0069728E"/>
    <w:rsid w:val="006976EC"/>
    <w:rsid w:val="006A08E2"/>
    <w:rsid w:val="006A19BA"/>
    <w:rsid w:val="006A2367"/>
    <w:rsid w:val="006A2923"/>
    <w:rsid w:val="006A29F0"/>
    <w:rsid w:val="006A2EF1"/>
    <w:rsid w:val="006A4B31"/>
    <w:rsid w:val="006A67BA"/>
    <w:rsid w:val="006B165D"/>
    <w:rsid w:val="006B3D92"/>
    <w:rsid w:val="006B421B"/>
    <w:rsid w:val="006B44B5"/>
    <w:rsid w:val="006B6BFC"/>
    <w:rsid w:val="006B7621"/>
    <w:rsid w:val="006B78E4"/>
    <w:rsid w:val="006B7A85"/>
    <w:rsid w:val="006C20DB"/>
    <w:rsid w:val="006C31A4"/>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5609"/>
    <w:rsid w:val="00766455"/>
    <w:rsid w:val="007719C1"/>
    <w:rsid w:val="0077211A"/>
    <w:rsid w:val="00772701"/>
    <w:rsid w:val="00773FB5"/>
    <w:rsid w:val="00774CB5"/>
    <w:rsid w:val="00781179"/>
    <w:rsid w:val="007813E1"/>
    <w:rsid w:val="0078207C"/>
    <w:rsid w:val="00784B55"/>
    <w:rsid w:val="007913AA"/>
    <w:rsid w:val="00794745"/>
    <w:rsid w:val="007948D4"/>
    <w:rsid w:val="007A585B"/>
    <w:rsid w:val="007B0DBE"/>
    <w:rsid w:val="007B0F30"/>
    <w:rsid w:val="007B31F5"/>
    <w:rsid w:val="007B5BC7"/>
    <w:rsid w:val="007B7FEB"/>
    <w:rsid w:val="007C66A5"/>
    <w:rsid w:val="007C7418"/>
    <w:rsid w:val="007D0BF0"/>
    <w:rsid w:val="007D0D17"/>
    <w:rsid w:val="007D5E35"/>
    <w:rsid w:val="007D6292"/>
    <w:rsid w:val="007E017B"/>
    <w:rsid w:val="007F4552"/>
    <w:rsid w:val="0080199A"/>
    <w:rsid w:val="00803D4B"/>
    <w:rsid w:val="008042F3"/>
    <w:rsid w:val="008053CB"/>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383E"/>
    <w:rsid w:val="00877858"/>
    <w:rsid w:val="00881798"/>
    <w:rsid w:val="00881A60"/>
    <w:rsid w:val="00882591"/>
    <w:rsid w:val="0088350C"/>
    <w:rsid w:val="00885376"/>
    <w:rsid w:val="0088730C"/>
    <w:rsid w:val="008876BF"/>
    <w:rsid w:val="00890D27"/>
    <w:rsid w:val="0089642A"/>
    <w:rsid w:val="008A0B50"/>
    <w:rsid w:val="008A2D27"/>
    <w:rsid w:val="008A31A7"/>
    <w:rsid w:val="008A7B94"/>
    <w:rsid w:val="008B5028"/>
    <w:rsid w:val="008B70B1"/>
    <w:rsid w:val="008B77EA"/>
    <w:rsid w:val="008C0981"/>
    <w:rsid w:val="008C1699"/>
    <w:rsid w:val="008C3DB3"/>
    <w:rsid w:val="008C4753"/>
    <w:rsid w:val="008C6ADC"/>
    <w:rsid w:val="008D1704"/>
    <w:rsid w:val="008D435D"/>
    <w:rsid w:val="008D5822"/>
    <w:rsid w:val="008E34B5"/>
    <w:rsid w:val="008E3EC7"/>
    <w:rsid w:val="008E4FF4"/>
    <w:rsid w:val="008E5A03"/>
    <w:rsid w:val="008E77EB"/>
    <w:rsid w:val="008E7A72"/>
    <w:rsid w:val="008F0929"/>
    <w:rsid w:val="008F0991"/>
    <w:rsid w:val="008F0A10"/>
    <w:rsid w:val="008F0FD5"/>
    <w:rsid w:val="008F1582"/>
    <w:rsid w:val="008F54E1"/>
    <w:rsid w:val="008F7981"/>
    <w:rsid w:val="0090472C"/>
    <w:rsid w:val="00905E9B"/>
    <w:rsid w:val="00907BC3"/>
    <w:rsid w:val="00910362"/>
    <w:rsid w:val="00911928"/>
    <w:rsid w:val="0091291C"/>
    <w:rsid w:val="00920BAC"/>
    <w:rsid w:val="00921CE5"/>
    <w:rsid w:val="00923A03"/>
    <w:rsid w:val="00926CE5"/>
    <w:rsid w:val="00927590"/>
    <w:rsid w:val="00930CA5"/>
    <w:rsid w:val="009312AC"/>
    <w:rsid w:val="00931495"/>
    <w:rsid w:val="00933B61"/>
    <w:rsid w:val="00935E33"/>
    <w:rsid w:val="00936A58"/>
    <w:rsid w:val="00941C34"/>
    <w:rsid w:val="00942D3B"/>
    <w:rsid w:val="009440A7"/>
    <w:rsid w:val="00945882"/>
    <w:rsid w:val="00953F8E"/>
    <w:rsid w:val="00954A12"/>
    <w:rsid w:val="0095771A"/>
    <w:rsid w:val="00960E89"/>
    <w:rsid w:val="00964491"/>
    <w:rsid w:val="009748F9"/>
    <w:rsid w:val="0097609F"/>
    <w:rsid w:val="00976999"/>
    <w:rsid w:val="00976B43"/>
    <w:rsid w:val="009804CC"/>
    <w:rsid w:val="00981DAC"/>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19DA"/>
    <w:rsid w:val="009C23E7"/>
    <w:rsid w:val="009C594C"/>
    <w:rsid w:val="009C6E35"/>
    <w:rsid w:val="009C7573"/>
    <w:rsid w:val="009D1B59"/>
    <w:rsid w:val="009D2B26"/>
    <w:rsid w:val="009D48D2"/>
    <w:rsid w:val="009D60C8"/>
    <w:rsid w:val="009E0E2F"/>
    <w:rsid w:val="009E101F"/>
    <w:rsid w:val="009E14D7"/>
    <w:rsid w:val="009E1B54"/>
    <w:rsid w:val="009E247C"/>
    <w:rsid w:val="009E2CCC"/>
    <w:rsid w:val="009E6647"/>
    <w:rsid w:val="009F0FA3"/>
    <w:rsid w:val="009F3FB3"/>
    <w:rsid w:val="009F5BD4"/>
    <w:rsid w:val="00A0085E"/>
    <w:rsid w:val="00A015C8"/>
    <w:rsid w:val="00A028DA"/>
    <w:rsid w:val="00A0358D"/>
    <w:rsid w:val="00A05E1F"/>
    <w:rsid w:val="00A1300C"/>
    <w:rsid w:val="00A149D1"/>
    <w:rsid w:val="00A14A2E"/>
    <w:rsid w:val="00A17BBC"/>
    <w:rsid w:val="00A17F6D"/>
    <w:rsid w:val="00A214E8"/>
    <w:rsid w:val="00A21BF0"/>
    <w:rsid w:val="00A22A03"/>
    <w:rsid w:val="00A22F4D"/>
    <w:rsid w:val="00A24A1B"/>
    <w:rsid w:val="00A270E8"/>
    <w:rsid w:val="00A27959"/>
    <w:rsid w:val="00A30B13"/>
    <w:rsid w:val="00A310F0"/>
    <w:rsid w:val="00A314BE"/>
    <w:rsid w:val="00A422D8"/>
    <w:rsid w:val="00A454CF"/>
    <w:rsid w:val="00A46CA2"/>
    <w:rsid w:val="00A505A6"/>
    <w:rsid w:val="00A514BB"/>
    <w:rsid w:val="00A52ADF"/>
    <w:rsid w:val="00A53CE8"/>
    <w:rsid w:val="00A54C50"/>
    <w:rsid w:val="00A56559"/>
    <w:rsid w:val="00A56AA7"/>
    <w:rsid w:val="00A57A74"/>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5461"/>
    <w:rsid w:val="00B654E3"/>
    <w:rsid w:val="00B7000D"/>
    <w:rsid w:val="00B7154A"/>
    <w:rsid w:val="00B734B9"/>
    <w:rsid w:val="00B7584B"/>
    <w:rsid w:val="00B75EB4"/>
    <w:rsid w:val="00B803BF"/>
    <w:rsid w:val="00B80995"/>
    <w:rsid w:val="00B80F37"/>
    <w:rsid w:val="00B85394"/>
    <w:rsid w:val="00B91545"/>
    <w:rsid w:val="00B91D33"/>
    <w:rsid w:val="00B93553"/>
    <w:rsid w:val="00B9445F"/>
    <w:rsid w:val="00BA3A5A"/>
    <w:rsid w:val="00BA4988"/>
    <w:rsid w:val="00BA60A6"/>
    <w:rsid w:val="00BA72BF"/>
    <w:rsid w:val="00BB25EF"/>
    <w:rsid w:val="00BB2B8A"/>
    <w:rsid w:val="00BB2F36"/>
    <w:rsid w:val="00BB4161"/>
    <w:rsid w:val="00BB55C4"/>
    <w:rsid w:val="00BB6714"/>
    <w:rsid w:val="00BC027A"/>
    <w:rsid w:val="00BC0710"/>
    <w:rsid w:val="00BC4C58"/>
    <w:rsid w:val="00BC7822"/>
    <w:rsid w:val="00BD6CA6"/>
    <w:rsid w:val="00BD6E9A"/>
    <w:rsid w:val="00BD7646"/>
    <w:rsid w:val="00BE0E5C"/>
    <w:rsid w:val="00BE123E"/>
    <w:rsid w:val="00BE55C5"/>
    <w:rsid w:val="00BF0ED2"/>
    <w:rsid w:val="00BF1DC1"/>
    <w:rsid w:val="00BF2643"/>
    <w:rsid w:val="00BF52A4"/>
    <w:rsid w:val="00BF58DB"/>
    <w:rsid w:val="00BF70C0"/>
    <w:rsid w:val="00BF73B6"/>
    <w:rsid w:val="00BF7AC1"/>
    <w:rsid w:val="00C041A3"/>
    <w:rsid w:val="00C07718"/>
    <w:rsid w:val="00C101BA"/>
    <w:rsid w:val="00C1071F"/>
    <w:rsid w:val="00C11CD4"/>
    <w:rsid w:val="00C129B5"/>
    <w:rsid w:val="00C147AD"/>
    <w:rsid w:val="00C15155"/>
    <w:rsid w:val="00C20315"/>
    <w:rsid w:val="00C2170D"/>
    <w:rsid w:val="00C21991"/>
    <w:rsid w:val="00C2265B"/>
    <w:rsid w:val="00C247A6"/>
    <w:rsid w:val="00C2538D"/>
    <w:rsid w:val="00C25B34"/>
    <w:rsid w:val="00C25D57"/>
    <w:rsid w:val="00C31944"/>
    <w:rsid w:val="00C369E4"/>
    <w:rsid w:val="00C409A5"/>
    <w:rsid w:val="00C40EA7"/>
    <w:rsid w:val="00C40FC4"/>
    <w:rsid w:val="00C42136"/>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5B88"/>
    <w:rsid w:val="00D15F0D"/>
    <w:rsid w:val="00D2020A"/>
    <w:rsid w:val="00D33070"/>
    <w:rsid w:val="00D33CFD"/>
    <w:rsid w:val="00D36331"/>
    <w:rsid w:val="00D363C2"/>
    <w:rsid w:val="00D363E9"/>
    <w:rsid w:val="00D37596"/>
    <w:rsid w:val="00D37753"/>
    <w:rsid w:val="00D427CB"/>
    <w:rsid w:val="00D46677"/>
    <w:rsid w:val="00D4764A"/>
    <w:rsid w:val="00D50BFA"/>
    <w:rsid w:val="00D552C4"/>
    <w:rsid w:val="00D55330"/>
    <w:rsid w:val="00D55E1F"/>
    <w:rsid w:val="00D62F91"/>
    <w:rsid w:val="00D6518F"/>
    <w:rsid w:val="00D65E0A"/>
    <w:rsid w:val="00D66419"/>
    <w:rsid w:val="00D750FE"/>
    <w:rsid w:val="00D75573"/>
    <w:rsid w:val="00D809B7"/>
    <w:rsid w:val="00D814C2"/>
    <w:rsid w:val="00D81504"/>
    <w:rsid w:val="00D831E5"/>
    <w:rsid w:val="00D84750"/>
    <w:rsid w:val="00D87321"/>
    <w:rsid w:val="00D9051B"/>
    <w:rsid w:val="00D925D5"/>
    <w:rsid w:val="00D95040"/>
    <w:rsid w:val="00D954B1"/>
    <w:rsid w:val="00D972E5"/>
    <w:rsid w:val="00D9761D"/>
    <w:rsid w:val="00DA595A"/>
    <w:rsid w:val="00DA7186"/>
    <w:rsid w:val="00DA7558"/>
    <w:rsid w:val="00DA758A"/>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E011DA"/>
    <w:rsid w:val="00E0146C"/>
    <w:rsid w:val="00E01D6B"/>
    <w:rsid w:val="00E02E6F"/>
    <w:rsid w:val="00E02F42"/>
    <w:rsid w:val="00E0364F"/>
    <w:rsid w:val="00E07A37"/>
    <w:rsid w:val="00E10273"/>
    <w:rsid w:val="00E13AF5"/>
    <w:rsid w:val="00E13E6E"/>
    <w:rsid w:val="00E16DE6"/>
    <w:rsid w:val="00E16EDD"/>
    <w:rsid w:val="00E173B7"/>
    <w:rsid w:val="00E17F22"/>
    <w:rsid w:val="00E21205"/>
    <w:rsid w:val="00E23DA3"/>
    <w:rsid w:val="00E31839"/>
    <w:rsid w:val="00E31CA4"/>
    <w:rsid w:val="00E32EB6"/>
    <w:rsid w:val="00E34821"/>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72B98"/>
    <w:rsid w:val="00E74373"/>
    <w:rsid w:val="00E825C5"/>
    <w:rsid w:val="00E82962"/>
    <w:rsid w:val="00E82F54"/>
    <w:rsid w:val="00E8417B"/>
    <w:rsid w:val="00E85298"/>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27D7"/>
    <w:rsid w:val="00EF4A75"/>
    <w:rsid w:val="00EF6841"/>
    <w:rsid w:val="00F004E6"/>
    <w:rsid w:val="00F02709"/>
    <w:rsid w:val="00F0408B"/>
    <w:rsid w:val="00F053C9"/>
    <w:rsid w:val="00F06479"/>
    <w:rsid w:val="00F1414F"/>
    <w:rsid w:val="00F14D16"/>
    <w:rsid w:val="00F15412"/>
    <w:rsid w:val="00F16278"/>
    <w:rsid w:val="00F16FCE"/>
    <w:rsid w:val="00F17BDD"/>
    <w:rsid w:val="00F24686"/>
    <w:rsid w:val="00F273CB"/>
    <w:rsid w:val="00F317A0"/>
    <w:rsid w:val="00F408D6"/>
    <w:rsid w:val="00F433DF"/>
    <w:rsid w:val="00F44362"/>
    <w:rsid w:val="00F44579"/>
    <w:rsid w:val="00F473D7"/>
    <w:rsid w:val="00F5045F"/>
    <w:rsid w:val="00F52687"/>
    <w:rsid w:val="00F55B42"/>
    <w:rsid w:val="00F56A77"/>
    <w:rsid w:val="00F5706D"/>
    <w:rsid w:val="00F576C4"/>
    <w:rsid w:val="00F62B36"/>
    <w:rsid w:val="00F63339"/>
    <w:rsid w:val="00F64C33"/>
    <w:rsid w:val="00F70CFF"/>
    <w:rsid w:val="00F70F38"/>
    <w:rsid w:val="00F73DAD"/>
    <w:rsid w:val="00F74DCE"/>
    <w:rsid w:val="00F75344"/>
    <w:rsid w:val="00F75DB2"/>
    <w:rsid w:val="00F76E6A"/>
    <w:rsid w:val="00F77351"/>
    <w:rsid w:val="00F8062D"/>
    <w:rsid w:val="00F8505C"/>
    <w:rsid w:val="00F86186"/>
    <w:rsid w:val="00F90317"/>
    <w:rsid w:val="00F90A9E"/>
    <w:rsid w:val="00F90C53"/>
    <w:rsid w:val="00F921CF"/>
    <w:rsid w:val="00F95106"/>
    <w:rsid w:val="00FA0BBA"/>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F0EB3"/>
    <w:rsid w:val="00FF1CB6"/>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7639-587D-424B-B2FC-D87A1812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2015-08-24T16:02:00Z</dcterms:created>
  <dcterms:modified xsi:type="dcterms:W3CDTF">2015-09-10T07:35:00Z</dcterms:modified>
</cp:coreProperties>
</file>