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0B5923" w:rsidRDefault="000B5923" w:rsidP="000B5923">
      <w:pPr>
        <w:ind w:right="-188"/>
        <w:jc w:val="center"/>
        <w:rPr>
          <w:rFonts w:cs="Arial"/>
          <w:b/>
          <w:sz w:val="24"/>
          <w:szCs w:val="24"/>
        </w:rPr>
      </w:pPr>
      <w:r>
        <w:rPr>
          <w:rFonts w:cs="Arial"/>
          <w:b/>
          <w:sz w:val="24"/>
          <w:szCs w:val="24"/>
        </w:rPr>
        <w:t>Part 1 – Public session</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9D4F60">
        <w:rPr>
          <w:rFonts w:cs="Arial"/>
          <w:b/>
          <w:sz w:val="24"/>
          <w:szCs w:val="24"/>
        </w:rPr>
        <w:t>20 May</w:t>
      </w:r>
      <w:r w:rsidR="00664A6C">
        <w:rPr>
          <w:rFonts w:cs="Arial"/>
          <w:b/>
          <w:sz w:val="24"/>
          <w:szCs w:val="24"/>
        </w:rPr>
        <w:t xml:space="preserve"> 2015</w:t>
      </w:r>
      <w:r w:rsidRPr="00C9722B">
        <w:rPr>
          <w:rFonts w:cs="Arial"/>
          <w:b/>
          <w:sz w:val="24"/>
          <w:szCs w:val="24"/>
        </w:rPr>
        <w:t xml:space="preserve"> from </w:t>
      </w:r>
      <w:r w:rsidR="00664A6C">
        <w:rPr>
          <w:rFonts w:cs="Arial"/>
          <w:b/>
          <w:sz w:val="24"/>
          <w:szCs w:val="24"/>
        </w:rPr>
        <w:t>1.</w:t>
      </w:r>
      <w:r w:rsidR="009D4F60">
        <w:rPr>
          <w:rFonts w:cs="Arial"/>
          <w:b/>
          <w:sz w:val="24"/>
          <w:szCs w:val="24"/>
        </w:rPr>
        <w:t>3</w:t>
      </w:r>
      <w:r w:rsidR="00664A6C">
        <w:rPr>
          <w:rFonts w:cs="Arial"/>
          <w:b/>
          <w:sz w:val="24"/>
          <w:szCs w:val="24"/>
        </w:rPr>
        <w:t>0pm</w:t>
      </w:r>
      <w:r w:rsidR="00876A26" w:rsidRPr="00C9722B">
        <w:rPr>
          <w:rFonts w:asciiTheme="minorHAnsi" w:hAnsiTheme="minorHAnsi" w:cstheme="minorHAnsi"/>
          <w:b/>
          <w:sz w:val="24"/>
          <w:szCs w:val="24"/>
        </w:rPr>
        <w:t xml:space="preserve"> – </w:t>
      </w:r>
      <w:r w:rsidR="00664A6C">
        <w:rPr>
          <w:rFonts w:asciiTheme="minorHAnsi" w:hAnsiTheme="minorHAnsi" w:cstheme="minorHAnsi"/>
          <w:b/>
          <w:sz w:val="24"/>
          <w:szCs w:val="24"/>
        </w:rPr>
        <w:t>4.00pm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 xml:space="preserve">at </w:t>
      </w:r>
      <w:r w:rsidR="009D4F60">
        <w:rPr>
          <w:rFonts w:asciiTheme="minorHAnsi" w:hAnsiTheme="minorHAnsi" w:cstheme="minorHAnsi"/>
          <w:b/>
          <w:sz w:val="24"/>
          <w:szCs w:val="24"/>
        </w:rPr>
        <w:t>HRA 1, Skipton House</w:t>
      </w:r>
    </w:p>
    <w:p w:rsidR="000B5923" w:rsidRDefault="000B5923" w:rsidP="000B5923">
      <w:pPr>
        <w:ind w:right="-188"/>
        <w:jc w:val="cente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986603" w:rsidTr="00A349D7">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Default="00986603" w:rsidP="00664A6C">
            <w:pPr>
              <w:rPr>
                <w:rFonts w:cs="Arial"/>
                <w:b/>
              </w:rPr>
            </w:pPr>
            <w:r>
              <w:rPr>
                <w:rFonts w:cs="Arial"/>
                <w:b/>
              </w:rPr>
              <w:t>Apologies</w:t>
            </w:r>
          </w:p>
          <w:p w:rsidR="00F775F1" w:rsidRPr="00EE0650" w:rsidRDefault="00F775F1" w:rsidP="009D4F60">
            <w:pPr>
              <w:rPr>
                <w:rFonts w:cs="Arial"/>
                <w:b/>
              </w:rPr>
            </w:pPr>
          </w:p>
        </w:tc>
        <w:tc>
          <w:tcPr>
            <w:tcW w:w="943" w:type="dxa"/>
            <w:vMerge w:val="restart"/>
            <w:vAlign w:val="center"/>
          </w:tcPr>
          <w:p w:rsidR="00986603" w:rsidRDefault="009F42C6" w:rsidP="00D71ACC">
            <w:pPr>
              <w:jc w:val="center"/>
              <w:rPr>
                <w:rFonts w:cs="Arial"/>
              </w:rPr>
            </w:pPr>
            <w:r>
              <w:rPr>
                <w:rFonts w:cs="Arial"/>
              </w:rPr>
              <w:t>5</w:t>
            </w:r>
          </w:p>
        </w:tc>
        <w:tc>
          <w:tcPr>
            <w:tcW w:w="1305" w:type="dxa"/>
          </w:tcPr>
          <w:p w:rsidR="00471E7D" w:rsidRDefault="00471E7D" w:rsidP="00AF19D5">
            <w:pPr>
              <w:jc w:val="center"/>
              <w:rPr>
                <w:rFonts w:cs="Arial"/>
              </w:rPr>
            </w:pPr>
          </w:p>
          <w:p w:rsidR="00986603" w:rsidRDefault="00121247" w:rsidP="00AF19D5">
            <w:pPr>
              <w:jc w:val="center"/>
              <w:rPr>
                <w:rFonts w:cs="Arial"/>
              </w:rPr>
            </w:pPr>
            <w:r>
              <w:rPr>
                <w:rFonts w:cs="Arial"/>
              </w:rPr>
              <w:t>Verbal</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C1AF7" w:rsidRDefault="00986603" w:rsidP="00EC1AF7">
            <w:pPr>
              <w:rPr>
                <w:rFonts w:cs="Arial"/>
                <w:b/>
              </w:rPr>
            </w:pPr>
            <w:r w:rsidRPr="00EE0650">
              <w:rPr>
                <w:rFonts w:cs="Arial"/>
                <w:b/>
              </w:rPr>
              <w:t>Conflicts of interest</w:t>
            </w:r>
          </w:p>
        </w:tc>
        <w:tc>
          <w:tcPr>
            <w:tcW w:w="943" w:type="dxa"/>
            <w:vMerge/>
          </w:tcPr>
          <w:p w:rsidR="00986603" w:rsidRDefault="00986603" w:rsidP="00D71ACC">
            <w:pPr>
              <w:jc w:val="center"/>
              <w:rPr>
                <w:rFonts w:cs="Arial"/>
              </w:rPr>
            </w:pPr>
          </w:p>
        </w:tc>
        <w:tc>
          <w:tcPr>
            <w:tcW w:w="1305" w:type="dxa"/>
          </w:tcPr>
          <w:p w:rsidR="00986603" w:rsidRDefault="00986603" w:rsidP="00AF19D5">
            <w:pPr>
              <w:jc w:val="center"/>
              <w:rPr>
                <w:rFonts w:cs="Arial"/>
                <w:b/>
              </w:rPr>
            </w:pPr>
          </w:p>
          <w:p w:rsidR="00986603" w:rsidRPr="00D71ACC" w:rsidRDefault="00121247" w:rsidP="00AF19D5">
            <w:pPr>
              <w:jc w:val="center"/>
              <w:rPr>
                <w:rFonts w:cs="Arial"/>
                <w:b/>
              </w:rPr>
            </w:pPr>
            <w:r>
              <w:rPr>
                <w:rFonts w:cs="Arial"/>
              </w:rPr>
              <w:t>Verbal</w:t>
            </w:r>
          </w:p>
        </w:tc>
      </w:tr>
      <w:tr w:rsidR="00986603" w:rsidTr="00D71ACC">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Minutes of last meeting</w:t>
            </w:r>
          </w:p>
          <w:p w:rsidR="00986603" w:rsidRPr="00EE0650" w:rsidRDefault="00986603" w:rsidP="006B3203">
            <w:pPr>
              <w:rPr>
                <w:rFonts w:cs="Arial"/>
                <w:b/>
              </w:rPr>
            </w:pPr>
          </w:p>
        </w:tc>
        <w:tc>
          <w:tcPr>
            <w:tcW w:w="943" w:type="dxa"/>
            <w:vMerge/>
            <w:vAlign w:val="center"/>
          </w:tcPr>
          <w:p w:rsidR="00986603" w:rsidRDefault="00986603" w:rsidP="00D71ACC">
            <w:pPr>
              <w:jc w:val="center"/>
              <w:rPr>
                <w:rFonts w:cs="Arial"/>
              </w:rPr>
            </w:pPr>
          </w:p>
        </w:tc>
        <w:tc>
          <w:tcPr>
            <w:tcW w:w="1305" w:type="dxa"/>
          </w:tcPr>
          <w:p w:rsidR="00986603" w:rsidRPr="00AF19D5" w:rsidRDefault="0030307B" w:rsidP="00AF19D5">
            <w:pPr>
              <w:jc w:val="center"/>
              <w:rPr>
                <w:rFonts w:cs="Arial"/>
                <w:b/>
              </w:rPr>
            </w:pPr>
            <w:r>
              <w:rPr>
                <w:rFonts w:cs="Arial"/>
                <w:b/>
              </w:rPr>
              <w:t>A</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Matters arising</w:t>
            </w:r>
          </w:p>
          <w:p w:rsidR="00986603" w:rsidRPr="00EE0650" w:rsidRDefault="00986603" w:rsidP="006B3203">
            <w:pPr>
              <w:rPr>
                <w:rFonts w:cs="Arial"/>
                <w:b/>
              </w:rPr>
            </w:pPr>
          </w:p>
        </w:tc>
        <w:tc>
          <w:tcPr>
            <w:tcW w:w="943" w:type="dxa"/>
            <w:vMerge/>
          </w:tcPr>
          <w:p w:rsidR="00986603" w:rsidRDefault="00986603" w:rsidP="00AF19D5">
            <w:pPr>
              <w:jc w:val="center"/>
              <w:rPr>
                <w:rFonts w:cs="Arial"/>
              </w:rPr>
            </w:pPr>
          </w:p>
        </w:tc>
        <w:tc>
          <w:tcPr>
            <w:tcW w:w="1305" w:type="dxa"/>
          </w:tcPr>
          <w:p w:rsidR="00986603" w:rsidRDefault="0098660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EC1AF7" w:rsidP="006B3203">
            <w:pPr>
              <w:rPr>
                <w:rFonts w:cs="Arial"/>
                <w:b/>
              </w:rPr>
            </w:pPr>
            <w:r>
              <w:rPr>
                <w:rFonts w:cs="Arial"/>
                <w:b/>
              </w:rPr>
              <w:t>U</w:t>
            </w:r>
            <w:r w:rsidR="00AF19D5">
              <w:rPr>
                <w:rFonts w:cs="Arial"/>
                <w:b/>
              </w:rPr>
              <w:t>pdate from Chair</w:t>
            </w:r>
          </w:p>
          <w:p w:rsidR="00AF19D5" w:rsidRPr="00EE0650" w:rsidRDefault="00AF19D5" w:rsidP="006B3203">
            <w:pPr>
              <w:rPr>
                <w:rFonts w:cs="Arial"/>
                <w:b/>
              </w:rPr>
            </w:pPr>
          </w:p>
        </w:tc>
        <w:tc>
          <w:tcPr>
            <w:tcW w:w="943" w:type="dxa"/>
          </w:tcPr>
          <w:p w:rsidR="00AF19D5" w:rsidRDefault="009F42C6"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EC1AF7" w:rsidP="006E6D03">
            <w:pPr>
              <w:rPr>
                <w:rFonts w:cs="Arial"/>
                <w:b/>
              </w:rPr>
            </w:pPr>
            <w:r>
              <w:rPr>
                <w:rFonts w:cs="Arial"/>
                <w:b/>
              </w:rPr>
              <w:t>U</w:t>
            </w:r>
            <w:r w:rsidR="00C251FB">
              <w:rPr>
                <w:rFonts w:cs="Arial"/>
                <w:b/>
              </w:rPr>
              <w:t>pdate from Chief Executive</w:t>
            </w:r>
          </w:p>
          <w:p w:rsidR="00C251FB" w:rsidRPr="00EE0650" w:rsidRDefault="00C251FB" w:rsidP="006E6D03">
            <w:pPr>
              <w:rPr>
                <w:rFonts w:cs="Arial"/>
                <w:b/>
              </w:rPr>
            </w:pPr>
          </w:p>
        </w:tc>
        <w:tc>
          <w:tcPr>
            <w:tcW w:w="943" w:type="dxa"/>
          </w:tcPr>
          <w:p w:rsidR="00C251FB" w:rsidRDefault="009F42C6"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781EDE" w:rsidTr="00AA41A0">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DF635D" w:rsidRPr="009D4F60" w:rsidRDefault="009D4F60" w:rsidP="009D4F60">
            <w:pPr>
              <w:rPr>
                <w:rFonts w:cs="Arial"/>
                <w:b/>
              </w:rPr>
            </w:pPr>
            <w:r w:rsidRPr="009D4F60">
              <w:rPr>
                <w:rFonts w:cs="Arial"/>
                <w:b/>
              </w:rPr>
              <w:t>Key Performance Indicators Quarter 4</w:t>
            </w:r>
          </w:p>
        </w:tc>
        <w:tc>
          <w:tcPr>
            <w:tcW w:w="943" w:type="dxa"/>
          </w:tcPr>
          <w:p w:rsidR="00781EDE" w:rsidRDefault="009F42C6" w:rsidP="00AA41A0">
            <w:pPr>
              <w:jc w:val="center"/>
              <w:rPr>
                <w:rFonts w:cs="Arial"/>
              </w:rPr>
            </w:pPr>
            <w:r>
              <w:rPr>
                <w:rFonts w:cs="Arial"/>
              </w:rPr>
              <w:t>15</w:t>
            </w:r>
          </w:p>
        </w:tc>
        <w:tc>
          <w:tcPr>
            <w:tcW w:w="1305" w:type="dxa"/>
          </w:tcPr>
          <w:p w:rsidR="00DF635D" w:rsidRDefault="000F32A6" w:rsidP="00AF19D5">
            <w:pPr>
              <w:jc w:val="center"/>
              <w:rPr>
                <w:rFonts w:cs="Arial"/>
                <w:b/>
              </w:rPr>
            </w:pPr>
            <w:r>
              <w:rPr>
                <w:rFonts w:cs="Arial"/>
                <w:b/>
              </w:rPr>
              <w:t>B</w:t>
            </w:r>
          </w:p>
          <w:p w:rsidR="005C7A56" w:rsidRPr="00121247" w:rsidRDefault="005C7A56" w:rsidP="009D4F60">
            <w:pPr>
              <w:jc w:val="center"/>
              <w:rPr>
                <w:rFonts w:cs="Arial"/>
                <w:b/>
              </w:rPr>
            </w:pPr>
          </w:p>
        </w:tc>
      </w:tr>
      <w:tr w:rsidR="002F51E5" w:rsidTr="00AA41A0">
        <w:tc>
          <w:tcPr>
            <w:tcW w:w="710" w:type="dxa"/>
          </w:tcPr>
          <w:p w:rsidR="002F51E5" w:rsidRPr="00415B4C" w:rsidRDefault="002F51E5" w:rsidP="00AF19D5">
            <w:pPr>
              <w:pStyle w:val="ListParagraph"/>
              <w:numPr>
                <w:ilvl w:val="0"/>
                <w:numId w:val="3"/>
              </w:numPr>
              <w:tabs>
                <w:tab w:val="left" w:pos="360"/>
              </w:tabs>
              <w:ind w:left="0" w:firstLine="0"/>
              <w:jc w:val="center"/>
              <w:rPr>
                <w:rFonts w:cs="Arial"/>
                <w:b/>
              </w:rPr>
            </w:pPr>
          </w:p>
        </w:tc>
        <w:tc>
          <w:tcPr>
            <w:tcW w:w="6780" w:type="dxa"/>
          </w:tcPr>
          <w:p w:rsidR="002F51E5" w:rsidRDefault="009D4F60" w:rsidP="009D4F60">
            <w:pPr>
              <w:rPr>
                <w:rFonts w:cs="Arial"/>
                <w:b/>
              </w:rPr>
            </w:pPr>
            <w:r>
              <w:rPr>
                <w:rFonts w:cs="Arial"/>
                <w:b/>
              </w:rPr>
              <w:t>Corporate Risk Register Quarter 4</w:t>
            </w:r>
          </w:p>
          <w:p w:rsidR="009D4F60" w:rsidRDefault="009D4F60" w:rsidP="009D4F60">
            <w:pPr>
              <w:rPr>
                <w:rFonts w:cs="Arial"/>
                <w:b/>
              </w:rPr>
            </w:pPr>
          </w:p>
        </w:tc>
        <w:tc>
          <w:tcPr>
            <w:tcW w:w="943" w:type="dxa"/>
          </w:tcPr>
          <w:p w:rsidR="002F51E5" w:rsidRDefault="009F42C6" w:rsidP="00AA41A0">
            <w:pPr>
              <w:jc w:val="center"/>
              <w:rPr>
                <w:rFonts w:cs="Arial"/>
              </w:rPr>
            </w:pPr>
            <w:r>
              <w:rPr>
                <w:rFonts w:cs="Arial"/>
              </w:rPr>
              <w:t>15</w:t>
            </w:r>
          </w:p>
        </w:tc>
        <w:tc>
          <w:tcPr>
            <w:tcW w:w="1305" w:type="dxa"/>
          </w:tcPr>
          <w:p w:rsidR="002F51E5" w:rsidRPr="000F32A6" w:rsidRDefault="000F32A6" w:rsidP="00AF19D5">
            <w:pPr>
              <w:jc w:val="center"/>
              <w:rPr>
                <w:rFonts w:cs="Arial"/>
                <w:b/>
              </w:rPr>
            </w:pPr>
            <w:r w:rsidRPr="000F32A6">
              <w:rPr>
                <w:rFonts w:cs="Arial"/>
                <w:b/>
              </w:rPr>
              <w:t>C</w:t>
            </w:r>
          </w:p>
        </w:tc>
      </w:tr>
      <w:tr w:rsidR="00690D65" w:rsidTr="00471E7D">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B074B9" w:rsidRDefault="000B2532" w:rsidP="00690D65">
            <w:pPr>
              <w:rPr>
                <w:rFonts w:cstheme="minorHAnsi"/>
                <w:b/>
              </w:rPr>
            </w:pPr>
            <w:r>
              <w:rPr>
                <w:rFonts w:cstheme="minorHAnsi"/>
                <w:b/>
              </w:rPr>
              <w:t>Finance Report</w:t>
            </w:r>
            <w:r w:rsidR="00942CA1">
              <w:rPr>
                <w:rFonts w:cstheme="minorHAnsi"/>
                <w:b/>
              </w:rPr>
              <w:t xml:space="preserve"> </w:t>
            </w:r>
          </w:p>
          <w:p w:rsidR="00B074B9" w:rsidRDefault="00B074B9" w:rsidP="00690D65">
            <w:pPr>
              <w:rPr>
                <w:rFonts w:cstheme="minorHAnsi"/>
                <w:b/>
              </w:rPr>
            </w:pPr>
          </w:p>
          <w:p w:rsidR="00121247" w:rsidRDefault="005C7A56" w:rsidP="00B074B9">
            <w:pPr>
              <w:pStyle w:val="ListParagraph"/>
              <w:numPr>
                <w:ilvl w:val="0"/>
                <w:numId w:val="22"/>
              </w:numPr>
              <w:rPr>
                <w:rFonts w:cstheme="minorHAnsi"/>
              </w:rPr>
            </w:pPr>
            <w:r>
              <w:rPr>
                <w:rFonts w:cstheme="minorHAnsi"/>
              </w:rPr>
              <w:t>March</w:t>
            </w:r>
            <w:r w:rsidR="00121247">
              <w:rPr>
                <w:rFonts w:cstheme="minorHAnsi"/>
              </w:rPr>
              <w:t xml:space="preserve"> 2015</w:t>
            </w:r>
          </w:p>
          <w:p w:rsidR="009D4F60" w:rsidRPr="00B074B9" w:rsidRDefault="009D4F60" w:rsidP="00B074B9">
            <w:pPr>
              <w:pStyle w:val="ListParagraph"/>
              <w:numPr>
                <w:ilvl w:val="0"/>
                <w:numId w:val="22"/>
              </w:numPr>
              <w:rPr>
                <w:rFonts w:cstheme="minorHAnsi"/>
              </w:rPr>
            </w:pPr>
            <w:r>
              <w:rPr>
                <w:rFonts w:cstheme="minorHAnsi"/>
              </w:rPr>
              <w:t>April 2015</w:t>
            </w:r>
          </w:p>
          <w:p w:rsidR="000B2532" w:rsidRPr="00F15E89" w:rsidRDefault="000B2532" w:rsidP="00EC1AF7">
            <w:pPr>
              <w:pStyle w:val="ListParagraph"/>
              <w:rPr>
                <w:rFonts w:cstheme="minorHAnsi"/>
                <w:b/>
              </w:rPr>
            </w:pPr>
          </w:p>
        </w:tc>
        <w:tc>
          <w:tcPr>
            <w:tcW w:w="943" w:type="dxa"/>
          </w:tcPr>
          <w:p w:rsidR="00471E7D" w:rsidRDefault="00471E7D" w:rsidP="00471E7D">
            <w:pPr>
              <w:jc w:val="center"/>
              <w:rPr>
                <w:rFonts w:cs="Arial"/>
              </w:rPr>
            </w:pPr>
          </w:p>
          <w:p w:rsidR="00471E7D" w:rsidRDefault="00471E7D" w:rsidP="00471E7D">
            <w:pPr>
              <w:jc w:val="center"/>
              <w:rPr>
                <w:rFonts w:cs="Arial"/>
              </w:rPr>
            </w:pPr>
          </w:p>
          <w:p w:rsidR="00690D65" w:rsidRDefault="002F51E5" w:rsidP="00471E7D">
            <w:pPr>
              <w:jc w:val="center"/>
              <w:rPr>
                <w:rFonts w:cs="Arial"/>
              </w:rPr>
            </w:pPr>
            <w:r>
              <w:rPr>
                <w:rFonts w:cs="Arial"/>
              </w:rPr>
              <w:t>15</w:t>
            </w:r>
          </w:p>
        </w:tc>
        <w:tc>
          <w:tcPr>
            <w:tcW w:w="1305" w:type="dxa"/>
          </w:tcPr>
          <w:p w:rsidR="00B074B9" w:rsidRDefault="00B074B9" w:rsidP="00121247">
            <w:pPr>
              <w:jc w:val="center"/>
              <w:rPr>
                <w:rFonts w:cs="Arial"/>
              </w:rPr>
            </w:pPr>
          </w:p>
          <w:p w:rsidR="005C7A56" w:rsidRDefault="005C7A56" w:rsidP="00121247">
            <w:pPr>
              <w:jc w:val="center"/>
              <w:rPr>
                <w:rFonts w:cs="Arial"/>
              </w:rPr>
            </w:pPr>
          </w:p>
          <w:p w:rsidR="005C7A56" w:rsidRPr="005C7A56" w:rsidRDefault="000F32A6" w:rsidP="00121247">
            <w:pPr>
              <w:jc w:val="center"/>
              <w:rPr>
                <w:rFonts w:cs="Arial"/>
                <w:b/>
              </w:rPr>
            </w:pPr>
            <w:r>
              <w:rPr>
                <w:rFonts w:cs="Arial"/>
                <w:b/>
              </w:rPr>
              <w:t>D</w:t>
            </w:r>
          </w:p>
          <w:p w:rsidR="005C7A56" w:rsidRPr="00B074B9" w:rsidRDefault="005C7A56" w:rsidP="00121247">
            <w:pPr>
              <w:jc w:val="center"/>
              <w:rPr>
                <w:rFonts w:cs="Arial"/>
              </w:rPr>
            </w:pPr>
            <w:r>
              <w:rPr>
                <w:rFonts w:cs="Arial"/>
              </w:rPr>
              <w:t>Verbal</w:t>
            </w:r>
          </w:p>
        </w:tc>
      </w:tr>
      <w:tr w:rsidR="00026127" w:rsidTr="00736A4B">
        <w:tc>
          <w:tcPr>
            <w:tcW w:w="9738" w:type="dxa"/>
            <w:gridSpan w:val="4"/>
            <w:shd w:val="clear" w:color="auto" w:fill="D9D9D9" w:themeFill="background1" w:themeFillShade="D9"/>
          </w:tcPr>
          <w:p w:rsidR="00AB51B4" w:rsidRPr="00B218A0" w:rsidRDefault="00026127" w:rsidP="00DF635D">
            <w:pPr>
              <w:rPr>
                <w:rFonts w:cs="Arial"/>
                <w:i/>
              </w:rPr>
            </w:pPr>
            <w:r w:rsidRPr="00F47D2D">
              <w:rPr>
                <w:rFonts w:cs="Arial"/>
                <w:i/>
              </w:rPr>
              <w:t xml:space="preserve">Items </w:t>
            </w:r>
            <w:r w:rsidR="00DF635D">
              <w:rPr>
                <w:rFonts w:cs="Arial"/>
                <w:i/>
              </w:rPr>
              <w:t>for information</w:t>
            </w:r>
          </w:p>
        </w:tc>
      </w:tr>
      <w:tr w:rsidR="00546B5B" w:rsidTr="00A17A3F">
        <w:tc>
          <w:tcPr>
            <w:tcW w:w="710" w:type="dxa"/>
          </w:tcPr>
          <w:p w:rsidR="00546B5B" w:rsidRPr="00415B4C" w:rsidRDefault="00546B5B" w:rsidP="00907C37">
            <w:pPr>
              <w:pStyle w:val="ListParagraph"/>
              <w:numPr>
                <w:ilvl w:val="0"/>
                <w:numId w:val="3"/>
              </w:numPr>
              <w:tabs>
                <w:tab w:val="left" w:pos="360"/>
              </w:tabs>
              <w:ind w:left="0" w:firstLine="0"/>
              <w:jc w:val="center"/>
              <w:rPr>
                <w:rFonts w:cs="Arial"/>
                <w:b/>
              </w:rPr>
            </w:pPr>
          </w:p>
        </w:tc>
        <w:tc>
          <w:tcPr>
            <w:tcW w:w="6780" w:type="dxa"/>
          </w:tcPr>
          <w:p w:rsidR="009D4F60" w:rsidRDefault="00CB2D9A" w:rsidP="00CB2D9A">
            <w:pPr>
              <w:rPr>
                <w:rFonts w:cs="Arial"/>
                <w:b/>
              </w:rPr>
            </w:pPr>
            <w:r>
              <w:rPr>
                <w:rFonts w:cs="Arial"/>
                <w:b/>
              </w:rPr>
              <w:t>NED portfolios</w:t>
            </w:r>
          </w:p>
        </w:tc>
        <w:tc>
          <w:tcPr>
            <w:tcW w:w="943" w:type="dxa"/>
          </w:tcPr>
          <w:p w:rsidR="00546B5B" w:rsidRDefault="00CB2D9A" w:rsidP="00907C37">
            <w:pPr>
              <w:jc w:val="center"/>
              <w:rPr>
                <w:rFonts w:cs="Arial"/>
              </w:rPr>
            </w:pPr>
            <w:r>
              <w:rPr>
                <w:rFonts w:cs="Arial"/>
              </w:rPr>
              <w:t>5</w:t>
            </w:r>
          </w:p>
        </w:tc>
        <w:tc>
          <w:tcPr>
            <w:tcW w:w="1305" w:type="dxa"/>
          </w:tcPr>
          <w:p w:rsidR="00546B5B" w:rsidRPr="000F32A6" w:rsidRDefault="000F32A6" w:rsidP="00907C37">
            <w:pPr>
              <w:jc w:val="center"/>
              <w:rPr>
                <w:rFonts w:cs="Arial"/>
                <w:b/>
              </w:rPr>
            </w:pPr>
            <w:r w:rsidRPr="000F32A6">
              <w:rPr>
                <w:rFonts w:cs="Arial"/>
                <w:b/>
              </w:rPr>
              <w:t>E</w:t>
            </w:r>
          </w:p>
          <w:p w:rsidR="009D4F60" w:rsidRPr="00130ED3" w:rsidRDefault="009D4F60" w:rsidP="00907C37">
            <w:pPr>
              <w:jc w:val="center"/>
              <w:rPr>
                <w:rFonts w:cs="Arial"/>
              </w:rPr>
            </w:pPr>
          </w:p>
        </w:tc>
      </w:tr>
      <w:tr w:rsidR="00CB2D9A" w:rsidTr="00A17A3F">
        <w:tc>
          <w:tcPr>
            <w:tcW w:w="710" w:type="dxa"/>
          </w:tcPr>
          <w:p w:rsidR="00CB2D9A" w:rsidRPr="00415B4C" w:rsidRDefault="00CB2D9A" w:rsidP="00907C37">
            <w:pPr>
              <w:pStyle w:val="ListParagraph"/>
              <w:numPr>
                <w:ilvl w:val="0"/>
                <w:numId w:val="3"/>
              </w:numPr>
              <w:tabs>
                <w:tab w:val="left" w:pos="360"/>
              </w:tabs>
              <w:ind w:left="0" w:firstLine="0"/>
              <w:jc w:val="center"/>
              <w:rPr>
                <w:rFonts w:cs="Arial"/>
                <w:b/>
              </w:rPr>
            </w:pPr>
          </w:p>
        </w:tc>
        <w:tc>
          <w:tcPr>
            <w:tcW w:w="6780" w:type="dxa"/>
          </w:tcPr>
          <w:p w:rsidR="00CB2D9A" w:rsidRDefault="00CB2D9A" w:rsidP="00CB2D9A">
            <w:pPr>
              <w:rPr>
                <w:rFonts w:cs="Arial"/>
                <w:b/>
              </w:rPr>
            </w:pPr>
            <w:r>
              <w:rPr>
                <w:rFonts w:cs="Arial"/>
                <w:b/>
              </w:rPr>
              <w:t>Appointing Authority Update Quarter 4</w:t>
            </w:r>
          </w:p>
          <w:p w:rsidR="00CB2D9A" w:rsidRDefault="00CB2D9A" w:rsidP="00CB2D9A">
            <w:pPr>
              <w:rPr>
                <w:rFonts w:cs="Arial"/>
                <w:b/>
              </w:rPr>
            </w:pPr>
          </w:p>
        </w:tc>
        <w:tc>
          <w:tcPr>
            <w:tcW w:w="943" w:type="dxa"/>
          </w:tcPr>
          <w:p w:rsidR="00CB2D9A" w:rsidRDefault="00CB2D9A" w:rsidP="00D70B2D">
            <w:pPr>
              <w:jc w:val="center"/>
              <w:rPr>
                <w:rFonts w:cs="Arial"/>
              </w:rPr>
            </w:pPr>
            <w:r>
              <w:rPr>
                <w:rFonts w:cs="Arial"/>
              </w:rPr>
              <w:t>5</w:t>
            </w:r>
          </w:p>
        </w:tc>
        <w:tc>
          <w:tcPr>
            <w:tcW w:w="1305" w:type="dxa"/>
          </w:tcPr>
          <w:p w:rsidR="00CB2D9A" w:rsidRPr="000F32A6" w:rsidRDefault="00CB2D9A" w:rsidP="00D70B2D">
            <w:pPr>
              <w:jc w:val="center"/>
              <w:rPr>
                <w:rFonts w:cs="Arial"/>
                <w:b/>
              </w:rPr>
            </w:pPr>
            <w:r w:rsidRPr="000F32A6">
              <w:rPr>
                <w:rFonts w:cs="Arial"/>
                <w:b/>
              </w:rPr>
              <w:t>G</w:t>
            </w:r>
          </w:p>
        </w:tc>
      </w:tr>
      <w:tr w:rsidR="00CB2D9A" w:rsidTr="00A17A3F">
        <w:tc>
          <w:tcPr>
            <w:tcW w:w="710" w:type="dxa"/>
          </w:tcPr>
          <w:p w:rsidR="00CB2D9A" w:rsidRPr="00415B4C" w:rsidRDefault="00CB2D9A" w:rsidP="00907C37">
            <w:pPr>
              <w:pStyle w:val="ListParagraph"/>
              <w:numPr>
                <w:ilvl w:val="0"/>
                <w:numId w:val="3"/>
              </w:numPr>
              <w:tabs>
                <w:tab w:val="left" w:pos="360"/>
              </w:tabs>
              <w:ind w:left="0" w:firstLine="0"/>
              <w:jc w:val="center"/>
              <w:rPr>
                <w:rFonts w:cs="Arial"/>
                <w:b/>
              </w:rPr>
            </w:pPr>
          </w:p>
        </w:tc>
        <w:tc>
          <w:tcPr>
            <w:tcW w:w="6780" w:type="dxa"/>
          </w:tcPr>
          <w:p w:rsidR="00CB2D9A" w:rsidRDefault="00CB2D9A" w:rsidP="00CB2D9A">
            <w:pPr>
              <w:rPr>
                <w:rFonts w:cs="Arial"/>
                <w:b/>
              </w:rPr>
            </w:pPr>
            <w:r>
              <w:rPr>
                <w:rFonts w:cs="Arial"/>
                <w:b/>
              </w:rPr>
              <w:t>Audit Committee minutes (February 2015)</w:t>
            </w:r>
            <w:bookmarkStart w:id="0" w:name="_GoBack"/>
            <w:bookmarkEnd w:id="0"/>
          </w:p>
          <w:p w:rsidR="00CB2D9A" w:rsidRDefault="00CB2D9A" w:rsidP="009D4F60">
            <w:pPr>
              <w:rPr>
                <w:rFonts w:cs="Arial"/>
                <w:b/>
              </w:rPr>
            </w:pPr>
          </w:p>
        </w:tc>
        <w:tc>
          <w:tcPr>
            <w:tcW w:w="943" w:type="dxa"/>
          </w:tcPr>
          <w:p w:rsidR="00CB2D9A" w:rsidRDefault="00CB2D9A" w:rsidP="00907C37">
            <w:pPr>
              <w:jc w:val="center"/>
              <w:rPr>
                <w:rFonts w:cs="Arial"/>
              </w:rPr>
            </w:pPr>
            <w:r>
              <w:rPr>
                <w:rFonts w:cs="Arial"/>
              </w:rPr>
              <w:t>5</w:t>
            </w:r>
          </w:p>
        </w:tc>
        <w:tc>
          <w:tcPr>
            <w:tcW w:w="1305" w:type="dxa"/>
          </w:tcPr>
          <w:p w:rsidR="00CB2D9A" w:rsidRPr="000F32A6" w:rsidRDefault="00CB2D9A" w:rsidP="00907C37">
            <w:pPr>
              <w:jc w:val="center"/>
              <w:rPr>
                <w:rFonts w:cs="Arial"/>
                <w:b/>
              </w:rPr>
            </w:pPr>
            <w:r>
              <w:rPr>
                <w:rFonts w:cs="Arial"/>
                <w:b/>
              </w:rPr>
              <w:t>H</w:t>
            </w:r>
          </w:p>
        </w:tc>
      </w:tr>
      <w:tr w:rsidR="00CB2D9A" w:rsidTr="00A17A3F">
        <w:tc>
          <w:tcPr>
            <w:tcW w:w="710" w:type="dxa"/>
          </w:tcPr>
          <w:p w:rsidR="00CB2D9A" w:rsidRPr="00415B4C" w:rsidRDefault="00CB2D9A" w:rsidP="00907C37">
            <w:pPr>
              <w:pStyle w:val="ListParagraph"/>
              <w:numPr>
                <w:ilvl w:val="0"/>
                <w:numId w:val="3"/>
              </w:numPr>
              <w:tabs>
                <w:tab w:val="left" w:pos="360"/>
              </w:tabs>
              <w:ind w:left="0" w:firstLine="0"/>
              <w:jc w:val="center"/>
              <w:rPr>
                <w:rFonts w:cs="Arial"/>
                <w:b/>
              </w:rPr>
            </w:pPr>
          </w:p>
        </w:tc>
        <w:tc>
          <w:tcPr>
            <w:tcW w:w="6780" w:type="dxa"/>
          </w:tcPr>
          <w:p w:rsidR="00CB2D9A" w:rsidRDefault="00CB2D9A" w:rsidP="009D4F60">
            <w:pPr>
              <w:rPr>
                <w:rFonts w:cs="Arial"/>
                <w:b/>
              </w:rPr>
            </w:pPr>
            <w:r>
              <w:rPr>
                <w:rFonts w:cs="Arial"/>
                <w:b/>
              </w:rPr>
              <w:t>Any other business</w:t>
            </w:r>
          </w:p>
          <w:p w:rsidR="00CB2D9A" w:rsidRPr="007902D5" w:rsidRDefault="00CB2D9A" w:rsidP="009D4F60">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CB2D9A" w:rsidRDefault="00CB2D9A" w:rsidP="00907C37">
            <w:pPr>
              <w:rPr>
                <w:rFonts w:cs="Arial"/>
                <w:b/>
              </w:rPr>
            </w:pPr>
          </w:p>
        </w:tc>
        <w:tc>
          <w:tcPr>
            <w:tcW w:w="943" w:type="dxa"/>
          </w:tcPr>
          <w:p w:rsidR="00CB2D9A" w:rsidRDefault="00CB2D9A" w:rsidP="00907C37">
            <w:pPr>
              <w:jc w:val="center"/>
              <w:rPr>
                <w:rFonts w:cs="Arial"/>
              </w:rPr>
            </w:pPr>
            <w:r>
              <w:rPr>
                <w:rFonts w:cs="Arial"/>
              </w:rPr>
              <w:t>5</w:t>
            </w:r>
          </w:p>
        </w:tc>
        <w:tc>
          <w:tcPr>
            <w:tcW w:w="1305" w:type="dxa"/>
          </w:tcPr>
          <w:p w:rsidR="00CB2D9A" w:rsidRDefault="00CB2D9A" w:rsidP="00907C37">
            <w:pPr>
              <w:jc w:val="center"/>
              <w:rPr>
                <w:rFonts w:cs="Arial"/>
              </w:rPr>
            </w:pPr>
            <w:r>
              <w:rPr>
                <w:rFonts w:cs="Arial"/>
              </w:rPr>
              <w:t>Verbal</w:t>
            </w:r>
          </w:p>
        </w:tc>
      </w:tr>
      <w:tr w:rsidR="00CB2D9A" w:rsidTr="00F72F2F">
        <w:tc>
          <w:tcPr>
            <w:tcW w:w="710" w:type="dxa"/>
          </w:tcPr>
          <w:p w:rsidR="00CB2D9A" w:rsidRPr="006E73FF" w:rsidRDefault="00CB2D9A" w:rsidP="006E6D03">
            <w:pPr>
              <w:pStyle w:val="ListParagraph"/>
              <w:numPr>
                <w:ilvl w:val="0"/>
                <w:numId w:val="3"/>
              </w:numPr>
              <w:tabs>
                <w:tab w:val="left" w:pos="360"/>
              </w:tabs>
              <w:ind w:left="0" w:firstLine="0"/>
              <w:jc w:val="center"/>
              <w:rPr>
                <w:rFonts w:cs="Arial"/>
                <w:b/>
              </w:rPr>
            </w:pPr>
          </w:p>
        </w:tc>
        <w:tc>
          <w:tcPr>
            <w:tcW w:w="6780" w:type="dxa"/>
          </w:tcPr>
          <w:p w:rsidR="00CB2D9A" w:rsidRPr="006E73FF" w:rsidRDefault="00CB2D9A" w:rsidP="006E6D03">
            <w:pPr>
              <w:rPr>
                <w:rFonts w:cs="Arial"/>
                <w:b/>
              </w:rPr>
            </w:pPr>
            <w:r w:rsidRPr="006E73FF">
              <w:rPr>
                <w:rFonts w:cs="Arial"/>
                <w:b/>
              </w:rPr>
              <w:t>Questions from the public</w:t>
            </w:r>
          </w:p>
          <w:p w:rsidR="00CB2D9A" w:rsidRPr="006E73FF" w:rsidRDefault="00CB2D9A" w:rsidP="006E6D03">
            <w:pPr>
              <w:rPr>
                <w:rFonts w:cs="Arial"/>
                <w:b/>
              </w:rPr>
            </w:pPr>
          </w:p>
        </w:tc>
        <w:tc>
          <w:tcPr>
            <w:tcW w:w="943" w:type="dxa"/>
          </w:tcPr>
          <w:p w:rsidR="00CB2D9A" w:rsidRPr="006E73FF" w:rsidRDefault="00CB2D9A" w:rsidP="006E6D03">
            <w:pPr>
              <w:jc w:val="center"/>
              <w:rPr>
                <w:rFonts w:cs="Arial"/>
              </w:rPr>
            </w:pPr>
            <w:r>
              <w:rPr>
                <w:rFonts w:cs="Arial"/>
              </w:rPr>
              <w:t>5</w:t>
            </w:r>
          </w:p>
        </w:tc>
        <w:tc>
          <w:tcPr>
            <w:tcW w:w="1305" w:type="dxa"/>
          </w:tcPr>
          <w:p w:rsidR="00CB2D9A" w:rsidRPr="006E73FF" w:rsidRDefault="00CB2D9A" w:rsidP="006E6D03">
            <w:pPr>
              <w:jc w:val="center"/>
              <w:rPr>
                <w:rFonts w:cs="Arial"/>
              </w:rPr>
            </w:pPr>
            <w:r w:rsidRPr="006E73FF">
              <w:rPr>
                <w:rFonts w:cs="Arial"/>
              </w:rPr>
              <w:t>Verbal</w:t>
            </w:r>
          </w:p>
          <w:p w:rsidR="00CB2D9A" w:rsidRPr="006E73FF" w:rsidRDefault="00CB2D9A" w:rsidP="006E6D03">
            <w:pPr>
              <w:jc w:val="center"/>
              <w:rPr>
                <w:rFonts w:cs="Arial"/>
              </w:rPr>
            </w:pPr>
          </w:p>
        </w:tc>
      </w:tr>
      <w:tr w:rsidR="00CB2D9A" w:rsidTr="00F72F2F">
        <w:tc>
          <w:tcPr>
            <w:tcW w:w="710" w:type="dxa"/>
          </w:tcPr>
          <w:p w:rsidR="00CB2D9A" w:rsidRPr="00415B4C" w:rsidRDefault="00CB2D9A" w:rsidP="00AF19D5">
            <w:pPr>
              <w:pStyle w:val="ListParagraph"/>
              <w:numPr>
                <w:ilvl w:val="0"/>
                <w:numId w:val="3"/>
              </w:numPr>
              <w:tabs>
                <w:tab w:val="left" w:pos="360"/>
              </w:tabs>
              <w:ind w:left="0" w:firstLine="0"/>
              <w:jc w:val="center"/>
              <w:rPr>
                <w:rFonts w:cs="Arial"/>
                <w:b/>
              </w:rPr>
            </w:pPr>
          </w:p>
        </w:tc>
        <w:tc>
          <w:tcPr>
            <w:tcW w:w="6780" w:type="dxa"/>
          </w:tcPr>
          <w:p w:rsidR="00CB2D9A" w:rsidRDefault="00CB2D9A" w:rsidP="004D68EA">
            <w:pPr>
              <w:rPr>
                <w:rFonts w:cs="Arial"/>
                <w:b/>
              </w:rPr>
            </w:pPr>
            <w:r>
              <w:rPr>
                <w:rFonts w:cs="Arial"/>
                <w:b/>
              </w:rPr>
              <w:t>Date of next meeting</w:t>
            </w:r>
          </w:p>
          <w:p w:rsidR="00CB2D9A" w:rsidRDefault="00CB2D9A" w:rsidP="004D68EA">
            <w:pPr>
              <w:rPr>
                <w:rFonts w:cs="Arial"/>
                <w:b/>
              </w:rPr>
            </w:pPr>
          </w:p>
          <w:p w:rsidR="00CB2D9A" w:rsidRPr="00664A6C" w:rsidRDefault="00CB2D9A" w:rsidP="00664A6C">
            <w:pPr>
              <w:rPr>
                <w:rFonts w:cs="Arial"/>
              </w:rPr>
            </w:pPr>
            <w:r>
              <w:rPr>
                <w:rFonts w:cs="Arial"/>
              </w:rPr>
              <w:t>22/07/2015</w:t>
            </w:r>
          </w:p>
          <w:p w:rsidR="00CB2D9A" w:rsidRDefault="00CB2D9A" w:rsidP="00664A6C">
            <w:pPr>
              <w:rPr>
                <w:rFonts w:cs="Arial"/>
                <w:b/>
              </w:rPr>
            </w:pPr>
          </w:p>
        </w:tc>
        <w:tc>
          <w:tcPr>
            <w:tcW w:w="943" w:type="dxa"/>
          </w:tcPr>
          <w:p w:rsidR="00CB2D9A" w:rsidRDefault="00CB2D9A" w:rsidP="00F95E26">
            <w:pPr>
              <w:jc w:val="center"/>
              <w:rPr>
                <w:rFonts w:cs="Arial"/>
              </w:rPr>
            </w:pPr>
          </w:p>
        </w:tc>
        <w:tc>
          <w:tcPr>
            <w:tcW w:w="1305" w:type="dxa"/>
          </w:tcPr>
          <w:p w:rsidR="00CB2D9A" w:rsidRDefault="00CB2D9A" w:rsidP="00AF19D5">
            <w:pPr>
              <w:jc w:val="center"/>
              <w:rPr>
                <w:rFonts w:cs="Arial"/>
              </w:rPr>
            </w:pPr>
          </w:p>
        </w:tc>
      </w:tr>
      <w:tr w:rsidR="00CB2D9A" w:rsidTr="00EC6C70">
        <w:tc>
          <w:tcPr>
            <w:tcW w:w="710" w:type="dxa"/>
          </w:tcPr>
          <w:p w:rsidR="00CB2D9A" w:rsidRPr="006E73FF" w:rsidRDefault="00CB2D9A" w:rsidP="00EC6C70">
            <w:pPr>
              <w:pStyle w:val="ListParagraph"/>
              <w:numPr>
                <w:ilvl w:val="0"/>
                <w:numId w:val="3"/>
              </w:numPr>
              <w:tabs>
                <w:tab w:val="left" w:pos="360"/>
              </w:tabs>
              <w:ind w:left="0" w:firstLine="0"/>
              <w:jc w:val="center"/>
              <w:rPr>
                <w:rFonts w:cs="Arial"/>
                <w:b/>
              </w:rPr>
            </w:pPr>
          </w:p>
        </w:tc>
        <w:tc>
          <w:tcPr>
            <w:tcW w:w="6780" w:type="dxa"/>
          </w:tcPr>
          <w:p w:rsidR="00CB2D9A" w:rsidRPr="006E73FF" w:rsidRDefault="00CB2D9A" w:rsidP="00EC6C70">
            <w:pPr>
              <w:rPr>
                <w:rFonts w:cs="Arial"/>
                <w:b/>
              </w:rPr>
            </w:pPr>
            <w:r w:rsidRPr="006E73FF">
              <w:rPr>
                <w:rFonts w:cs="Arial"/>
                <w:b/>
              </w:rPr>
              <w:t>Resolution to exclude members of the public</w:t>
            </w:r>
          </w:p>
          <w:p w:rsidR="00CB2D9A" w:rsidRPr="006E73FF" w:rsidRDefault="00CB2D9A" w:rsidP="00EC6C70">
            <w:pPr>
              <w:rPr>
                <w:rFonts w:cs="Arial"/>
              </w:rPr>
            </w:pPr>
          </w:p>
          <w:p w:rsidR="00CB2D9A" w:rsidRPr="006E73FF" w:rsidRDefault="00CB2D9A"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CB2D9A" w:rsidRPr="006E73FF" w:rsidRDefault="00CB2D9A" w:rsidP="00EC6C70">
            <w:pPr>
              <w:rPr>
                <w:rFonts w:cs="Arial"/>
                <w:i/>
              </w:rPr>
            </w:pPr>
          </w:p>
        </w:tc>
        <w:tc>
          <w:tcPr>
            <w:tcW w:w="943" w:type="dxa"/>
          </w:tcPr>
          <w:p w:rsidR="00CB2D9A" w:rsidRPr="006E73FF" w:rsidRDefault="00CB2D9A" w:rsidP="00EC6C70">
            <w:pPr>
              <w:jc w:val="center"/>
              <w:rPr>
                <w:rFonts w:cs="Arial"/>
              </w:rPr>
            </w:pPr>
          </w:p>
        </w:tc>
        <w:tc>
          <w:tcPr>
            <w:tcW w:w="1305" w:type="dxa"/>
          </w:tcPr>
          <w:p w:rsidR="00CB2D9A" w:rsidRPr="006E73FF" w:rsidRDefault="00CB2D9A"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Default="000452D5" w:rsidP="000452D5">
      <w:pPr>
        <w:tabs>
          <w:tab w:val="left" w:pos="3000"/>
        </w:tabs>
        <w:rPr>
          <w:sz w:val="24"/>
          <w:szCs w:val="24"/>
        </w:rPr>
      </w:pPr>
      <w:r>
        <w:rPr>
          <w:sz w:val="24"/>
          <w:szCs w:val="24"/>
        </w:rPr>
        <w:tab/>
      </w: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Default="006A1721" w:rsidP="006A1721">
      <w:pPr>
        <w:rPr>
          <w:sz w:val="24"/>
          <w:szCs w:val="24"/>
        </w:rPr>
      </w:pP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B2D9A">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B2D9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121247">
              <w:rPr>
                <w:sz w:val="18"/>
                <w:szCs w:val="18"/>
              </w:rPr>
              <w:t>0</w:t>
            </w:r>
            <w:r w:rsidR="009D4F60">
              <w:rPr>
                <w:sz w:val="18"/>
                <w:szCs w:val="18"/>
              </w:rPr>
              <w:t>5.20)</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B2D9A">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B2D9A">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8F5213">
          <w:rPr>
            <w:sz w:val="18"/>
            <w:szCs w:val="18"/>
          </w:rPr>
          <w:t>0</w:t>
        </w:r>
        <w:r w:rsidR="009D4F60">
          <w:rPr>
            <w:sz w:val="18"/>
            <w:szCs w:val="18"/>
          </w:rPr>
          <w:t>5</w:t>
        </w:r>
        <w:r w:rsidR="00121247">
          <w:rPr>
            <w:sz w:val="18"/>
            <w:szCs w:val="18"/>
          </w:rPr>
          <w:t>.</w:t>
        </w:r>
        <w:r w:rsidR="009D4F60">
          <w:rPr>
            <w:sz w:val="18"/>
            <w:szCs w:val="18"/>
          </w:rPr>
          <w:t>20</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1"/>
  </w:num>
  <w:num w:numId="5">
    <w:abstractNumId w:val="7"/>
  </w:num>
  <w:num w:numId="6">
    <w:abstractNumId w:val="0"/>
  </w:num>
  <w:num w:numId="7">
    <w:abstractNumId w:val="13"/>
  </w:num>
  <w:num w:numId="8">
    <w:abstractNumId w:val="10"/>
  </w:num>
  <w:num w:numId="9">
    <w:abstractNumId w:val="1"/>
  </w:num>
  <w:num w:numId="10">
    <w:abstractNumId w:val="6"/>
  </w:num>
  <w:num w:numId="11">
    <w:abstractNumId w:val="20"/>
  </w:num>
  <w:num w:numId="12">
    <w:abstractNumId w:val="9"/>
  </w:num>
  <w:num w:numId="13">
    <w:abstractNumId w:val="22"/>
  </w:num>
  <w:num w:numId="14">
    <w:abstractNumId w:val="14"/>
  </w:num>
  <w:num w:numId="15">
    <w:abstractNumId w:val="3"/>
  </w:num>
  <w:num w:numId="16">
    <w:abstractNumId w:val="16"/>
  </w:num>
  <w:num w:numId="17">
    <w:abstractNumId w:val="4"/>
  </w:num>
  <w:num w:numId="18">
    <w:abstractNumId w:val="19"/>
  </w:num>
  <w:num w:numId="19">
    <w:abstractNumId w:val="2"/>
  </w:num>
  <w:num w:numId="20">
    <w:abstractNumId w:val="5"/>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4BD3"/>
    <w:rsid w:val="000804CD"/>
    <w:rsid w:val="000B15C8"/>
    <w:rsid w:val="000B2532"/>
    <w:rsid w:val="000B5923"/>
    <w:rsid w:val="000C270F"/>
    <w:rsid w:val="000C7FA6"/>
    <w:rsid w:val="000D0492"/>
    <w:rsid w:val="000D2DCF"/>
    <w:rsid w:val="000E5BF9"/>
    <w:rsid w:val="000F32A6"/>
    <w:rsid w:val="000F4214"/>
    <w:rsid w:val="000F42F4"/>
    <w:rsid w:val="00120252"/>
    <w:rsid w:val="00121247"/>
    <w:rsid w:val="00121504"/>
    <w:rsid w:val="00121E87"/>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366"/>
    <w:rsid w:val="002C3ABB"/>
    <w:rsid w:val="002D178C"/>
    <w:rsid w:val="002D7186"/>
    <w:rsid w:val="002E479D"/>
    <w:rsid w:val="002E77B7"/>
    <w:rsid w:val="002F0375"/>
    <w:rsid w:val="002F0D44"/>
    <w:rsid w:val="002F51E5"/>
    <w:rsid w:val="002F5FD4"/>
    <w:rsid w:val="0030307B"/>
    <w:rsid w:val="0031271D"/>
    <w:rsid w:val="0032081B"/>
    <w:rsid w:val="00320889"/>
    <w:rsid w:val="00326982"/>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B01B9"/>
    <w:rsid w:val="004B0304"/>
    <w:rsid w:val="004B11BA"/>
    <w:rsid w:val="004D5808"/>
    <w:rsid w:val="004D6435"/>
    <w:rsid w:val="004D68EA"/>
    <w:rsid w:val="004F1049"/>
    <w:rsid w:val="00504D4E"/>
    <w:rsid w:val="005060C9"/>
    <w:rsid w:val="00531EDB"/>
    <w:rsid w:val="00541A0C"/>
    <w:rsid w:val="00546B5B"/>
    <w:rsid w:val="00546E59"/>
    <w:rsid w:val="00592583"/>
    <w:rsid w:val="005A3DB2"/>
    <w:rsid w:val="005A56B1"/>
    <w:rsid w:val="005B0DDA"/>
    <w:rsid w:val="005B2B7D"/>
    <w:rsid w:val="005B7B0D"/>
    <w:rsid w:val="005C764F"/>
    <w:rsid w:val="005C7A56"/>
    <w:rsid w:val="005F52E1"/>
    <w:rsid w:val="00610BD1"/>
    <w:rsid w:val="00630CBD"/>
    <w:rsid w:val="006338F2"/>
    <w:rsid w:val="00635885"/>
    <w:rsid w:val="00651EEC"/>
    <w:rsid w:val="006620CF"/>
    <w:rsid w:val="00664A6C"/>
    <w:rsid w:val="00675409"/>
    <w:rsid w:val="00683A2A"/>
    <w:rsid w:val="00690D65"/>
    <w:rsid w:val="00692E21"/>
    <w:rsid w:val="00697209"/>
    <w:rsid w:val="00697D41"/>
    <w:rsid w:val="006A1721"/>
    <w:rsid w:val="006A203A"/>
    <w:rsid w:val="006A3060"/>
    <w:rsid w:val="006B3203"/>
    <w:rsid w:val="006B6D16"/>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81EDE"/>
    <w:rsid w:val="00785F63"/>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253E"/>
    <w:rsid w:val="00844085"/>
    <w:rsid w:val="0085029B"/>
    <w:rsid w:val="00854CB9"/>
    <w:rsid w:val="008647AF"/>
    <w:rsid w:val="00865C82"/>
    <w:rsid w:val="0087304C"/>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4F60"/>
    <w:rsid w:val="009D620E"/>
    <w:rsid w:val="009D630B"/>
    <w:rsid w:val="009E5B49"/>
    <w:rsid w:val="009F42C6"/>
    <w:rsid w:val="00A0755C"/>
    <w:rsid w:val="00A07BFB"/>
    <w:rsid w:val="00A11711"/>
    <w:rsid w:val="00A13562"/>
    <w:rsid w:val="00A17A3F"/>
    <w:rsid w:val="00A20222"/>
    <w:rsid w:val="00A349D7"/>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8A0"/>
    <w:rsid w:val="00B25C4C"/>
    <w:rsid w:val="00B31C86"/>
    <w:rsid w:val="00B335D2"/>
    <w:rsid w:val="00B34641"/>
    <w:rsid w:val="00B41E51"/>
    <w:rsid w:val="00B51250"/>
    <w:rsid w:val="00B52FE2"/>
    <w:rsid w:val="00B60B81"/>
    <w:rsid w:val="00B61BEC"/>
    <w:rsid w:val="00B70FE8"/>
    <w:rsid w:val="00B72E55"/>
    <w:rsid w:val="00B745F3"/>
    <w:rsid w:val="00B77B47"/>
    <w:rsid w:val="00B86922"/>
    <w:rsid w:val="00B869CC"/>
    <w:rsid w:val="00B87D4F"/>
    <w:rsid w:val="00B90344"/>
    <w:rsid w:val="00B93139"/>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B2D9A"/>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71ACC"/>
    <w:rsid w:val="00D767BB"/>
    <w:rsid w:val="00D86253"/>
    <w:rsid w:val="00D94169"/>
    <w:rsid w:val="00DA1271"/>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30CF7"/>
    <w:rsid w:val="00E53D13"/>
    <w:rsid w:val="00E701E8"/>
    <w:rsid w:val="00E70959"/>
    <w:rsid w:val="00E70CAE"/>
    <w:rsid w:val="00E83E27"/>
    <w:rsid w:val="00E876E2"/>
    <w:rsid w:val="00E97468"/>
    <w:rsid w:val="00EA0DE4"/>
    <w:rsid w:val="00EC1AF7"/>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46</cp:revision>
  <cp:lastPrinted>2015-04-08T14:18:00Z</cp:lastPrinted>
  <dcterms:created xsi:type="dcterms:W3CDTF">2014-10-02T09:48:00Z</dcterms:created>
  <dcterms:modified xsi:type="dcterms:W3CDTF">2015-05-13T09:39:00Z</dcterms:modified>
</cp:coreProperties>
</file>