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B66D64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9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B66D64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E</w:t>
            </w:r>
            <w:bookmarkStart w:id="0" w:name="_GoBack"/>
            <w:bookmarkEnd w:id="0"/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5956F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17/02/2016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5956FA" w:rsidRPr="00C90060" w:rsidTr="00151DBF">
        <w:tc>
          <w:tcPr>
            <w:tcW w:w="2628" w:type="dxa"/>
          </w:tcPr>
          <w:p w:rsidR="005956FA" w:rsidRDefault="005956F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5956FA" w:rsidRDefault="005956FA" w:rsidP="00C90060">
            <w:pPr>
              <w:rPr>
                <w:rFonts w:asciiTheme="minorHAnsi" w:hAnsiTheme="minorHAnsi" w:cstheme="minorHAnsi"/>
                <w:b/>
              </w:rPr>
            </w:pPr>
          </w:p>
          <w:p w:rsidR="005956FA" w:rsidRPr="00C90060" w:rsidRDefault="005956FA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5956FA" w:rsidRPr="004346EE" w:rsidRDefault="005956FA" w:rsidP="001C5B6E">
            <w:pPr>
              <w:rPr>
                <w:rFonts w:asciiTheme="minorHAnsi" w:hAnsiTheme="minorHAnsi" w:cstheme="minorHAnsi"/>
              </w:rPr>
            </w:pPr>
            <w:r w:rsidRPr="004346EE">
              <w:rPr>
                <w:rFonts w:asciiTheme="minorHAnsi" w:hAnsiTheme="minorHAnsi" w:cstheme="minorHAnsi"/>
              </w:rPr>
              <w:t>HRA Risk Policy and Procedure</w:t>
            </w:r>
          </w:p>
          <w:p w:rsidR="005956FA" w:rsidRPr="004346EE" w:rsidRDefault="005956FA" w:rsidP="001C5B6E">
            <w:pPr>
              <w:rPr>
                <w:rFonts w:asciiTheme="minorHAnsi" w:hAnsiTheme="minorHAnsi" w:cstheme="minorHAnsi"/>
              </w:rPr>
            </w:pPr>
          </w:p>
        </w:tc>
      </w:tr>
      <w:tr w:rsidR="005956FA" w:rsidRPr="00C90060" w:rsidTr="00151DBF">
        <w:tc>
          <w:tcPr>
            <w:tcW w:w="2628" w:type="dxa"/>
          </w:tcPr>
          <w:p w:rsidR="005956FA" w:rsidRDefault="005956FA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5956FA" w:rsidRPr="00C90060" w:rsidRDefault="005956FA" w:rsidP="00AE2C5E">
            <w:pPr>
              <w:rPr>
                <w:rFonts w:asciiTheme="minorHAnsi" w:hAnsiTheme="minorHAnsi" w:cstheme="minorHAnsi"/>
                <w:b/>
              </w:rPr>
            </w:pPr>
          </w:p>
          <w:p w:rsidR="005956FA" w:rsidRPr="00C90060" w:rsidRDefault="005956FA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5956FA" w:rsidRPr="004346EE" w:rsidRDefault="005956FA" w:rsidP="001C5B6E">
            <w:pPr>
              <w:rPr>
                <w:rFonts w:asciiTheme="minorHAnsi" w:hAnsiTheme="minorHAnsi" w:cstheme="minorHAnsi"/>
              </w:rPr>
            </w:pPr>
            <w:r w:rsidRPr="004346EE">
              <w:rPr>
                <w:rFonts w:asciiTheme="minorHAnsi" w:hAnsiTheme="minorHAnsi" w:cstheme="minorHAnsi"/>
              </w:rPr>
              <w:t>To set out the risk management principles and systems used by the HRA.</w:t>
            </w:r>
          </w:p>
          <w:p w:rsidR="005956FA" w:rsidRPr="004346EE" w:rsidRDefault="005956FA" w:rsidP="001C5B6E">
            <w:pPr>
              <w:rPr>
                <w:rFonts w:asciiTheme="minorHAnsi" w:hAnsiTheme="minorHAnsi" w:cstheme="minorHAnsi"/>
              </w:rPr>
            </w:pPr>
          </w:p>
        </w:tc>
      </w:tr>
      <w:tr w:rsidR="005956FA" w:rsidRPr="00C90060" w:rsidTr="00151DBF">
        <w:tc>
          <w:tcPr>
            <w:tcW w:w="2628" w:type="dxa"/>
          </w:tcPr>
          <w:p w:rsidR="005956FA" w:rsidRDefault="005956FA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5956FA" w:rsidRPr="00C90060" w:rsidRDefault="005956FA" w:rsidP="00AE2C5E">
            <w:pPr>
              <w:rPr>
                <w:rFonts w:asciiTheme="minorHAnsi" w:hAnsiTheme="minorHAnsi" w:cstheme="minorHAnsi"/>
                <w:b/>
              </w:rPr>
            </w:pPr>
          </w:p>
          <w:p w:rsidR="005956FA" w:rsidRPr="00C90060" w:rsidRDefault="005956FA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5956FA" w:rsidRPr="004346EE" w:rsidRDefault="005956FA" w:rsidP="001C5B6E">
            <w:pPr>
              <w:rPr>
                <w:rFonts w:asciiTheme="minorHAnsi" w:hAnsiTheme="minorHAnsi" w:cstheme="minorHAnsi"/>
              </w:rPr>
            </w:pPr>
            <w:r w:rsidRPr="004346EE">
              <w:rPr>
                <w:rFonts w:asciiTheme="minorHAnsi" w:hAnsiTheme="minorHAnsi" w:cstheme="minorHAnsi"/>
              </w:rPr>
              <w:t>The risk management policy and procedure are due for their annual review. Sign off by Board is scheduled for the 17</w:t>
            </w:r>
            <w:r w:rsidRPr="004346EE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346EE">
              <w:rPr>
                <w:rFonts w:asciiTheme="minorHAnsi" w:hAnsiTheme="minorHAnsi" w:cstheme="minorHAnsi"/>
              </w:rPr>
              <w:t xml:space="preserve"> February Board meeting. The Audit </w:t>
            </w:r>
            <w:r>
              <w:rPr>
                <w:rFonts w:asciiTheme="minorHAnsi" w:hAnsiTheme="minorHAnsi" w:cstheme="minorHAnsi"/>
              </w:rPr>
              <w:t xml:space="preserve">and Risk </w:t>
            </w:r>
            <w:r w:rsidRPr="004346EE">
              <w:rPr>
                <w:rFonts w:asciiTheme="minorHAnsi" w:hAnsiTheme="minorHAnsi" w:cstheme="minorHAnsi"/>
              </w:rPr>
              <w:t xml:space="preserve">Committee </w:t>
            </w:r>
            <w:r>
              <w:rPr>
                <w:rFonts w:asciiTheme="minorHAnsi" w:hAnsiTheme="minorHAnsi" w:cstheme="minorHAnsi"/>
              </w:rPr>
              <w:t xml:space="preserve">and EMT have reviewed </w:t>
            </w:r>
            <w:r w:rsidRPr="004346EE">
              <w:rPr>
                <w:rFonts w:asciiTheme="minorHAnsi" w:hAnsiTheme="minorHAnsi" w:cstheme="minorHAnsi"/>
              </w:rPr>
              <w:t>the document and provided comments which have been added to the latest version and are summarised below.</w:t>
            </w:r>
          </w:p>
          <w:p w:rsidR="005956FA" w:rsidRPr="004346EE" w:rsidRDefault="005956FA" w:rsidP="001C5B6E">
            <w:pPr>
              <w:rPr>
                <w:rFonts w:asciiTheme="minorHAnsi" w:hAnsiTheme="minorHAnsi" w:cstheme="minorHAnsi"/>
              </w:rPr>
            </w:pPr>
          </w:p>
        </w:tc>
      </w:tr>
      <w:tr w:rsidR="005956FA" w:rsidRPr="00C90060" w:rsidTr="00151DBF">
        <w:tc>
          <w:tcPr>
            <w:tcW w:w="2628" w:type="dxa"/>
          </w:tcPr>
          <w:p w:rsidR="005956FA" w:rsidRDefault="005956FA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5956FA" w:rsidRDefault="005956FA" w:rsidP="00AE2C5E">
            <w:pPr>
              <w:rPr>
                <w:rFonts w:asciiTheme="minorHAnsi" w:hAnsiTheme="minorHAnsi" w:cstheme="minorHAnsi"/>
                <w:b/>
              </w:rPr>
            </w:pPr>
          </w:p>
          <w:p w:rsidR="005956FA" w:rsidRPr="00C90060" w:rsidRDefault="005956FA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5956FA" w:rsidRPr="00053F30" w:rsidRDefault="005956FA" w:rsidP="001C5B6E">
            <w:pPr>
              <w:rPr>
                <w:rFonts w:asciiTheme="minorHAnsi" w:hAnsiTheme="minorHAnsi" w:cstheme="minorHAnsi"/>
              </w:rPr>
            </w:pPr>
            <w:r w:rsidRPr="00053F30">
              <w:rPr>
                <w:rFonts w:asciiTheme="minorHAnsi" w:hAnsiTheme="minorHAnsi" w:cstheme="minorHAnsi"/>
              </w:rPr>
              <w:t xml:space="preserve">The risk policy and procedure have been updated to address requests for clarity and new processes which have been raised over the last </w:t>
            </w:r>
            <w:r w:rsidRPr="004346EE">
              <w:rPr>
                <w:rFonts w:asciiTheme="minorHAnsi" w:hAnsiTheme="minorHAnsi" w:cstheme="minorHAnsi"/>
              </w:rPr>
              <w:t xml:space="preserve">year. The </w:t>
            </w:r>
            <w:r w:rsidRPr="00053F30">
              <w:rPr>
                <w:rFonts w:asciiTheme="minorHAnsi" w:hAnsiTheme="minorHAnsi" w:cstheme="minorHAnsi"/>
              </w:rPr>
              <w:t>main changes have taken place within the risk management procedure document and include:</w:t>
            </w:r>
          </w:p>
          <w:p w:rsidR="005956FA" w:rsidRPr="00053F30" w:rsidRDefault="005956FA" w:rsidP="005956F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053F30">
              <w:rPr>
                <w:rFonts w:asciiTheme="minorHAnsi" w:hAnsiTheme="minorHAnsi" w:cstheme="minorHAnsi"/>
              </w:rPr>
              <w:t>5.5.3. Explanation of residual risk and the way this can be managed</w:t>
            </w:r>
          </w:p>
          <w:p w:rsidR="005956FA" w:rsidRPr="00053F30" w:rsidRDefault="005956FA" w:rsidP="005956F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053F30">
              <w:rPr>
                <w:rFonts w:asciiTheme="minorHAnsi" w:hAnsiTheme="minorHAnsi" w:cstheme="minorHAnsi"/>
              </w:rPr>
              <w:t>6. Addition of a section regarding Issues and how these should be managed</w:t>
            </w:r>
          </w:p>
          <w:p w:rsidR="005956FA" w:rsidRPr="00053F30" w:rsidRDefault="005956FA" w:rsidP="005956F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053F30">
              <w:rPr>
                <w:rFonts w:asciiTheme="minorHAnsi" w:hAnsiTheme="minorHAnsi" w:cstheme="minorHAnsi"/>
              </w:rPr>
              <w:t>9. Addition of a section detailing requirement for risk training / and providing information to staff</w:t>
            </w:r>
          </w:p>
          <w:p w:rsidR="005956FA" w:rsidRPr="00053F30" w:rsidRDefault="005956FA" w:rsidP="001C5B6E">
            <w:pPr>
              <w:rPr>
                <w:rFonts w:asciiTheme="minorHAnsi" w:hAnsiTheme="minorHAnsi" w:cstheme="minorHAnsi"/>
                <w:i/>
              </w:rPr>
            </w:pPr>
          </w:p>
          <w:p w:rsidR="005956FA" w:rsidRPr="00053F30" w:rsidRDefault="005956FA" w:rsidP="001C5B6E">
            <w:pPr>
              <w:rPr>
                <w:rFonts w:asciiTheme="minorHAnsi" w:hAnsiTheme="minorHAnsi" w:cstheme="minorHAnsi"/>
              </w:rPr>
            </w:pPr>
            <w:r w:rsidRPr="00053F30">
              <w:rPr>
                <w:rFonts w:asciiTheme="minorHAnsi" w:hAnsiTheme="minorHAnsi" w:cstheme="minorHAnsi"/>
              </w:rPr>
              <w:t>Comments from Audit:</w:t>
            </w:r>
          </w:p>
          <w:p w:rsidR="005956FA" w:rsidRPr="00053F30" w:rsidRDefault="005956FA" w:rsidP="001C5B6E">
            <w:pPr>
              <w:rPr>
                <w:rFonts w:asciiTheme="minorHAnsi" w:hAnsiTheme="minorHAnsi" w:cstheme="minorHAnsi"/>
              </w:rPr>
            </w:pPr>
            <w:r w:rsidRPr="00053F30">
              <w:rPr>
                <w:rFonts w:asciiTheme="minorHAnsi" w:hAnsiTheme="minorHAnsi" w:cstheme="minorHAnsi"/>
              </w:rPr>
              <w:t>Policy</w:t>
            </w:r>
          </w:p>
          <w:p w:rsidR="005956FA" w:rsidRPr="00053F30" w:rsidRDefault="005956FA" w:rsidP="005956F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053F30">
              <w:rPr>
                <w:rFonts w:asciiTheme="minorHAnsi" w:hAnsiTheme="minorHAnsi" w:cstheme="minorHAnsi"/>
              </w:rPr>
              <w:t xml:space="preserve">8.1 – </w:t>
            </w:r>
            <w:r w:rsidRPr="00053F30">
              <w:rPr>
                <w:rFonts w:asciiTheme="minorHAnsi" w:hAnsiTheme="minorHAnsi" w:cstheme="minorHAnsi"/>
                <w:i/>
              </w:rPr>
              <w:t>How lessons are learnt and incorporated into the procedure</w:t>
            </w:r>
            <w:r w:rsidRPr="00053F30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has been</w:t>
            </w:r>
            <w:r w:rsidRPr="00053F30">
              <w:rPr>
                <w:rFonts w:asciiTheme="minorHAnsi" w:hAnsiTheme="minorHAnsi" w:cstheme="minorHAnsi"/>
              </w:rPr>
              <w:t xml:space="preserve"> strengthened</w:t>
            </w:r>
          </w:p>
          <w:p w:rsidR="005956FA" w:rsidRPr="00053F30" w:rsidRDefault="005956FA" w:rsidP="005956F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053F30">
              <w:rPr>
                <w:rFonts w:asciiTheme="minorHAnsi" w:hAnsiTheme="minorHAnsi" w:cstheme="minorHAnsi"/>
              </w:rPr>
              <w:t xml:space="preserve">Policy titles referred to in the document e.g. </w:t>
            </w:r>
            <w:r w:rsidRPr="00053F30">
              <w:rPr>
                <w:rFonts w:asciiTheme="minorHAnsi" w:hAnsiTheme="minorHAnsi" w:cstheme="minorHAnsi"/>
                <w:i/>
              </w:rPr>
              <w:t>Whistleblowing</w:t>
            </w:r>
            <w:r w:rsidRPr="00053F30">
              <w:rPr>
                <w:rFonts w:asciiTheme="minorHAnsi" w:hAnsiTheme="minorHAnsi" w:cstheme="minorHAnsi"/>
              </w:rPr>
              <w:t xml:space="preserve"> should be checked to ensure they reflect the correct title following change to names</w:t>
            </w:r>
            <w:r>
              <w:rPr>
                <w:rFonts w:asciiTheme="minorHAnsi" w:hAnsiTheme="minorHAnsi" w:cstheme="minorHAnsi"/>
              </w:rPr>
              <w:t xml:space="preserve"> – has been undertaken with </w:t>
            </w:r>
            <w:r w:rsidRPr="005956FA">
              <w:rPr>
                <w:rFonts w:asciiTheme="minorHAnsi" w:hAnsiTheme="minorHAnsi" w:cstheme="minorHAnsi"/>
                <w:i/>
              </w:rPr>
              <w:t>Whistleblowing</w:t>
            </w:r>
            <w:r>
              <w:rPr>
                <w:rFonts w:asciiTheme="minorHAnsi" w:hAnsiTheme="minorHAnsi" w:cstheme="minorHAnsi"/>
              </w:rPr>
              <w:t xml:space="preserve"> updated to R</w:t>
            </w:r>
            <w:r w:rsidRPr="005956FA">
              <w:rPr>
                <w:rFonts w:asciiTheme="minorHAnsi" w:hAnsiTheme="minorHAnsi" w:cstheme="minorHAnsi"/>
                <w:i/>
              </w:rPr>
              <w:t xml:space="preserve">aising Concerns </w:t>
            </w:r>
          </w:p>
          <w:p w:rsidR="005956FA" w:rsidRPr="00053F30" w:rsidRDefault="005956FA" w:rsidP="005956F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053F30">
              <w:rPr>
                <w:rFonts w:asciiTheme="minorHAnsi" w:hAnsiTheme="minorHAnsi" w:cstheme="minorHAnsi"/>
              </w:rPr>
              <w:t xml:space="preserve">Noted </w:t>
            </w:r>
            <w:r w:rsidRPr="00053F30">
              <w:rPr>
                <w:rFonts w:asciiTheme="minorHAnsi" w:hAnsiTheme="minorHAnsi" w:cstheme="minorHAnsi"/>
                <w:i/>
              </w:rPr>
              <w:t>Corporate Assurance</w:t>
            </w:r>
            <w:r w:rsidRPr="00053F30">
              <w:rPr>
                <w:rFonts w:asciiTheme="minorHAnsi" w:hAnsiTheme="minorHAnsi" w:cstheme="minorHAnsi"/>
              </w:rPr>
              <w:t xml:space="preserve"> had been removed from the tit</w:t>
            </w:r>
            <w:r>
              <w:rPr>
                <w:rFonts w:asciiTheme="minorHAnsi" w:hAnsiTheme="minorHAnsi" w:cstheme="minorHAnsi"/>
              </w:rPr>
              <w:t xml:space="preserve">le. Audit accepted its removal </w:t>
            </w:r>
            <w:r w:rsidRPr="00053F30">
              <w:rPr>
                <w:rFonts w:asciiTheme="minorHAnsi" w:hAnsiTheme="minorHAnsi" w:cstheme="minorHAnsi"/>
              </w:rPr>
              <w:t xml:space="preserve">however considered whether the HRA did need a formal Framework providing </w:t>
            </w:r>
            <w:r w:rsidRPr="00053F30">
              <w:rPr>
                <w:rFonts w:asciiTheme="minorHAnsi" w:hAnsiTheme="minorHAnsi" w:cstheme="minorHAnsi"/>
              </w:rPr>
              <w:lastRenderedPageBreak/>
              <w:t xml:space="preserve">corporate assurance. </w:t>
            </w:r>
          </w:p>
          <w:p w:rsidR="005956FA" w:rsidRPr="00053F30" w:rsidRDefault="005956FA" w:rsidP="001C5B6E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</w:rPr>
            </w:pPr>
          </w:p>
          <w:p w:rsidR="005956FA" w:rsidRPr="00053F30" w:rsidRDefault="005956FA" w:rsidP="001C5B6E">
            <w:pPr>
              <w:rPr>
                <w:rFonts w:asciiTheme="minorHAnsi" w:hAnsiTheme="minorHAnsi" w:cstheme="minorHAnsi"/>
              </w:rPr>
            </w:pPr>
            <w:r w:rsidRPr="00053F30">
              <w:rPr>
                <w:rFonts w:asciiTheme="minorHAnsi" w:hAnsiTheme="minorHAnsi" w:cstheme="minorHAnsi"/>
              </w:rPr>
              <w:t>Procedure</w:t>
            </w:r>
          </w:p>
          <w:p w:rsidR="005956FA" w:rsidRDefault="005956FA" w:rsidP="005956F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053F30">
              <w:rPr>
                <w:rFonts w:asciiTheme="minorHAnsi" w:hAnsiTheme="minorHAnsi" w:cstheme="minorHAnsi"/>
              </w:rPr>
              <w:t xml:space="preserve">5.5.3 More details regarding </w:t>
            </w:r>
            <w:r>
              <w:rPr>
                <w:rFonts w:asciiTheme="minorHAnsi" w:hAnsiTheme="minorHAnsi" w:cstheme="minorHAnsi"/>
              </w:rPr>
              <w:t>the</w:t>
            </w:r>
            <w:r w:rsidRPr="00053F30">
              <w:rPr>
                <w:rFonts w:asciiTheme="minorHAnsi" w:hAnsiTheme="minorHAnsi" w:cstheme="minorHAnsi"/>
              </w:rPr>
              <w:t xml:space="preserve"> probability score</w:t>
            </w:r>
            <w:r>
              <w:rPr>
                <w:rFonts w:asciiTheme="minorHAnsi" w:hAnsiTheme="minorHAnsi" w:cstheme="minorHAnsi"/>
              </w:rPr>
              <w:t xml:space="preserve"> for risk and residual risk scoring – has been added in 5.4.4 and 5.5.3.2</w:t>
            </w:r>
          </w:p>
          <w:p w:rsidR="005956FA" w:rsidRDefault="005956FA" w:rsidP="001C5B6E">
            <w:pPr>
              <w:rPr>
                <w:rFonts w:asciiTheme="minorHAnsi" w:hAnsiTheme="minorHAnsi" w:cstheme="minorHAnsi"/>
              </w:rPr>
            </w:pPr>
          </w:p>
          <w:p w:rsidR="005956FA" w:rsidRDefault="005956FA" w:rsidP="001C5B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revised policies and procedures have also been shared with the PMO who flagged once the</w:t>
            </w:r>
            <w:r w:rsidRPr="008F685F">
              <w:rPr>
                <w:rFonts w:asciiTheme="minorHAnsi" w:hAnsiTheme="minorHAnsi" w:cstheme="minorHAnsi"/>
              </w:rPr>
              <w:t xml:space="preserve"> 2016/17 </w:t>
            </w:r>
            <w:r>
              <w:rPr>
                <w:rFonts w:asciiTheme="minorHAnsi" w:hAnsiTheme="minorHAnsi" w:cstheme="minorHAnsi"/>
              </w:rPr>
              <w:t xml:space="preserve">portfolio is confirmed, the PMO assumes it </w:t>
            </w:r>
            <w:r w:rsidRPr="008F685F">
              <w:rPr>
                <w:rFonts w:asciiTheme="minorHAnsi" w:hAnsiTheme="minorHAnsi" w:cstheme="minorHAnsi"/>
              </w:rPr>
              <w:t>will undertake to report status and progress as instructed by the EMT and provide support to project and programme managers, project initiation and provide and assuranc</w:t>
            </w:r>
            <w:r>
              <w:rPr>
                <w:rFonts w:asciiTheme="minorHAnsi" w:hAnsiTheme="minorHAnsi" w:cstheme="minorHAnsi"/>
              </w:rPr>
              <w:t>e and QA function. H</w:t>
            </w:r>
            <w:r w:rsidRPr="008F685F">
              <w:rPr>
                <w:rFonts w:asciiTheme="minorHAnsi" w:hAnsiTheme="minorHAnsi" w:cstheme="minorHAnsi"/>
              </w:rPr>
              <w:t xml:space="preserve">ow </w:t>
            </w:r>
            <w:r>
              <w:rPr>
                <w:rFonts w:asciiTheme="minorHAnsi" w:hAnsiTheme="minorHAnsi" w:cstheme="minorHAnsi"/>
              </w:rPr>
              <w:t>the PMO</w:t>
            </w:r>
            <w:r w:rsidRPr="008F685F">
              <w:rPr>
                <w:rFonts w:asciiTheme="minorHAnsi" w:hAnsiTheme="minorHAnsi" w:cstheme="minorHAnsi"/>
              </w:rPr>
              <w:t xml:space="preserve"> will </w:t>
            </w:r>
            <w:r>
              <w:rPr>
                <w:rFonts w:asciiTheme="minorHAnsi" w:hAnsiTheme="minorHAnsi" w:cstheme="minorHAnsi"/>
              </w:rPr>
              <w:t>support Risk (Issue) Management has not been fully confirmed however once agreed it may be necessary to revisit and clarify the PM</w:t>
            </w:r>
            <w:r w:rsidRPr="008F685F">
              <w:rPr>
                <w:rFonts w:asciiTheme="minorHAnsi" w:hAnsiTheme="minorHAnsi" w:cstheme="minorHAnsi"/>
              </w:rPr>
              <w:t xml:space="preserve">O role </w:t>
            </w:r>
            <w:r>
              <w:rPr>
                <w:rFonts w:asciiTheme="minorHAnsi" w:hAnsiTheme="minorHAnsi" w:cstheme="minorHAnsi"/>
              </w:rPr>
              <w:t>within</w:t>
            </w:r>
            <w:r w:rsidRPr="008F685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the policy and procedure.</w:t>
            </w:r>
          </w:p>
          <w:p w:rsidR="005956FA" w:rsidRDefault="005956FA" w:rsidP="001C5B6E">
            <w:pPr>
              <w:rPr>
                <w:rFonts w:asciiTheme="minorHAnsi" w:hAnsiTheme="minorHAnsi" w:cstheme="minorHAnsi"/>
              </w:rPr>
            </w:pPr>
          </w:p>
          <w:p w:rsidR="005956FA" w:rsidRDefault="005956FA" w:rsidP="001C5B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EMT comments, in addition to those already identified by Audit, relate to the addition of volunteer members to 5.4  of the policy and addition of when a risk can be closed following residual risk management in 5.5.3.3.1.</w:t>
            </w:r>
          </w:p>
          <w:p w:rsidR="005956FA" w:rsidRPr="008F685F" w:rsidRDefault="005956FA" w:rsidP="001C5B6E">
            <w:pPr>
              <w:rPr>
                <w:rFonts w:asciiTheme="minorHAnsi" w:hAnsiTheme="minorHAnsi" w:cstheme="minorHAnsi"/>
              </w:rPr>
            </w:pPr>
          </w:p>
        </w:tc>
      </w:tr>
      <w:tr w:rsidR="005956FA" w:rsidRPr="00C90060" w:rsidTr="00151DBF">
        <w:tc>
          <w:tcPr>
            <w:tcW w:w="2628" w:type="dxa"/>
          </w:tcPr>
          <w:p w:rsidR="005956FA" w:rsidRDefault="005956FA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Time required for item:</w:t>
            </w:r>
          </w:p>
          <w:p w:rsidR="005956FA" w:rsidRDefault="005956FA" w:rsidP="00B86C50">
            <w:pPr>
              <w:rPr>
                <w:rFonts w:asciiTheme="minorHAnsi" w:hAnsiTheme="minorHAnsi" w:cstheme="minorHAnsi"/>
                <w:b/>
              </w:rPr>
            </w:pPr>
          </w:p>
          <w:p w:rsidR="005956FA" w:rsidRPr="00C90060" w:rsidRDefault="005956FA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5956FA" w:rsidRPr="00C90060" w:rsidRDefault="005956FA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5956FA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956F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956F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 Secretary and Chief Executive Business Manager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956F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10/02/2016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January</w:t>
    </w:r>
    <w:r w:rsidR="00C90060">
      <w:rPr>
        <w:rFonts w:asciiTheme="minorHAnsi" w:hAnsiTheme="minorHAnsi" w:cstheme="minorHAnsi"/>
        <w:sz w:val="18"/>
        <w:szCs w:val="18"/>
      </w:rPr>
      <w:t xml:space="preserve"> 201</w:t>
    </w:r>
    <w:r>
      <w:rPr>
        <w:rFonts w:asciiTheme="minorHAnsi" w:hAnsiTheme="minorHAnsi" w:cstheme="minorHAnsi"/>
        <w:sz w:val="18"/>
        <w:szCs w:val="18"/>
      </w:rPr>
      <w:t>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C3A65"/>
    <w:multiLevelType w:val="hybridMultilevel"/>
    <w:tmpl w:val="74C41FB8"/>
    <w:lvl w:ilvl="0" w:tplc="7908977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6FA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6D64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1478BE-D295-465A-9178-AED80468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5</cp:revision>
  <cp:lastPrinted>2013-01-08T15:55:00Z</cp:lastPrinted>
  <dcterms:created xsi:type="dcterms:W3CDTF">2014-10-10T10:09:00Z</dcterms:created>
  <dcterms:modified xsi:type="dcterms:W3CDTF">2016-02-10T14:57:00Z</dcterms:modified>
</cp:coreProperties>
</file>