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377E6" w14:textId="77777777" w:rsidR="00097E58" w:rsidRPr="00835D43" w:rsidRDefault="00097E58" w:rsidP="006B7216">
      <w:pPr>
        <w:rPr>
          <w:rFonts w:cs="Arial"/>
          <w:b/>
          <w:noProof/>
          <w:color w:val="0A5EB8"/>
          <w:sz w:val="40"/>
          <w:szCs w:val="40"/>
        </w:rPr>
      </w:pPr>
      <w:bookmarkStart w:id="0" w:name="_GoBack"/>
      <w:bookmarkEnd w:id="0"/>
    </w:p>
    <w:p w14:paraId="1CAF32D3" w14:textId="2B27BB06" w:rsidR="00466173" w:rsidRPr="00835D43" w:rsidRDefault="00461116" w:rsidP="006B7216">
      <w:pPr>
        <w:pStyle w:val="Heading1"/>
        <w:rPr>
          <w:b/>
          <w:color w:val="0A5EB8"/>
          <w:sz w:val="40"/>
          <w:szCs w:val="40"/>
        </w:rPr>
      </w:pPr>
      <w:r w:rsidRPr="00835D43">
        <w:rPr>
          <w:b/>
          <w:color w:val="0A5EB8"/>
          <w:sz w:val="40"/>
          <w:szCs w:val="40"/>
        </w:rPr>
        <w:t xml:space="preserve">HRA </w:t>
      </w:r>
      <w:r w:rsidR="009676BB" w:rsidRPr="00835D43">
        <w:rPr>
          <w:b/>
          <w:color w:val="0A5EB8"/>
          <w:sz w:val="40"/>
          <w:szCs w:val="40"/>
        </w:rPr>
        <w:t xml:space="preserve">guidance </w:t>
      </w:r>
      <w:r w:rsidR="003A74DD" w:rsidRPr="00835D43">
        <w:rPr>
          <w:b/>
          <w:color w:val="0A5EB8"/>
          <w:sz w:val="40"/>
          <w:szCs w:val="40"/>
        </w:rPr>
        <w:t>–</w:t>
      </w:r>
      <w:r w:rsidR="00E45007" w:rsidRPr="00835D43">
        <w:rPr>
          <w:b/>
          <w:color w:val="0A5EB8"/>
          <w:sz w:val="40"/>
          <w:szCs w:val="40"/>
        </w:rPr>
        <w:t xml:space="preserve"> </w:t>
      </w:r>
      <w:r w:rsidR="009676BB" w:rsidRPr="00835D43">
        <w:rPr>
          <w:b/>
          <w:color w:val="0A5EB8"/>
          <w:sz w:val="40"/>
          <w:szCs w:val="40"/>
        </w:rPr>
        <w:t>self-directed learning</w:t>
      </w:r>
      <w:r w:rsidR="00723F0A" w:rsidRPr="00835D43">
        <w:rPr>
          <w:b/>
          <w:color w:val="0A5EB8"/>
          <w:sz w:val="40"/>
          <w:szCs w:val="40"/>
        </w:rPr>
        <w:t xml:space="preserve"> </w:t>
      </w:r>
    </w:p>
    <w:p w14:paraId="083D7D41" w14:textId="77777777" w:rsidR="008170B3" w:rsidRPr="00835D43" w:rsidRDefault="008170B3" w:rsidP="006B7216">
      <w:pPr>
        <w:rPr>
          <w:rFonts w:cs="Arial"/>
          <w:sz w:val="24"/>
        </w:rPr>
      </w:pPr>
    </w:p>
    <w:p w14:paraId="39FAEDB9" w14:textId="08354252" w:rsidR="006F1B71" w:rsidRPr="00835D43" w:rsidRDefault="0060518C" w:rsidP="006B7216">
      <w:pPr>
        <w:ind w:right="567"/>
        <w:rPr>
          <w:rFonts w:cs="Arial"/>
          <w:sz w:val="24"/>
        </w:rPr>
      </w:pPr>
      <w:r w:rsidRPr="00835D43">
        <w:rPr>
          <w:rFonts w:cs="Arial"/>
          <w:sz w:val="24"/>
        </w:rPr>
        <w:t xml:space="preserve">As you will be aware from your letter of appointment, </w:t>
      </w:r>
      <w:r w:rsidR="006E0E9A">
        <w:rPr>
          <w:rFonts w:cs="Arial"/>
          <w:sz w:val="24"/>
        </w:rPr>
        <w:t>Research Ethics Committee (</w:t>
      </w:r>
      <w:r w:rsidR="00572515" w:rsidRPr="00835D43">
        <w:rPr>
          <w:rFonts w:cs="Arial"/>
          <w:sz w:val="24"/>
        </w:rPr>
        <w:t>REC</w:t>
      </w:r>
      <w:r w:rsidR="006E0E9A">
        <w:rPr>
          <w:rFonts w:cs="Arial"/>
          <w:sz w:val="24"/>
        </w:rPr>
        <w:t>)</w:t>
      </w:r>
      <w:r w:rsidR="00572515" w:rsidRPr="00835D43">
        <w:rPr>
          <w:rFonts w:cs="Arial"/>
          <w:sz w:val="24"/>
        </w:rPr>
        <w:t xml:space="preserve"> </w:t>
      </w:r>
      <w:r w:rsidRPr="00835D43">
        <w:rPr>
          <w:rFonts w:cs="Arial"/>
          <w:sz w:val="24"/>
        </w:rPr>
        <w:t xml:space="preserve">members are required to attend a minimum of one training </w:t>
      </w:r>
      <w:r w:rsidR="00E45007" w:rsidRPr="00835D43">
        <w:rPr>
          <w:rFonts w:cs="Arial"/>
          <w:sz w:val="24"/>
        </w:rPr>
        <w:t>day</w:t>
      </w:r>
      <w:r w:rsidR="003A74DD" w:rsidRPr="00835D43">
        <w:rPr>
          <w:rFonts w:cs="Arial"/>
          <w:sz w:val="24"/>
        </w:rPr>
        <w:t xml:space="preserve"> per year (</w:t>
      </w:r>
      <w:r w:rsidR="00E32C60" w:rsidRPr="00835D43">
        <w:rPr>
          <w:rFonts w:cs="Arial"/>
          <w:sz w:val="24"/>
        </w:rPr>
        <w:t>i.e.</w:t>
      </w:r>
      <w:r w:rsidR="009D0DE1" w:rsidRPr="00835D43">
        <w:rPr>
          <w:rFonts w:cs="Arial"/>
          <w:sz w:val="24"/>
        </w:rPr>
        <w:t xml:space="preserve"> </w:t>
      </w:r>
      <w:r w:rsidR="00AC3BE2" w:rsidRPr="00835D43">
        <w:rPr>
          <w:rFonts w:cs="Arial"/>
          <w:sz w:val="24"/>
        </w:rPr>
        <w:t>five</w:t>
      </w:r>
      <w:r w:rsidR="004B09C7">
        <w:rPr>
          <w:rFonts w:cs="Arial"/>
          <w:sz w:val="24"/>
        </w:rPr>
        <w:t xml:space="preserve"> hours</w:t>
      </w:r>
      <w:r w:rsidR="003A74DD" w:rsidRPr="00835D43">
        <w:rPr>
          <w:rFonts w:cs="Arial"/>
          <w:sz w:val="24"/>
        </w:rPr>
        <w:t xml:space="preserve"> learning).</w:t>
      </w:r>
      <w:r w:rsidR="00803EE0" w:rsidRPr="00835D43">
        <w:rPr>
          <w:rFonts w:cs="Arial"/>
          <w:sz w:val="24"/>
        </w:rPr>
        <w:t xml:space="preserve"> </w:t>
      </w:r>
    </w:p>
    <w:p w14:paraId="6A7E9424" w14:textId="77777777" w:rsidR="008170B3" w:rsidRPr="00835D43" w:rsidRDefault="008170B3" w:rsidP="006B7216">
      <w:pPr>
        <w:rPr>
          <w:rFonts w:cs="Arial"/>
          <w:sz w:val="24"/>
        </w:rPr>
      </w:pPr>
    </w:p>
    <w:p w14:paraId="1506234A" w14:textId="21563BE6" w:rsidR="003966CC" w:rsidRPr="00835D43" w:rsidRDefault="0060518C" w:rsidP="006B7216">
      <w:pPr>
        <w:rPr>
          <w:rFonts w:cs="Arial"/>
          <w:sz w:val="24"/>
        </w:rPr>
      </w:pPr>
      <w:r w:rsidRPr="00835D43">
        <w:rPr>
          <w:rFonts w:cs="Arial"/>
          <w:sz w:val="24"/>
        </w:rPr>
        <w:t>We encourage attendance at one of our many training days</w:t>
      </w:r>
      <w:r w:rsidR="004D1AAD" w:rsidRPr="00835D43">
        <w:rPr>
          <w:rFonts w:cs="Arial"/>
          <w:sz w:val="24"/>
        </w:rPr>
        <w:t xml:space="preserve"> or completion of one of our online learning courses or interactive webinars</w:t>
      </w:r>
      <w:r w:rsidR="00D54D36" w:rsidRPr="00835D43">
        <w:rPr>
          <w:rFonts w:cs="Arial"/>
          <w:sz w:val="24"/>
        </w:rPr>
        <w:t>.</w:t>
      </w:r>
      <w:r w:rsidR="00542663" w:rsidRPr="00835D43">
        <w:rPr>
          <w:rFonts w:cs="Arial"/>
          <w:sz w:val="24"/>
        </w:rPr>
        <w:t xml:space="preserve"> </w:t>
      </w:r>
      <w:r w:rsidR="00803EE0" w:rsidRPr="00835D43">
        <w:rPr>
          <w:rFonts w:cs="Arial"/>
          <w:sz w:val="24"/>
        </w:rPr>
        <w:t xml:space="preserve">The benefits of this include experiencing training delivered by experts, the opportunity </w:t>
      </w:r>
      <w:r w:rsidR="00013F7A" w:rsidRPr="00835D43">
        <w:rPr>
          <w:rFonts w:cs="Arial"/>
          <w:sz w:val="24"/>
        </w:rPr>
        <w:t>to hear and take part in debate</w:t>
      </w:r>
      <w:r w:rsidR="00803EE0" w:rsidRPr="00835D43">
        <w:rPr>
          <w:rFonts w:cs="Arial"/>
          <w:sz w:val="24"/>
        </w:rPr>
        <w:t xml:space="preserve"> and networking with other members.</w:t>
      </w:r>
    </w:p>
    <w:p w14:paraId="27848B2D" w14:textId="77777777" w:rsidR="003966CC" w:rsidRPr="00835D43" w:rsidRDefault="003966CC" w:rsidP="006B7216">
      <w:pPr>
        <w:rPr>
          <w:rFonts w:cs="Arial"/>
          <w:sz w:val="24"/>
        </w:rPr>
      </w:pPr>
    </w:p>
    <w:p w14:paraId="22DC0727" w14:textId="6B4972EF" w:rsidR="00466173" w:rsidRPr="00835D43" w:rsidRDefault="004D1AAD" w:rsidP="006B7216">
      <w:pPr>
        <w:rPr>
          <w:rFonts w:cs="Arial"/>
          <w:sz w:val="24"/>
        </w:rPr>
      </w:pPr>
      <w:r w:rsidRPr="00835D43">
        <w:rPr>
          <w:rFonts w:cs="Arial"/>
          <w:sz w:val="24"/>
        </w:rPr>
        <w:t>W</w:t>
      </w:r>
      <w:r w:rsidR="00803EE0" w:rsidRPr="00835D43">
        <w:rPr>
          <w:rFonts w:cs="Arial"/>
          <w:sz w:val="24"/>
        </w:rPr>
        <w:t>e appreciate that sometimes it is difficult to make the time to attend a</w:t>
      </w:r>
      <w:r w:rsidR="000F5ED0">
        <w:rPr>
          <w:rFonts w:cs="Arial"/>
          <w:sz w:val="24"/>
        </w:rPr>
        <w:t xml:space="preserve"> full training day, so s</w:t>
      </w:r>
      <w:r w:rsidR="003A74DD" w:rsidRPr="00835D43">
        <w:rPr>
          <w:rFonts w:cs="Arial"/>
          <w:sz w:val="24"/>
        </w:rPr>
        <w:t>elf-</w:t>
      </w:r>
      <w:r w:rsidR="000F5ED0">
        <w:rPr>
          <w:rFonts w:cs="Arial"/>
          <w:sz w:val="24"/>
        </w:rPr>
        <w:t>directed l</w:t>
      </w:r>
      <w:r w:rsidR="00803EE0" w:rsidRPr="00835D43">
        <w:rPr>
          <w:rFonts w:cs="Arial"/>
          <w:sz w:val="24"/>
        </w:rPr>
        <w:t>earning (SDL) can be used to complement face</w:t>
      </w:r>
      <w:r w:rsidR="00013F7A" w:rsidRPr="00835D43">
        <w:rPr>
          <w:rFonts w:cs="Arial"/>
          <w:sz w:val="24"/>
        </w:rPr>
        <w:t>-</w:t>
      </w:r>
      <w:r w:rsidR="00803EE0" w:rsidRPr="00835D43">
        <w:rPr>
          <w:rFonts w:cs="Arial"/>
          <w:sz w:val="24"/>
        </w:rPr>
        <w:t>to</w:t>
      </w:r>
      <w:r w:rsidR="00013F7A" w:rsidRPr="00835D43">
        <w:rPr>
          <w:rFonts w:cs="Arial"/>
          <w:sz w:val="24"/>
        </w:rPr>
        <w:t>-</w:t>
      </w:r>
      <w:r w:rsidR="00803EE0" w:rsidRPr="00835D43">
        <w:rPr>
          <w:rFonts w:cs="Arial"/>
          <w:sz w:val="24"/>
        </w:rPr>
        <w:t>face training</w:t>
      </w:r>
      <w:r w:rsidR="00D54D36" w:rsidRPr="00835D43">
        <w:rPr>
          <w:rFonts w:cs="Arial"/>
          <w:sz w:val="24"/>
        </w:rPr>
        <w:t xml:space="preserve"> </w:t>
      </w:r>
      <w:r w:rsidR="007D2CAC" w:rsidRPr="00835D43">
        <w:rPr>
          <w:rFonts w:cs="Arial"/>
          <w:sz w:val="24"/>
        </w:rPr>
        <w:t xml:space="preserve">or webinars provided by the HRA. </w:t>
      </w:r>
      <w:r w:rsidR="00DB132C" w:rsidRPr="00835D43">
        <w:rPr>
          <w:rFonts w:cs="Arial"/>
          <w:sz w:val="24"/>
        </w:rPr>
        <w:t>Five</w:t>
      </w:r>
      <w:r w:rsidR="00803EE0" w:rsidRPr="00835D43">
        <w:rPr>
          <w:rFonts w:cs="Arial"/>
          <w:sz w:val="24"/>
        </w:rPr>
        <w:t xml:space="preserve"> hours of self</w:t>
      </w:r>
      <w:r w:rsidR="003A74DD" w:rsidRPr="00835D43">
        <w:rPr>
          <w:rFonts w:cs="Arial"/>
          <w:sz w:val="24"/>
        </w:rPr>
        <w:t>-</w:t>
      </w:r>
      <w:r w:rsidR="00803EE0" w:rsidRPr="00835D43">
        <w:rPr>
          <w:rFonts w:cs="Arial"/>
          <w:sz w:val="24"/>
        </w:rPr>
        <w:t xml:space="preserve"> directed learning equates to a full day’s training. </w:t>
      </w:r>
    </w:p>
    <w:p w14:paraId="6E0B39C8" w14:textId="77777777" w:rsidR="007726B9" w:rsidRPr="00835D43" w:rsidRDefault="007726B9" w:rsidP="006B7216">
      <w:pPr>
        <w:rPr>
          <w:rFonts w:cs="Arial"/>
          <w:sz w:val="24"/>
        </w:rPr>
      </w:pPr>
    </w:p>
    <w:p w14:paraId="3FB4ACF6" w14:textId="5227C29E" w:rsidR="007726B9" w:rsidRPr="00835D43" w:rsidRDefault="00803EE0" w:rsidP="006B7216">
      <w:pPr>
        <w:rPr>
          <w:rFonts w:cs="Arial"/>
          <w:sz w:val="24"/>
        </w:rPr>
      </w:pPr>
      <w:r w:rsidRPr="00835D43">
        <w:rPr>
          <w:rFonts w:cs="Arial"/>
          <w:sz w:val="24"/>
        </w:rPr>
        <w:t xml:space="preserve">SDL for </w:t>
      </w:r>
      <w:r w:rsidR="006E0E9A">
        <w:rPr>
          <w:rFonts w:cs="Arial"/>
          <w:sz w:val="24"/>
        </w:rPr>
        <w:t>REC</w:t>
      </w:r>
      <w:r w:rsidRPr="00835D43">
        <w:rPr>
          <w:rFonts w:cs="Arial"/>
          <w:sz w:val="24"/>
        </w:rPr>
        <w:t xml:space="preserve"> members must be linked to the work of the Research Ethics Committee and relate to either issues of ethical principles or legislati</w:t>
      </w:r>
      <w:r w:rsidR="006E0E9A">
        <w:rPr>
          <w:rFonts w:cs="Arial"/>
          <w:sz w:val="24"/>
        </w:rPr>
        <w:t xml:space="preserve">on relevant to ethical review. </w:t>
      </w:r>
      <w:r w:rsidRPr="00835D43">
        <w:rPr>
          <w:rFonts w:cs="Arial"/>
          <w:sz w:val="24"/>
        </w:rPr>
        <w:t xml:space="preserve">If you are in any doubt about the suitability of the learning you wish to undertake as relevant training for accreditation purposes, please consult your </w:t>
      </w:r>
      <w:r w:rsidR="0018099D">
        <w:rPr>
          <w:rFonts w:cs="Arial"/>
          <w:sz w:val="24"/>
        </w:rPr>
        <w:t>REC m</w:t>
      </w:r>
      <w:r w:rsidR="00E45007" w:rsidRPr="00835D43">
        <w:rPr>
          <w:rFonts w:cs="Arial"/>
          <w:sz w:val="24"/>
        </w:rPr>
        <w:t>anager</w:t>
      </w:r>
      <w:r w:rsidR="00572515" w:rsidRPr="00835D43">
        <w:rPr>
          <w:rFonts w:cs="Arial"/>
          <w:sz w:val="24"/>
        </w:rPr>
        <w:t xml:space="preserve">. </w:t>
      </w:r>
    </w:p>
    <w:p w14:paraId="115C2439" w14:textId="77777777" w:rsidR="00466173" w:rsidRPr="00835D43" w:rsidRDefault="00466173" w:rsidP="006B7216">
      <w:pPr>
        <w:rPr>
          <w:rFonts w:cs="Arial"/>
          <w:sz w:val="24"/>
        </w:rPr>
      </w:pPr>
    </w:p>
    <w:p w14:paraId="16E663CB" w14:textId="022F86DB" w:rsidR="00466173" w:rsidRDefault="00C64E5E" w:rsidP="006B7216">
      <w:pPr>
        <w:rPr>
          <w:rFonts w:cs="Arial"/>
          <w:b/>
          <w:color w:val="003087"/>
          <w:sz w:val="28"/>
          <w:szCs w:val="28"/>
        </w:rPr>
      </w:pPr>
      <w:r>
        <w:rPr>
          <w:rFonts w:cs="Arial"/>
          <w:b/>
          <w:color w:val="003087"/>
          <w:sz w:val="28"/>
          <w:szCs w:val="28"/>
        </w:rPr>
        <w:t>Essential SDL principles</w:t>
      </w:r>
    </w:p>
    <w:p w14:paraId="676229A1" w14:textId="77777777" w:rsidR="00C64E5E" w:rsidRPr="00835D43" w:rsidRDefault="00C64E5E" w:rsidP="006B7216">
      <w:pPr>
        <w:rPr>
          <w:rFonts w:cs="Arial"/>
          <w:color w:val="003087"/>
          <w:sz w:val="28"/>
          <w:szCs w:val="28"/>
        </w:rPr>
      </w:pPr>
    </w:p>
    <w:p w14:paraId="1F8F285B" w14:textId="102F4247" w:rsidR="00466173" w:rsidRPr="00835D43" w:rsidRDefault="004E4BDE" w:rsidP="006B7216">
      <w:pPr>
        <w:numPr>
          <w:ilvl w:val="0"/>
          <w:numId w:val="35"/>
        </w:numPr>
        <w:rPr>
          <w:rFonts w:cs="Arial"/>
          <w:sz w:val="24"/>
        </w:rPr>
      </w:pPr>
      <w:r>
        <w:rPr>
          <w:rFonts w:cs="Arial"/>
          <w:sz w:val="24"/>
        </w:rPr>
        <w:t>d</w:t>
      </w:r>
      <w:r w:rsidR="00803EE0" w:rsidRPr="00835D43">
        <w:rPr>
          <w:rFonts w:cs="Arial"/>
          <w:sz w:val="24"/>
        </w:rPr>
        <w:t xml:space="preserve">evelopment </w:t>
      </w:r>
      <w:r w:rsidR="00013F7A" w:rsidRPr="00835D43">
        <w:rPr>
          <w:rFonts w:cs="Arial"/>
          <w:sz w:val="24"/>
        </w:rPr>
        <w:t>should be continuous in that a c</w:t>
      </w:r>
      <w:r w:rsidR="00803EE0" w:rsidRPr="00835D43">
        <w:rPr>
          <w:rFonts w:cs="Arial"/>
          <w:sz w:val="24"/>
        </w:rPr>
        <w:t>ommittee member should always be seeking</w:t>
      </w:r>
      <w:r>
        <w:rPr>
          <w:rFonts w:cs="Arial"/>
          <w:sz w:val="24"/>
        </w:rPr>
        <w:t xml:space="preserve"> to improve his/her performance</w:t>
      </w:r>
    </w:p>
    <w:p w14:paraId="520BFB15" w14:textId="420B41D2" w:rsidR="00466173" w:rsidRPr="00835D43" w:rsidRDefault="004E4BDE" w:rsidP="006B7216">
      <w:pPr>
        <w:numPr>
          <w:ilvl w:val="0"/>
          <w:numId w:val="35"/>
        </w:numPr>
        <w:rPr>
          <w:rFonts w:cs="Arial"/>
          <w:sz w:val="24"/>
        </w:rPr>
      </w:pPr>
      <w:r>
        <w:rPr>
          <w:rFonts w:cs="Arial"/>
          <w:sz w:val="24"/>
        </w:rPr>
        <w:t>t</w:t>
      </w:r>
      <w:r w:rsidR="00803EE0" w:rsidRPr="00835D43">
        <w:rPr>
          <w:rFonts w:cs="Arial"/>
          <w:sz w:val="24"/>
        </w:rPr>
        <w:t>he learner owns and manages her/his own development.</w:t>
      </w:r>
    </w:p>
    <w:p w14:paraId="30AC2E2B" w14:textId="77777777" w:rsidR="00466173" w:rsidRPr="00835D43" w:rsidRDefault="00466173" w:rsidP="006B7216">
      <w:pPr>
        <w:rPr>
          <w:rFonts w:cs="Arial"/>
          <w:sz w:val="24"/>
        </w:rPr>
      </w:pPr>
    </w:p>
    <w:p w14:paraId="587403C8" w14:textId="77777777" w:rsidR="00466173" w:rsidRDefault="00803EE0" w:rsidP="006B7216">
      <w:pPr>
        <w:rPr>
          <w:rFonts w:cs="Arial"/>
          <w:b/>
          <w:color w:val="003087"/>
          <w:sz w:val="28"/>
          <w:szCs w:val="28"/>
        </w:rPr>
      </w:pPr>
      <w:r w:rsidRPr="00835D43">
        <w:rPr>
          <w:rFonts w:cs="Arial"/>
          <w:b/>
          <w:color w:val="003087"/>
          <w:sz w:val="28"/>
          <w:szCs w:val="28"/>
        </w:rPr>
        <w:t>What’s in it for you?</w:t>
      </w:r>
    </w:p>
    <w:p w14:paraId="3BE3F32F" w14:textId="77777777" w:rsidR="00C64E5E" w:rsidRPr="00835D43" w:rsidRDefault="00C64E5E" w:rsidP="006B7216">
      <w:pPr>
        <w:rPr>
          <w:rFonts w:cs="Arial"/>
          <w:color w:val="003087"/>
          <w:sz w:val="28"/>
          <w:szCs w:val="28"/>
        </w:rPr>
      </w:pPr>
    </w:p>
    <w:p w14:paraId="75C1F987" w14:textId="30A42252" w:rsidR="00466173" w:rsidRPr="00835D43" w:rsidRDefault="004E4BDE" w:rsidP="006B7216">
      <w:pPr>
        <w:numPr>
          <w:ilvl w:val="0"/>
          <w:numId w:val="36"/>
        </w:numPr>
        <w:rPr>
          <w:rFonts w:cs="Arial"/>
          <w:sz w:val="24"/>
        </w:rPr>
      </w:pPr>
      <w:r>
        <w:rPr>
          <w:rFonts w:cs="Arial"/>
          <w:sz w:val="24"/>
        </w:rPr>
        <w:t>e</w:t>
      </w:r>
      <w:r w:rsidR="00803EE0" w:rsidRPr="00835D43">
        <w:rPr>
          <w:rFonts w:cs="Arial"/>
          <w:sz w:val="24"/>
        </w:rPr>
        <w:t xml:space="preserve">nhanced performance in your role as </w:t>
      </w:r>
      <w:r w:rsidR="0040251E" w:rsidRPr="00835D43">
        <w:rPr>
          <w:rFonts w:cs="Arial"/>
          <w:sz w:val="24"/>
        </w:rPr>
        <w:t>a</w:t>
      </w:r>
      <w:r w:rsidR="00013F7A" w:rsidRPr="00835D43">
        <w:rPr>
          <w:rFonts w:cs="Arial"/>
          <w:sz w:val="24"/>
        </w:rPr>
        <w:t xml:space="preserve"> c</w:t>
      </w:r>
      <w:r w:rsidR="00803EE0" w:rsidRPr="00835D43">
        <w:rPr>
          <w:rFonts w:cs="Arial"/>
          <w:sz w:val="24"/>
        </w:rPr>
        <w:t>ommittee member</w:t>
      </w:r>
    </w:p>
    <w:p w14:paraId="2D8EA322" w14:textId="66D6A4AC" w:rsidR="00484F14" w:rsidRPr="00835D43" w:rsidRDefault="004E4BDE" w:rsidP="006B7216">
      <w:pPr>
        <w:numPr>
          <w:ilvl w:val="0"/>
          <w:numId w:val="36"/>
        </w:numPr>
        <w:rPr>
          <w:rFonts w:cs="Arial"/>
          <w:b/>
          <w:sz w:val="24"/>
        </w:rPr>
      </w:pPr>
      <w:r>
        <w:rPr>
          <w:rFonts w:cs="Arial"/>
          <w:sz w:val="24"/>
        </w:rPr>
        <w:t>while</w:t>
      </w:r>
      <w:r w:rsidR="00013F7A" w:rsidRPr="00835D43">
        <w:rPr>
          <w:rFonts w:cs="Arial"/>
          <w:sz w:val="24"/>
        </w:rPr>
        <w:t xml:space="preserve"> </w:t>
      </w:r>
      <w:r w:rsidR="00D54D36" w:rsidRPr="00835D43">
        <w:rPr>
          <w:rFonts w:cs="Arial"/>
          <w:sz w:val="24"/>
        </w:rPr>
        <w:t>completion of training by the HRA would be the preferred way of learning, SDL provides a further option</w:t>
      </w:r>
      <w:r w:rsidR="00803EE0" w:rsidRPr="00835D43">
        <w:rPr>
          <w:rFonts w:cs="Arial"/>
          <w:sz w:val="24"/>
        </w:rPr>
        <w:t xml:space="preserve"> to undertake learning relevant to your role without attending a training day</w:t>
      </w:r>
      <w:r w:rsidR="00DF3629" w:rsidRPr="00835D43">
        <w:rPr>
          <w:rFonts w:cs="Arial"/>
          <w:b/>
          <w:sz w:val="24"/>
        </w:rPr>
        <w:t>.</w:t>
      </w:r>
    </w:p>
    <w:p w14:paraId="54152931" w14:textId="0E37BD88" w:rsidR="00532A69" w:rsidRDefault="00532A69" w:rsidP="006B7216">
      <w:pPr>
        <w:rPr>
          <w:rFonts w:cs="Arial"/>
          <w:b/>
          <w:sz w:val="24"/>
        </w:rPr>
      </w:pPr>
      <w:r>
        <w:rPr>
          <w:rFonts w:cs="Arial"/>
          <w:b/>
          <w:sz w:val="24"/>
        </w:rPr>
        <w:br w:type="page"/>
      </w:r>
    </w:p>
    <w:p w14:paraId="0B6EB651" w14:textId="77777777" w:rsidR="00484F14" w:rsidRPr="00835D43" w:rsidRDefault="00484F14" w:rsidP="006B7216">
      <w:pPr>
        <w:rPr>
          <w:rFonts w:cs="Arial"/>
          <w:b/>
          <w:sz w:val="24"/>
        </w:rPr>
      </w:pPr>
    </w:p>
    <w:p w14:paraId="4ADA0E79" w14:textId="77777777" w:rsidR="00484F14" w:rsidRDefault="00803EE0" w:rsidP="006B7216">
      <w:pPr>
        <w:rPr>
          <w:rFonts w:cs="Arial"/>
          <w:b/>
          <w:color w:val="003087"/>
          <w:sz w:val="28"/>
          <w:szCs w:val="28"/>
        </w:rPr>
      </w:pPr>
      <w:r w:rsidRPr="00145CB5">
        <w:rPr>
          <w:rFonts w:cs="Arial"/>
          <w:b/>
          <w:color w:val="003087"/>
          <w:sz w:val="28"/>
          <w:szCs w:val="28"/>
        </w:rPr>
        <w:t>What do you have to do?</w:t>
      </w:r>
    </w:p>
    <w:p w14:paraId="430FECAD" w14:textId="77777777" w:rsidR="004A7165" w:rsidRPr="00145CB5" w:rsidRDefault="004A7165" w:rsidP="006B7216">
      <w:pPr>
        <w:rPr>
          <w:rFonts w:cs="Arial"/>
          <w:b/>
          <w:color w:val="003087"/>
          <w:sz w:val="28"/>
          <w:szCs w:val="28"/>
        </w:rPr>
      </w:pPr>
    </w:p>
    <w:p w14:paraId="4228518F" w14:textId="638DD0BB" w:rsidR="00B7009E" w:rsidRDefault="00013F7A" w:rsidP="006B7216">
      <w:pPr>
        <w:rPr>
          <w:rFonts w:cs="Arial"/>
          <w:sz w:val="24"/>
        </w:rPr>
      </w:pPr>
      <w:r w:rsidRPr="00835D43">
        <w:rPr>
          <w:rFonts w:cs="Arial"/>
          <w:sz w:val="24"/>
        </w:rPr>
        <w:t>The aim of training for c</w:t>
      </w:r>
      <w:r w:rsidR="00803EE0" w:rsidRPr="00835D43">
        <w:rPr>
          <w:rFonts w:cs="Arial"/>
          <w:sz w:val="24"/>
        </w:rPr>
        <w:t>ommittee members is to reflect on a mixed balance of activities undertaken, such as courses attended, seminars, conferences and informal learning.</w:t>
      </w:r>
    </w:p>
    <w:p w14:paraId="528D9204" w14:textId="77777777" w:rsidR="00532A69" w:rsidRPr="00835D43" w:rsidRDefault="00532A69" w:rsidP="006B7216">
      <w:pPr>
        <w:rPr>
          <w:rFonts w:cs="Arial"/>
          <w:sz w:val="24"/>
        </w:rPr>
      </w:pPr>
    </w:p>
    <w:p w14:paraId="5BCF2B63" w14:textId="77777777" w:rsidR="000D7FA6" w:rsidRDefault="003A74DD" w:rsidP="006B7216">
      <w:pPr>
        <w:rPr>
          <w:rFonts w:cs="Arial"/>
          <w:sz w:val="24"/>
        </w:rPr>
      </w:pPr>
      <w:r w:rsidRPr="00835D43">
        <w:rPr>
          <w:rFonts w:cs="Arial"/>
          <w:sz w:val="24"/>
        </w:rPr>
        <w:t xml:space="preserve">Examples of </w:t>
      </w:r>
      <w:r w:rsidR="00EA30E6" w:rsidRPr="00835D43">
        <w:rPr>
          <w:rFonts w:cs="Arial"/>
          <w:sz w:val="24"/>
        </w:rPr>
        <w:t>SDL</w:t>
      </w:r>
      <w:r w:rsidR="00013F7A" w:rsidRPr="00835D43">
        <w:rPr>
          <w:rFonts w:cs="Arial"/>
          <w:sz w:val="24"/>
        </w:rPr>
        <w:t xml:space="preserve"> that are</w:t>
      </w:r>
      <w:r w:rsidR="00803EE0" w:rsidRPr="00835D43">
        <w:rPr>
          <w:rFonts w:cs="Arial"/>
          <w:sz w:val="24"/>
        </w:rPr>
        <w:t xml:space="preserve"> particularly relevant to membership of a</w:t>
      </w:r>
      <w:r w:rsidR="00E32C60" w:rsidRPr="00835D43">
        <w:rPr>
          <w:rFonts w:cs="Arial"/>
          <w:sz w:val="24"/>
        </w:rPr>
        <w:t xml:space="preserve"> </w:t>
      </w:r>
      <w:r w:rsidR="00572515" w:rsidRPr="00835D43">
        <w:rPr>
          <w:rFonts w:cs="Arial"/>
          <w:sz w:val="24"/>
        </w:rPr>
        <w:t>REC</w:t>
      </w:r>
      <w:r w:rsidR="00803EE0" w:rsidRPr="00835D43">
        <w:rPr>
          <w:rFonts w:cs="Arial"/>
          <w:sz w:val="24"/>
        </w:rPr>
        <w:t>, and can be recorded as memb</w:t>
      </w:r>
      <w:r w:rsidR="002C754C" w:rsidRPr="00835D43">
        <w:rPr>
          <w:rFonts w:cs="Arial"/>
          <w:sz w:val="24"/>
        </w:rPr>
        <w:t xml:space="preserve">ers’ training, are listed below, together with some examples of what </w:t>
      </w:r>
      <w:r w:rsidR="00EA30E6" w:rsidRPr="00835D43">
        <w:rPr>
          <w:rFonts w:cs="Arial"/>
          <w:sz w:val="24"/>
        </w:rPr>
        <w:t>is not generally accepted as relevant SDL.</w:t>
      </w:r>
      <w:r w:rsidR="00803EE0" w:rsidRPr="00835D43">
        <w:rPr>
          <w:rFonts w:cs="Arial"/>
          <w:sz w:val="24"/>
        </w:rPr>
        <w:t xml:space="preserve">  </w:t>
      </w:r>
    </w:p>
    <w:p w14:paraId="1FCDA6B4" w14:textId="051E9DE2" w:rsidR="00663DCC" w:rsidRPr="00835D43" w:rsidRDefault="007703BF" w:rsidP="006B7216">
      <w:pPr>
        <w:rPr>
          <w:rFonts w:cs="Arial"/>
          <w:sz w:val="24"/>
        </w:rPr>
      </w:pPr>
      <w:r w:rsidRPr="00835D43">
        <w:rPr>
          <w:rFonts w:cs="Arial"/>
          <w:sz w:val="24"/>
        </w:rPr>
        <w:t>R</w:t>
      </w:r>
      <w:r w:rsidR="00100F87">
        <w:rPr>
          <w:rFonts w:cs="Arial"/>
          <w:sz w:val="24"/>
        </w:rPr>
        <w:t>egional m</w:t>
      </w:r>
      <w:r w:rsidRPr="00835D43">
        <w:rPr>
          <w:rFonts w:cs="Arial"/>
          <w:sz w:val="24"/>
        </w:rPr>
        <w:t>anagers</w:t>
      </w:r>
      <w:r w:rsidR="00803EE0" w:rsidRPr="00835D43">
        <w:rPr>
          <w:rFonts w:cs="Arial"/>
          <w:sz w:val="24"/>
        </w:rPr>
        <w:t xml:space="preserve"> can decide if anything in addition to this list can be </w:t>
      </w:r>
      <w:r w:rsidR="00EA30E6" w:rsidRPr="00835D43">
        <w:rPr>
          <w:rFonts w:cs="Arial"/>
          <w:sz w:val="24"/>
        </w:rPr>
        <w:t>recorded, or</w:t>
      </w:r>
      <w:r w:rsidRPr="00835D43">
        <w:rPr>
          <w:rFonts w:cs="Arial"/>
          <w:sz w:val="24"/>
        </w:rPr>
        <w:t xml:space="preserve"> seek advice from the </w:t>
      </w:r>
      <w:r w:rsidR="00AC3BE2" w:rsidRPr="00835D43">
        <w:rPr>
          <w:rFonts w:cs="Arial"/>
          <w:sz w:val="24"/>
        </w:rPr>
        <w:t xml:space="preserve">HRA </w:t>
      </w:r>
      <w:r w:rsidR="00100F87">
        <w:rPr>
          <w:rFonts w:cs="Arial"/>
          <w:sz w:val="24"/>
        </w:rPr>
        <w:t>learning and development</w:t>
      </w:r>
      <w:r w:rsidR="00013F7A" w:rsidRPr="00835D43">
        <w:rPr>
          <w:rFonts w:cs="Arial"/>
          <w:sz w:val="24"/>
        </w:rPr>
        <w:t xml:space="preserve"> team</w:t>
      </w:r>
      <w:r w:rsidRPr="00835D43">
        <w:rPr>
          <w:rFonts w:cs="Arial"/>
          <w:sz w:val="24"/>
        </w:rPr>
        <w:t>.</w:t>
      </w:r>
    </w:p>
    <w:p w14:paraId="2F81135F" w14:textId="77777777" w:rsidR="00AC3BE2" w:rsidRPr="00835D43" w:rsidRDefault="00AC3BE2" w:rsidP="006B7216">
      <w:pPr>
        <w:rPr>
          <w:rFonts w:cs="Arial"/>
          <w:sz w:val="24"/>
        </w:rPr>
      </w:pPr>
    </w:p>
    <w:p w14:paraId="05D0DE09" w14:textId="77777777" w:rsidR="00AC3BE2" w:rsidRDefault="00AC3BE2" w:rsidP="006B7216">
      <w:pPr>
        <w:rPr>
          <w:rFonts w:cs="Arial"/>
          <w:b/>
          <w:color w:val="003087"/>
          <w:sz w:val="28"/>
          <w:szCs w:val="28"/>
        </w:rPr>
      </w:pPr>
      <w:r w:rsidRPr="00145CB5">
        <w:rPr>
          <w:rFonts w:cs="Arial"/>
          <w:b/>
          <w:color w:val="003087"/>
          <w:sz w:val="28"/>
          <w:szCs w:val="28"/>
        </w:rPr>
        <w:t>Key Points</w:t>
      </w:r>
    </w:p>
    <w:p w14:paraId="3156BB74" w14:textId="77777777" w:rsidR="00C64E5E" w:rsidRPr="00145CB5" w:rsidRDefault="00C64E5E" w:rsidP="006B7216">
      <w:pPr>
        <w:rPr>
          <w:rFonts w:cs="Arial"/>
          <w:b/>
          <w:color w:val="003087"/>
          <w:sz w:val="28"/>
          <w:szCs w:val="28"/>
        </w:rPr>
      </w:pPr>
    </w:p>
    <w:p w14:paraId="38E2AD6D" w14:textId="7E5EC536" w:rsidR="00AC3BE2" w:rsidRPr="00835D43" w:rsidRDefault="00E53C19" w:rsidP="006B7216">
      <w:pPr>
        <w:numPr>
          <w:ilvl w:val="0"/>
          <w:numId w:val="37"/>
        </w:numPr>
        <w:rPr>
          <w:rFonts w:cs="Arial"/>
          <w:sz w:val="24"/>
        </w:rPr>
      </w:pPr>
      <w:r>
        <w:rPr>
          <w:rFonts w:cs="Arial"/>
          <w:sz w:val="24"/>
        </w:rPr>
        <w:t>t</w:t>
      </w:r>
      <w:r w:rsidR="00013F7A" w:rsidRPr="00835D43">
        <w:rPr>
          <w:rFonts w:cs="Arial"/>
          <w:sz w:val="24"/>
        </w:rPr>
        <w:t>here are clear benefits to c</w:t>
      </w:r>
      <w:r w:rsidR="00AC3BE2" w:rsidRPr="00835D43">
        <w:rPr>
          <w:rFonts w:cs="Arial"/>
          <w:sz w:val="24"/>
        </w:rPr>
        <w:t>ommittee members in undertaking SDL</w:t>
      </w:r>
    </w:p>
    <w:p w14:paraId="6B24043D" w14:textId="3C504686" w:rsidR="00AC3BE2" w:rsidRPr="00835D43" w:rsidRDefault="00E53C19" w:rsidP="006B7216">
      <w:pPr>
        <w:numPr>
          <w:ilvl w:val="0"/>
          <w:numId w:val="37"/>
        </w:numPr>
        <w:rPr>
          <w:rFonts w:cs="Arial"/>
          <w:b/>
          <w:sz w:val="24"/>
        </w:rPr>
      </w:pPr>
      <w:r>
        <w:rPr>
          <w:rFonts w:cs="Arial"/>
          <w:sz w:val="24"/>
        </w:rPr>
        <w:t>t</w:t>
      </w:r>
      <w:r w:rsidR="00AC3BE2" w:rsidRPr="00835D43">
        <w:rPr>
          <w:rFonts w:cs="Arial"/>
          <w:sz w:val="24"/>
        </w:rPr>
        <w:t>he SDL system is cyclical, following a simple system of planning</w:t>
      </w:r>
      <w:r w:rsidR="00013F7A" w:rsidRPr="00835D43">
        <w:rPr>
          <w:rFonts w:cs="Arial"/>
          <w:sz w:val="24"/>
        </w:rPr>
        <w:t>, doing and evaluating SDL, and</w:t>
      </w:r>
      <w:r w:rsidR="00AC3BE2" w:rsidRPr="00835D43">
        <w:rPr>
          <w:rFonts w:cs="Arial"/>
          <w:sz w:val="24"/>
        </w:rPr>
        <w:t xml:space="preserve"> is ‘owned’ by the individual</w:t>
      </w:r>
    </w:p>
    <w:p w14:paraId="5FC3899A" w14:textId="0D963E03" w:rsidR="00AC3BE2" w:rsidRPr="00835D43" w:rsidRDefault="00E53C19" w:rsidP="006B7216">
      <w:pPr>
        <w:numPr>
          <w:ilvl w:val="0"/>
          <w:numId w:val="37"/>
        </w:numPr>
        <w:rPr>
          <w:rFonts w:cs="Arial"/>
          <w:b/>
          <w:sz w:val="24"/>
        </w:rPr>
      </w:pPr>
      <w:r>
        <w:rPr>
          <w:rFonts w:cs="Arial"/>
          <w:sz w:val="24"/>
        </w:rPr>
        <w:t>a</w:t>
      </w:r>
      <w:r w:rsidR="004A7165">
        <w:rPr>
          <w:rFonts w:cs="Arial"/>
          <w:sz w:val="24"/>
        </w:rPr>
        <w:t>n</w:t>
      </w:r>
      <w:r w:rsidR="00AC3BE2" w:rsidRPr="00835D43">
        <w:rPr>
          <w:rFonts w:cs="Arial"/>
          <w:sz w:val="24"/>
        </w:rPr>
        <w:t xml:space="preserve"> SDL learning log should be used to record your learning achievements and outcomes. </w:t>
      </w:r>
    </w:p>
    <w:p w14:paraId="6B82B315" w14:textId="77777777" w:rsidR="00AC3BE2" w:rsidRPr="00835D43" w:rsidRDefault="00AC3BE2" w:rsidP="006B7216">
      <w:pPr>
        <w:rPr>
          <w:rFonts w:cs="Arial"/>
          <w:sz w:val="24"/>
        </w:rPr>
      </w:pPr>
    </w:p>
    <w:p w14:paraId="6049C214" w14:textId="42026B95" w:rsidR="00AC3BE2" w:rsidRPr="00145CB5" w:rsidRDefault="0013732E" w:rsidP="006B7216">
      <w:pPr>
        <w:rPr>
          <w:rFonts w:cs="Arial"/>
          <w:b/>
          <w:color w:val="F79646" w:themeColor="accent6"/>
          <w:sz w:val="28"/>
          <w:szCs w:val="28"/>
        </w:rPr>
      </w:pPr>
      <w:r w:rsidRPr="00145CB5">
        <w:rPr>
          <w:rFonts w:cs="Arial"/>
          <w:b/>
          <w:color w:val="003087"/>
          <w:sz w:val="28"/>
          <w:szCs w:val="28"/>
        </w:rPr>
        <w:t xml:space="preserve">Accreditation </w:t>
      </w:r>
      <w:r w:rsidR="00AC3BE2" w:rsidRPr="00145CB5">
        <w:rPr>
          <w:rFonts w:cs="Arial"/>
          <w:b/>
          <w:color w:val="003087"/>
          <w:sz w:val="28"/>
          <w:szCs w:val="28"/>
        </w:rPr>
        <w:t xml:space="preserve">of HRA self-directed learning </w:t>
      </w:r>
    </w:p>
    <w:p w14:paraId="08A7550E" w14:textId="77777777" w:rsidR="00AC3BE2" w:rsidRPr="00835D43" w:rsidRDefault="00AC3BE2" w:rsidP="006B7216">
      <w:pPr>
        <w:rPr>
          <w:rFonts w:cs="Arial"/>
          <w:b/>
          <w:sz w:val="24"/>
        </w:rPr>
      </w:pPr>
    </w:p>
    <w:p w14:paraId="1676C11F" w14:textId="08527DB6" w:rsidR="00AC3BE2" w:rsidRPr="00835D43" w:rsidRDefault="00AC3BE2" w:rsidP="006B7216">
      <w:pPr>
        <w:rPr>
          <w:rFonts w:cs="Arial"/>
          <w:sz w:val="24"/>
        </w:rPr>
      </w:pPr>
      <w:r w:rsidRPr="00835D43">
        <w:rPr>
          <w:rFonts w:cs="Arial"/>
          <w:sz w:val="24"/>
        </w:rPr>
        <w:t xml:space="preserve">To accredit SDL for the purposes of your membership of a Research Ethics Committee, you should complete the form </w:t>
      </w:r>
      <w:r w:rsidR="00C64E5E">
        <w:rPr>
          <w:rFonts w:cs="Arial"/>
          <w:sz w:val="24"/>
        </w:rPr>
        <w:t>on page seven</w:t>
      </w:r>
      <w:r w:rsidRPr="00835D43">
        <w:rPr>
          <w:rFonts w:cs="Arial"/>
          <w:sz w:val="24"/>
        </w:rPr>
        <w:t xml:space="preserve"> with details of the self-directe</w:t>
      </w:r>
      <w:r w:rsidR="00C64E5E">
        <w:rPr>
          <w:rFonts w:cs="Arial"/>
          <w:sz w:val="24"/>
        </w:rPr>
        <w:t xml:space="preserve">d learning you have undertaken – </w:t>
      </w:r>
      <w:r w:rsidRPr="00C64E5E">
        <w:rPr>
          <w:rFonts w:cs="Arial"/>
          <w:sz w:val="24"/>
        </w:rPr>
        <w:t>which must be relevant to research ethics</w:t>
      </w:r>
      <w:r w:rsidR="00C64E5E">
        <w:rPr>
          <w:rFonts w:cs="Arial"/>
          <w:i/>
          <w:sz w:val="24"/>
        </w:rPr>
        <w:t xml:space="preserve"> – </w:t>
      </w:r>
      <w:r w:rsidRPr="00835D43">
        <w:rPr>
          <w:rFonts w:cs="Arial"/>
          <w:sz w:val="24"/>
        </w:rPr>
        <w:t xml:space="preserve">including the time taken.  </w:t>
      </w:r>
    </w:p>
    <w:p w14:paraId="64DB7D3A" w14:textId="77777777" w:rsidR="00AC3BE2" w:rsidRPr="00835D43" w:rsidRDefault="00AC3BE2" w:rsidP="006B7216">
      <w:pPr>
        <w:rPr>
          <w:rFonts w:cs="Arial"/>
          <w:sz w:val="24"/>
        </w:rPr>
      </w:pPr>
    </w:p>
    <w:p w14:paraId="53601866" w14:textId="0080B522" w:rsidR="00AC3BE2" w:rsidRPr="00835D43" w:rsidRDefault="00AC3BE2" w:rsidP="006B7216">
      <w:pPr>
        <w:rPr>
          <w:rFonts w:cs="Arial"/>
          <w:sz w:val="24"/>
        </w:rPr>
      </w:pPr>
      <w:r w:rsidRPr="00835D43">
        <w:rPr>
          <w:rFonts w:cs="Arial"/>
          <w:sz w:val="24"/>
        </w:rPr>
        <w:t>The signed fo</w:t>
      </w:r>
      <w:r w:rsidR="00EC3E82">
        <w:rPr>
          <w:rFonts w:cs="Arial"/>
          <w:sz w:val="24"/>
        </w:rPr>
        <w:t>rm should be given to your REC m</w:t>
      </w:r>
      <w:r w:rsidRPr="00835D43">
        <w:rPr>
          <w:rFonts w:cs="Arial"/>
          <w:sz w:val="24"/>
        </w:rPr>
        <w:t>anager</w:t>
      </w:r>
      <w:r w:rsidR="00EC3E82">
        <w:rPr>
          <w:rFonts w:cs="Arial"/>
          <w:sz w:val="24"/>
        </w:rPr>
        <w:t>,</w:t>
      </w:r>
      <w:r w:rsidRPr="00835D43">
        <w:rPr>
          <w:rFonts w:cs="Arial"/>
          <w:sz w:val="24"/>
        </w:rPr>
        <w:t xml:space="preserve"> who will arrange fo</w:t>
      </w:r>
      <w:r w:rsidR="00EC3E82">
        <w:rPr>
          <w:rFonts w:cs="Arial"/>
          <w:sz w:val="24"/>
        </w:rPr>
        <w:t>r it to be signed off by the regional m</w:t>
      </w:r>
      <w:r w:rsidRPr="00835D43">
        <w:rPr>
          <w:rFonts w:cs="Arial"/>
          <w:sz w:val="24"/>
        </w:rPr>
        <w:t>anager as relevant training,</w:t>
      </w:r>
      <w:r w:rsidR="00EC3E82">
        <w:rPr>
          <w:rFonts w:cs="Arial"/>
          <w:sz w:val="24"/>
        </w:rPr>
        <w:t xml:space="preserve"> and add it to the c</w:t>
      </w:r>
      <w:r w:rsidRPr="00835D43">
        <w:rPr>
          <w:rFonts w:cs="Arial"/>
          <w:sz w:val="24"/>
        </w:rPr>
        <w:t>ommittee’s training records.</w:t>
      </w:r>
    </w:p>
    <w:p w14:paraId="2894E456" w14:textId="77777777" w:rsidR="00AC3BE2" w:rsidRPr="00835D43" w:rsidRDefault="00AC3BE2" w:rsidP="006B7216">
      <w:pPr>
        <w:rPr>
          <w:rFonts w:cs="Arial"/>
          <w:sz w:val="24"/>
        </w:rPr>
      </w:pPr>
    </w:p>
    <w:p w14:paraId="73088491" w14:textId="59C8A95D" w:rsidR="00AC3BE2" w:rsidRPr="00835D43" w:rsidRDefault="00AC3BE2" w:rsidP="006B7216">
      <w:pPr>
        <w:rPr>
          <w:rFonts w:cs="Arial"/>
          <w:sz w:val="24"/>
        </w:rPr>
      </w:pPr>
      <w:r w:rsidRPr="00835D43">
        <w:rPr>
          <w:rFonts w:cs="Arial"/>
          <w:sz w:val="24"/>
        </w:rPr>
        <w:t xml:space="preserve">A record of all </w:t>
      </w:r>
      <w:r w:rsidR="00EA30E6" w:rsidRPr="00835D43">
        <w:rPr>
          <w:rFonts w:cs="Arial"/>
          <w:sz w:val="24"/>
        </w:rPr>
        <w:t>RE</w:t>
      </w:r>
      <w:r w:rsidR="006F597C">
        <w:rPr>
          <w:rFonts w:cs="Arial"/>
          <w:sz w:val="24"/>
        </w:rPr>
        <w:t>C</w:t>
      </w:r>
      <w:r w:rsidRPr="00835D43">
        <w:rPr>
          <w:rFonts w:cs="Arial"/>
          <w:sz w:val="24"/>
        </w:rPr>
        <w:t xml:space="preserve"> members’ tra</w:t>
      </w:r>
      <w:r w:rsidR="006F597C">
        <w:rPr>
          <w:rFonts w:cs="Arial"/>
          <w:sz w:val="24"/>
        </w:rPr>
        <w:t>ining is included in the REC’s annual r</w:t>
      </w:r>
      <w:r w:rsidRPr="00835D43">
        <w:rPr>
          <w:rFonts w:cs="Arial"/>
          <w:sz w:val="24"/>
        </w:rPr>
        <w:t xml:space="preserve">eport, </w:t>
      </w:r>
      <w:r w:rsidR="00EA30E6" w:rsidRPr="00835D43">
        <w:rPr>
          <w:rFonts w:cs="Arial"/>
          <w:sz w:val="24"/>
        </w:rPr>
        <w:t>naming each member and</w:t>
      </w:r>
      <w:r w:rsidRPr="00835D43">
        <w:rPr>
          <w:rFonts w:cs="Arial"/>
          <w:sz w:val="24"/>
        </w:rPr>
        <w:t xml:space="preserve"> listing the training</w:t>
      </w:r>
      <w:r w:rsidR="00EA30E6" w:rsidRPr="00835D43">
        <w:rPr>
          <w:rFonts w:cs="Arial"/>
          <w:sz w:val="24"/>
        </w:rPr>
        <w:t xml:space="preserve"> he/she has undertaken during the year.</w:t>
      </w:r>
      <w:r w:rsidRPr="00835D43">
        <w:rPr>
          <w:rFonts w:cs="Arial"/>
          <w:sz w:val="24"/>
        </w:rPr>
        <w:t xml:space="preserve"> </w:t>
      </w:r>
    </w:p>
    <w:p w14:paraId="28D299E6" w14:textId="77777777" w:rsidR="00AC3BE2" w:rsidRPr="00835D43" w:rsidRDefault="00AC3BE2" w:rsidP="006B7216">
      <w:pPr>
        <w:rPr>
          <w:rFonts w:cs="Arial"/>
          <w:sz w:val="24"/>
        </w:rPr>
      </w:pPr>
    </w:p>
    <w:p w14:paraId="3266E3B3" w14:textId="77777777" w:rsidR="00AC3BE2" w:rsidRPr="00145CB5" w:rsidRDefault="00AC3BE2" w:rsidP="006B7216">
      <w:pPr>
        <w:rPr>
          <w:rFonts w:cs="Arial"/>
          <w:b/>
          <w:color w:val="003087"/>
          <w:sz w:val="28"/>
          <w:szCs w:val="28"/>
        </w:rPr>
      </w:pPr>
      <w:r w:rsidRPr="00145CB5">
        <w:rPr>
          <w:rFonts w:cs="Arial"/>
          <w:b/>
          <w:color w:val="003087"/>
          <w:sz w:val="28"/>
          <w:szCs w:val="28"/>
        </w:rPr>
        <w:t>Self-directed learning for HRA staff</w:t>
      </w:r>
    </w:p>
    <w:p w14:paraId="303A0705" w14:textId="77777777" w:rsidR="00AC3BE2" w:rsidRPr="00835D43" w:rsidRDefault="00AC3BE2" w:rsidP="006B7216">
      <w:pPr>
        <w:rPr>
          <w:rFonts w:cs="Arial"/>
          <w:b/>
          <w:sz w:val="24"/>
        </w:rPr>
      </w:pPr>
    </w:p>
    <w:p w14:paraId="3D2C1F1C" w14:textId="77777777" w:rsidR="00AC3BE2" w:rsidRPr="00835D43" w:rsidRDefault="00AC3BE2" w:rsidP="006B7216">
      <w:pPr>
        <w:rPr>
          <w:rFonts w:cs="Arial"/>
          <w:b/>
          <w:sz w:val="24"/>
        </w:rPr>
        <w:sectPr w:rsidR="00AC3BE2" w:rsidRPr="00835D43" w:rsidSect="00532A69">
          <w:headerReference w:type="default" r:id="rId9"/>
          <w:footerReference w:type="even" r:id="rId10"/>
          <w:footerReference w:type="default" r:id="rId11"/>
          <w:headerReference w:type="first" r:id="rId12"/>
          <w:pgSz w:w="12240" w:h="15840"/>
          <w:pgMar w:top="17" w:right="1134" w:bottom="567" w:left="1134" w:header="454" w:footer="624" w:gutter="0"/>
          <w:cols w:space="708"/>
          <w:titlePg/>
          <w:docGrid w:linePitch="360"/>
        </w:sectPr>
      </w:pPr>
      <w:r w:rsidRPr="00835D43">
        <w:rPr>
          <w:rFonts w:cs="Arial"/>
          <w:sz w:val="24"/>
        </w:rPr>
        <w:t xml:space="preserve">We recognise that HRA staff may wish to broaden their knowledge of research ethics issues, and they are very welcome to use the </w:t>
      </w:r>
      <w:r w:rsidR="00EA30E6" w:rsidRPr="00835D43">
        <w:rPr>
          <w:rFonts w:cs="Arial"/>
          <w:sz w:val="24"/>
        </w:rPr>
        <w:t>SDL</w:t>
      </w:r>
      <w:r w:rsidRPr="00835D43">
        <w:rPr>
          <w:rFonts w:cs="Arial"/>
          <w:sz w:val="24"/>
        </w:rPr>
        <w:t xml:space="preserve"> form in the same way as members – completed forms should be given to your Line Manager and recorded in your own training record.</w:t>
      </w:r>
    </w:p>
    <w:p w14:paraId="60B25C46" w14:textId="77777777" w:rsidR="00EA30E6" w:rsidRPr="00835D43" w:rsidRDefault="00EA30E6" w:rsidP="006B7216">
      <w:pPr>
        <w:rPr>
          <w:rFonts w:cs="Arial"/>
          <w:b/>
          <w:sz w:val="24"/>
        </w:rPr>
      </w:pPr>
    </w:p>
    <w:p w14:paraId="358AC0DF" w14:textId="04524C60" w:rsidR="002C754C" w:rsidRPr="00145CB5" w:rsidRDefault="00145CB5" w:rsidP="006B7216">
      <w:pPr>
        <w:rPr>
          <w:rFonts w:cs="Arial"/>
          <w:b/>
          <w:color w:val="7030A0"/>
          <w:sz w:val="28"/>
          <w:szCs w:val="28"/>
        </w:rPr>
      </w:pPr>
      <w:r w:rsidRPr="00145CB5">
        <w:rPr>
          <w:rFonts w:cs="Arial"/>
          <w:b/>
          <w:color w:val="003087"/>
          <w:sz w:val="28"/>
          <w:szCs w:val="28"/>
        </w:rPr>
        <w:t>Learning that may be recorded as SDL</w:t>
      </w:r>
    </w:p>
    <w:p w14:paraId="271603E1" w14:textId="77777777" w:rsidR="00AC3BE2" w:rsidRPr="00835D43" w:rsidRDefault="00AC3BE2" w:rsidP="006B7216">
      <w:pPr>
        <w:rPr>
          <w:rFonts w:cs="Arial"/>
          <w:sz w:val="24"/>
        </w:rPr>
      </w:pPr>
    </w:p>
    <w:p w14:paraId="129F928D" w14:textId="7149E703" w:rsidR="002C754C" w:rsidRPr="00835D43" w:rsidRDefault="004B09C7" w:rsidP="006B7216">
      <w:pPr>
        <w:numPr>
          <w:ilvl w:val="0"/>
          <w:numId w:val="38"/>
        </w:numPr>
        <w:rPr>
          <w:rFonts w:cs="Arial"/>
          <w:sz w:val="24"/>
        </w:rPr>
      </w:pPr>
      <w:r>
        <w:rPr>
          <w:rFonts w:cs="Arial"/>
          <w:sz w:val="24"/>
        </w:rPr>
        <w:t>a</w:t>
      </w:r>
      <w:r w:rsidR="002C754C" w:rsidRPr="00835D43">
        <w:rPr>
          <w:rFonts w:cs="Arial"/>
          <w:sz w:val="24"/>
        </w:rPr>
        <w:t xml:space="preserve">uthorship, presenting papers on research ethics related topics </w:t>
      </w:r>
    </w:p>
    <w:p w14:paraId="0EC5ED76" w14:textId="4750EF94" w:rsidR="002C754C" w:rsidRPr="00835D43" w:rsidRDefault="004B09C7" w:rsidP="006B7216">
      <w:pPr>
        <w:numPr>
          <w:ilvl w:val="0"/>
          <w:numId w:val="38"/>
        </w:numPr>
        <w:rPr>
          <w:rFonts w:cs="Arial"/>
          <w:sz w:val="24"/>
        </w:rPr>
      </w:pPr>
      <w:r>
        <w:rPr>
          <w:rFonts w:cs="Arial"/>
          <w:sz w:val="24"/>
        </w:rPr>
        <w:t>m</w:t>
      </w:r>
      <w:r w:rsidR="002C754C" w:rsidRPr="00835D43">
        <w:rPr>
          <w:rFonts w:cs="Arial"/>
          <w:sz w:val="24"/>
        </w:rPr>
        <w:t xml:space="preserve">entoring of </w:t>
      </w:r>
      <w:r w:rsidR="00DF3629" w:rsidRPr="00835D43">
        <w:rPr>
          <w:rFonts w:cs="Arial"/>
          <w:sz w:val="24"/>
        </w:rPr>
        <w:t xml:space="preserve">Research </w:t>
      </w:r>
      <w:r w:rsidR="002C754C" w:rsidRPr="00835D43">
        <w:rPr>
          <w:rFonts w:cs="Arial"/>
          <w:sz w:val="24"/>
        </w:rPr>
        <w:t>Ethics Committee members</w:t>
      </w:r>
    </w:p>
    <w:p w14:paraId="5A339139" w14:textId="3C0B4548" w:rsidR="002C754C" w:rsidRPr="00835D43" w:rsidRDefault="004B09C7" w:rsidP="006B7216">
      <w:pPr>
        <w:numPr>
          <w:ilvl w:val="0"/>
          <w:numId w:val="38"/>
        </w:numPr>
        <w:rPr>
          <w:rFonts w:cs="Arial"/>
          <w:sz w:val="24"/>
        </w:rPr>
      </w:pPr>
      <w:r>
        <w:rPr>
          <w:rFonts w:cs="Arial"/>
          <w:sz w:val="24"/>
        </w:rPr>
        <w:t>d</w:t>
      </w:r>
      <w:r w:rsidR="00013F7A" w:rsidRPr="00835D43">
        <w:rPr>
          <w:rFonts w:cs="Arial"/>
          <w:sz w:val="24"/>
        </w:rPr>
        <w:t>istance learning – ethics-</w:t>
      </w:r>
      <w:r w:rsidR="002C754C" w:rsidRPr="00835D43">
        <w:rPr>
          <w:rFonts w:cs="Arial"/>
          <w:sz w:val="24"/>
        </w:rPr>
        <w:t>related</w:t>
      </w:r>
    </w:p>
    <w:p w14:paraId="07570AE2" w14:textId="63BA6F5B" w:rsidR="002C754C" w:rsidRPr="00835D43" w:rsidRDefault="004B09C7" w:rsidP="006B7216">
      <w:pPr>
        <w:numPr>
          <w:ilvl w:val="0"/>
          <w:numId w:val="38"/>
        </w:numPr>
        <w:rPr>
          <w:rFonts w:cs="Arial"/>
          <w:sz w:val="24"/>
        </w:rPr>
      </w:pPr>
      <w:r>
        <w:rPr>
          <w:rFonts w:cs="Arial"/>
          <w:sz w:val="24"/>
        </w:rPr>
        <w:t>p</w:t>
      </w:r>
      <w:r w:rsidR="002C754C" w:rsidRPr="00835D43">
        <w:rPr>
          <w:rFonts w:cs="Arial"/>
          <w:sz w:val="24"/>
        </w:rPr>
        <w:t xml:space="preserve">rivate reading about ethics issues </w:t>
      </w:r>
      <w:r w:rsidR="002C754C" w:rsidRPr="00835D43">
        <w:rPr>
          <w:rFonts w:cs="Arial"/>
          <w:i/>
          <w:sz w:val="24"/>
        </w:rPr>
        <w:t>(see suggestions below)</w:t>
      </w:r>
    </w:p>
    <w:p w14:paraId="3149250B" w14:textId="251D15A2" w:rsidR="002C754C" w:rsidRPr="00835D43" w:rsidRDefault="004B09C7" w:rsidP="006B7216">
      <w:pPr>
        <w:numPr>
          <w:ilvl w:val="0"/>
          <w:numId w:val="38"/>
        </w:numPr>
        <w:rPr>
          <w:rFonts w:cs="Arial"/>
          <w:sz w:val="24"/>
        </w:rPr>
      </w:pPr>
      <w:r>
        <w:rPr>
          <w:rFonts w:cs="Arial"/>
          <w:sz w:val="24"/>
        </w:rPr>
        <w:t>w</w:t>
      </w:r>
      <w:r w:rsidR="002C754C" w:rsidRPr="00835D43">
        <w:rPr>
          <w:rFonts w:cs="Arial"/>
          <w:sz w:val="24"/>
        </w:rPr>
        <w:t>orkplace experience and practice</w:t>
      </w:r>
      <w:r w:rsidR="00013F7A" w:rsidRPr="00835D43">
        <w:rPr>
          <w:rFonts w:cs="Arial"/>
          <w:sz w:val="24"/>
        </w:rPr>
        <w:t>,</w:t>
      </w:r>
      <w:r w:rsidR="002C754C" w:rsidRPr="00835D43">
        <w:rPr>
          <w:rFonts w:cs="Arial"/>
          <w:sz w:val="24"/>
        </w:rPr>
        <w:t xml:space="preserve"> </w:t>
      </w:r>
      <w:r w:rsidR="00E32C60" w:rsidRPr="00835D43">
        <w:rPr>
          <w:rFonts w:cs="Arial"/>
          <w:sz w:val="24"/>
        </w:rPr>
        <w:t>e.g.</w:t>
      </w:r>
      <w:r w:rsidR="002C754C" w:rsidRPr="00835D43">
        <w:rPr>
          <w:rFonts w:cs="Arial"/>
          <w:sz w:val="24"/>
        </w:rPr>
        <w:t xml:space="preserve"> active involvement in research, teaching research ethics </w:t>
      </w:r>
    </w:p>
    <w:p w14:paraId="5E1EDF86" w14:textId="3EE90C70" w:rsidR="002C754C" w:rsidRPr="00835D43" w:rsidRDefault="004B09C7" w:rsidP="006B7216">
      <w:pPr>
        <w:numPr>
          <w:ilvl w:val="0"/>
          <w:numId w:val="38"/>
        </w:numPr>
        <w:rPr>
          <w:rFonts w:cs="Arial"/>
          <w:sz w:val="24"/>
        </w:rPr>
      </w:pPr>
      <w:r>
        <w:rPr>
          <w:rFonts w:cs="Arial"/>
          <w:sz w:val="24"/>
        </w:rPr>
        <w:lastRenderedPageBreak/>
        <w:t>o</w:t>
      </w:r>
      <w:r w:rsidR="002C754C" w:rsidRPr="00835D43">
        <w:rPr>
          <w:rFonts w:cs="Arial"/>
          <w:sz w:val="24"/>
        </w:rPr>
        <w:t xml:space="preserve">btaining formal ethics qualifications </w:t>
      </w:r>
    </w:p>
    <w:p w14:paraId="61721149" w14:textId="0C90EEA3" w:rsidR="002C754C" w:rsidRPr="00835D43" w:rsidRDefault="002C754C" w:rsidP="006B7216">
      <w:pPr>
        <w:numPr>
          <w:ilvl w:val="0"/>
          <w:numId w:val="38"/>
        </w:numPr>
        <w:rPr>
          <w:rFonts w:cs="Arial"/>
          <w:i/>
          <w:sz w:val="24"/>
        </w:rPr>
      </w:pPr>
      <w:r w:rsidRPr="00835D43">
        <w:rPr>
          <w:rFonts w:cs="Arial"/>
          <w:sz w:val="24"/>
        </w:rPr>
        <w:t>At</w:t>
      </w:r>
      <w:r w:rsidR="00AC3BE2" w:rsidRPr="00835D43">
        <w:rPr>
          <w:rFonts w:cs="Arial"/>
          <w:sz w:val="24"/>
        </w:rPr>
        <w:t>tending meetings of other RECs</w:t>
      </w:r>
      <w:r w:rsidR="00EA30E6" w:rsidRPr="00835D43">
        <w:rPr>
          <w:rFonts w:cs="Arial"/>
          <w:sz w:val="24"/>
        </w:rPr>
        <w:t xml:space="preserve"> </w:t>
      </w:r>
      <w:r w:rsidR="00DF3629" w:rsidRPr="00835D43">
        <w:rPr>
          <w:rFonts w:cs="Arial"/>
          <w:sz w:val="24"/>
        </w:rPr>
        <w:t>–</w:t>
      </w:r>
      <w:r w:rsidR="00EA30E6" w:rsidRPr="00835D43">
        <w:rPr>
          <w:rFonts w:cs="Arial"/>
          <w:sz w:val="24"/>
        </w:rPr>
        <w:t xml:space="preserve"> </w:t>
      </w:r>
      <w:r w:rsidR="00DF3629" w:rsidRPr="00835D43">
        <w:rPr>
          <w:rFonts w:cs="Arial"/>
          <w:i/>
          <w:sz w:val="24"/>
        </w:rPr>
        <w:t>t</w:t>
      </w:r>
      <w:r w:rsidRPr="00835D43">
        <w:rPr>
          <w:rFonts w:cs="Arial"/>
          <w:i/>
          <w:sz w:val="24"/>
        </w:rPr>
        <w:t xml:space="preserve">his refers to attending a meeting of another REC for a particular learning purpose, </w:t>
      </w:r>
      <w:r w:rsidR="00E32C60" w:rsidRPr="00835D43">
        <w:rPr>
          <w:rFonts w:cs="Arial"/>
          <w:i/>
          <w:sz w:val="24"/>
        </w:rPr>
        <w:t>e.g.</w:t>
      </w:r>
      <w:r w:rsidRPr="00835D43">
        <w:rPr>
          <w:rFonts w:cs="Arial"/>
          <w:i/>
          <w:sz w:val="24"/>
        </w:rPr>
        <w:t xml:space="preserve"> observing how a different REC </w:t>
      </w:r>
      <w:r w:rsidR="0051368E" w:rsidRPr="00835D43">
        <w:rPr>
          <w:rFonts w:cs="Arial"/>
          <w:i/>
          <w:sz w:val="24"/>
        </w:rPr>
        <w:t>operates</w:t>
      </w:r>
      <w:r w:rsidRPr="00835D43">
        <w:rPr>
          <w:rFonts w:cs="Arial"/>
          <w:i/>
          <w:sz w:val="24"/>
        </w:rPr>
        <w:t>, observing how particular types of studies are reviewed, which your own</w:t>
      </w:r>
      <w:r w:rsidR="004B09C7">
        <w:rPr>
          <w:rFonts w:cs="Arial"/>
          <w:i/>
          <w:sz w:val="24"/>
        </w:rPr>
        <w:t xml:space="preserve"> REC does not normally review. </w:t>
      </w:r>
      <w:r w:rsidR="00013F7A" w:rsidRPr="00835D43">
        <w:rPr>
          <w:rFonts w:cs="Arial"/>
          <w:i/>
          <w:sz w:val="24"/>
        </w:rPr>
        <w:t>However, a</w:t>
      </w:r>
      <w:r w:rsidRPr="00835D43">
        <w:rPr>
          <w:rFonts w:cs="Arial"/>
          <w:i/>
          <w:sz w:val="24"/>
        </w:rPr>
        <w:t xml:space="preserve">ttending a meeting of another REC as a co-opted member does not </w:t>
      </w:r>
      <w:r w:rsidR="00013F7A" w:rsidRPr="00835D43">
        <w:rPr>
          <w:rFonts w:cs="Arial"/>
          <w:i/>
          <w:sz w:val="24"/>
        </w:rPr>
        <w:t>count as self-directed learning</w:t>
      </w:r>
      <w:r w:rsidRPr="00835D43">
        <w:rPr>
          <w:rFonts w:cs="Arial"/>
          <w:i/>
          <w:sz w:val="24"/>
        </w:rPr>
        <w:t xml:space="preserve"> but does count towards you</w:t>
      </w:r>
      <w:r w:rsidR="004B09C7">
        <w:rPr>
          <w:rFonts w:cs="Arial"/>
          <w:i/>
          <w:sz w:val="24"/>
        </w:rPr>
        <w:t>r annual record of attendance</w:t>
      </w:r>
    </w:p>
    <w:p w14:paraId="700E1627" w14:textId="629DA070" w:rsidR="004A4068" w:rsidRPr="00835D43" w:rsidRDefault="004B09C7" w:rsidP="006B7216">
      <w:pPr>
        <w:numPr>
          <w:ilvl w:val="0"/>
          <w:numId w:val="38"/>
        </w:numPr>
        <w:rPr>
          <w:rFonts w:cs="Arial"/>
          <w:i/>
          <w:sz w:val="24"/>
        </w:rPr>
      </w:pPr>
      <w:r>
        <w:rPr>
          <w:rFonts w:cs="Arial"/>
          <w:sz w:val="24"/>
        </w:rPr>
        <w:t>attendance of REC chairs, v</w:t>
      </w:r>
      <w:r w:rsidR="004A4068" w:rsidRPr="00835D43">
        <w:rPr>
          <w:rFonts w:cs="Arial"/>
          <w:sz w:val="24"/>
        </w:rPr>
        <w:t>ice</w:t>
      </w:r>
      <w:r w:rsidR="00DF3629" w:rsidRPr="00835D43">
        <w:rPr>
          <w:rFonts w:cs="Arial"/>
          <w:sz w:val="24"/>
        </w:rPr>
        <w:t>-</w:t>
      </w:r>
      <w:r>
        <w:rPr>
          <w:rFonts w:cs="Arial"/>
          <w:sz w:val="24"/>
        </w:rPr>
        <w:t>chairs and alternate v</w:t>
      </w:r>
      <w:r w:rsidR="004A4068" w:rsidRPr="00835D43">
        <w:rPr>
          <w:rFonts w:cs="Arial"/>
          <w:sz w:val="24"/>
        </w:rPr>
        <w:t>ice</w:t>
      </w:r>
      <w:r w:rsidR="00DF3629" w:rsidRPr="00835D43">
        <w:rPr>
          <w:rFonts w:cs="Arial"/>
          <w:sz w:val="24"/>
        </w:rPr>
        <w:t>-</w:t>
      </w:r>
      <w:r>
        <w:rPr>
          <w:rFonts w:cs="Arial"/>
          <w:sz w:val="24"/>
        </w:rPr>
        <w:t>c</w:t>
      </w:r>
      <w:r w:rsidR="004A4068" w:rsidRPr="00835D43">
        <w:rPr>
          <w:rFonts w:cs="Arial"/>
          <w:sz w:val="24"/>
        </w:rPr>
        <w:t>hairs at NREAP</w:t>
      </w:r>
      <w:r w:rsidR="00DF3629" w:rsidRPr="00835D43">
        <w:rPr>
          <w:rFonts w:cs="Arial"/>
          <w:sz w:val="24"/>
        </w:rPr>
        <w:t xml:space="preserve"> (National Research Ethics Advisory Panel)</w:t>
      </w:r>
      <w:r w:rsidR="00013F7A" w:rsidRPr="00835D43">
        <w:rPr>
          <w:rFonts w:cs="Arial"/>
          <w:sz w:val="24"/>
        </w:rPr>
        <w:t>-</w:t>
      </w:r>
      <w:r w:rsidR="004A4068" w:rsidRPr="00835D43">
        <w:rPr>
          <w:rFonts w:cs="Arial"/>
          <w:sz w:val="24"/>
        </w:rPr>
        <w:t>hosted meeti</w:t>
      </w:r>
      <w:r w:rsidR="00013F7A" w:rsidRPr="00835D43">
        <w:rPr>
          <w:rFonts w:cs="Arial"/>
          <w:sz w:val="24"/>
        </w:rPr>
        <w:t xml:space="preserve">ngs can be counted as </w:t>
      </w:r>
      <w:r>
        <w:rPr>
          <w:rFonts w:cs="Arial"/>
          <w:sz w:val="24"/>
        </w:rPr>
        <w:t>three</w:t>
      </w:r>
      <w:r w:rsidR="00013F7A" w:rsidRPr="00835D43">
        <w:rPr>
          <w:rFonts w:cs="Arial"/>
          <w:sz w:val="24"/>
        </w:rPr>
        <w:t> </w:t>
      </w:r>
      <w:r>
        <w:rPr>
          <w:rFonts w:cs="Arial"/>
          <w:sz w:val="24"/>
        </w:rPr>
        <w:t xml:space="preserve">hours </w:t>
      </w:r>
      <w:r w:rsidR="004A4068" w:rsidRPr="00835D43">
        <w:rPr>
          <w:rFonts w:cs="Arial"/>
          <w:sz w:val="24"/>
        </w:rPr>
        <w:t>self-directed learning.</w:t>
      </w:r>
    </w:p>
    <w:p w14:paraId="6774C0F0" w14:textId="64203B4C" w:rsidR="009D0DE1" w:rsidRPr="00835D43" w:rsidRDefault="001C5AC2" w:rsidP="006B7216">
      <w:pPr>
        <w:rPr>
          <w:rFonts w:cs="Arial"/>
          <w:sz w:val="24"/>
        </w:rPr>
      </w:pPr>
      <w:r w:rsidRPr="00835D43">
        <w:rPr>
          <w:rFonts w:cs="Arial"/>
          <w:sz w:val="24"/>
        </w:rPr>
        <w:br/>
      </w:r>
    </w:p>
    <w:p w14:paraId="051AB140" w14:textId="77777777" w:rsidR="003C1998" w:rsidRPr="00145CB5" w:rsidRDefault="003C1998" w:rsidP="006B7216">
      <w:pPr>
        <w:numPr>
          <w:ilvl w:val="0"/>
          <w:numId w:val="17"/>
        </w:numPr>
        <w:ind w:left="360"/>
        <w:rPr>
          <w:rFonts w:cs="Arial"/>
          <w:b/>
          <w:sz w:val="24"/>
        </w:rPr>
      </w:pPr>
      <w:r w:rsidRPr="00145CB5">
        <w:rPr>
          <w:rFonts w:cs="Arial"/>
          <w:b/>
          <w:sz w:val="24"/>
        </w:rPr>
        <w:t xml:space="preserve">eLearning </w:t>
      </w:r>
    </w:p>
    <w:p w14:paraId="590A0197" w14:textId="6987B789" w:rsidR="00E32C60" w:rsidRPr="00835D43" w:rsidRDefault="00E32C60" w:rsidP="006B7216">
      <w:pPr>
        <w:rPr>
          <w:rFonts w:cs="Arial"/>
          <w:sz w:val="24"/>
        </w:rPr>
      </w:pPr>
      <w:r w:rsidRPr="00835D43">
        <w:rPr>
          <w:rFonts w:cs="Arial"/>
          <w:sz w:val="24"/>
          <w:lang w:val="en-US"/>
        </w:rPr>
        <w:t>The HRA is increasing its online learning presence to provide open access eLearning courses and training opportunities for stakeholders, researchers and Research Ethics Committee members.</w:t>
      </w:r>
      <w:r w:rsidR="000A6BAD" w:rsidRPr="00835D43">
        <w:rPr>
          <w:rFonts w:cs="Arial"/>
          <w:sz w:val="24"/>
          <w:lang w:val="en-US"/>
        </w:rPr>
        <w:t xml:space="preserve"> We have been developing our </w:t>
      </w:r>
      <w:hyperlink r:id="rId13" w:history="1">
        <w:r w:rsidR="000A6BAD" w:rsidRPr="00835D43">
          <w:rPr>
            <w:rStyle w:val="Hyperlink"/>
            <w:rFonts w:cs="Arial"/>
            <w:sz w:val="24"/>
            <w:lang w:val="en-US"/>
          </w:rPr>
          <w:t>Learning Management System (LMS)</w:t>
        </w:r>
      </w:hyperlink>
      <w:r w:rsidRPr="00835D43">
        <w:rPr>
          <w:rFonts w:cs="Arial"/>
          <w:sz w:val="24"/>
          <w:lang w:val="en-US"/>
        </w:rPr>
        <w:t xml:space="preserve"> as well as moving more courses that have previously been offered face-to-face to online or to blended learning formats.</w:t>
      </w:r>
    </w:p>
    <w:p w14:paraId="6FEBF643" w14:textId="77777777" w:rsidR="00E32C60" w:rsidRPr="00835D43" w:rsidRDefault="00E32C60" w:rsidP="006B7216">
      <w:pPr>
        <w:rPr>
          <w:rFonts w:cs="Arial"/>
          <w:color w:val="FF0000"/>
          <w:sz w:val="24"/>
        </w:rPr>
      </w:pPr>
    </w:p>
    <w:p w14:paraId="4A536492" w14:textId="3B2DF57F" w:rsidR="00E32C60" w:rsidRPr="00835D43" w:rsidRDefault="00E32C60" w:rsidP="006B7216">
      <w:pPr>
        <w:rPr>
          <w:rFonts w:cs="Arial"/>
          <w:sz w:val="24"/>
        </w:rPr>
      </w:pPr>
      <w:r w:rsidRPr="00835D43">
        <w:rPr>
          <w:rFonts w:cs="Arial"/>
          <w:sz w:val="24"/>
        </w:rPr>
        <w:t>All of our eLearning courses on the LMS can be accessed without us</w:t>
      </w:r>
      <w:r w:rsidR="00280889">
        <w:rPr>
          <w:rFonts w:cs="Arial"/>
          <w:sz w:val="24"/>
        </w:rPr>
        <w:t>ing a login or password, using g</w:t>
      </w:r>
      <w:r w:rsidRPr="00835D43">
        <w:rPr>
          <w:rFonts w:cs="Arial"/>
          <w:sz w:val="24"/>
        </w:rPr>
        <w:t>uest access, however, you will not be able to obtain a certificate of completion if y</w:t>
      </w:r>
      <w:r w:rsidR="00280889">
        <w:rPr>
          <w:rFonts w:cs="Arial"/>
          <w:sz w:val="24"/>
        </w:rPr>
        <w:t>ou complete the eLearning as a g</w:t>
      </w:r>
      <w:r w:rsidRPr="00835D43">
        <w:rPr>
          <w:rFonts w:cs="Arial"/>
          <w:sz w:val="24"/>
        </w:rPr>
        <w:t xml:space="preserve">uest. For this reason, we ask members to create and use a login and password when accessing eLearning courses on the LMS. You will receive a certificate after successfully completing each module and we ask you to send this to your REC </w:t>
      </w:r>
      <w:r w:rsidR="00280889">
        <w:rPr>
          <w:rFonts w:cs="Arial"/>
          <w:sz w:val="24"/>
        </w:rPr>
        <w:t>m</w:t>
      </w:r>
      <w:r w:rsidRPr="00835D43">
        <w:rPr>
          <w:rFonts w:cs="Arial"/>
          <w:sz w:val="24"/>
        </w:rPr>
        <w:t>anager.</w:t>
      </w:r>
    </w:p>
    <w:p w14:paraId="0641735C" w14:textId="77777777" w:rsidR="003C1998" w:rsidRPr="00835D43" w:rsidRDefault="003C1998" w:rsidP="006B7216">
      <w:pPr>
        <w:rPr>
          <w:rFonts w:cs="Arial"/>
          <w:sz w:val="24"/>
        </w:rPr>
      </w:pPr>
    </w:p>
    <w:p w14:paraId="0EC93AA1" w14:textId="4DD9A7C5" w:rsidR="00644957" w:rsidRPr="00835D43" w:rsidRDefault="00644957" w:rsidP="006B7216">
      <w:pPr>
        <w:rPr>
          <w:rFonts w:cs="Arial"/>
          <w:sz w:val="24"/>
        </w:rPr>
      </w:pPr>
      <w:r w:rsidRPr="00835D43">
        <w:rPr>
          <w:rFonts w:cs="Arial"/>
          <w:sz w:val="24"/>
        </w:rPr>
        <w:t>A few examples of the modules on the Learning Management System are, Medical Devices, Reviewing the Research Design of Clinical Trials and Research involving participants lacking mental capacity.</w:t>
      </w:r>
    </w:p>
    <w:p w14:paraId="7FFAA6B0" w14:textId="77777777" w:rsidR="00644957" w:rsidRPr="00835D43" w:rsidRDefault="00644957" w:rsidP="006B7216">
      <w:pPr>
        <w:rPr>
          <w:rFonts w:cs="Arial"/>
          <w:sz w:val="24"/>
        </w:rPr>
      </w:pPr>
    </w:p>
    <w:p w14:paraId="320617E5" w14:textId="709FF52F" w:rsidR="00644957" w:rsidRPr="00835D43" w:rsidRDefault="00644957" w:rsidP="006B7216">
      <w:pPr>
        <w:rPr>
          <w:rFonts w:cs="Arial"/>
          <w:sz w:val="24"/>
        </w:rPr>
      </w:pPr>
      <w:r w:rsidRPr="00835D43">
        <w:rPr>
          <w:rFonts w:cs="Arial"/>
          <w:sz w:val="24"/>
        </w:rPr>
        <w:t>We also hav</w:t>
      </w:r>
      <w:r w:rsidR="00CD4669">
        <w:rPr>
          <w:rFonts w:cs="Arial"/>
          <w:sz w:val="24"/>
        </w:rPr>
        <w:t>e modules specifically for REC m</w:t>
      </w:r>
      <w:r w:rsidRPr="00835D43">
        <w:rPr>
          <w:rFonts w:cs="Arial"/>
          <w:sz w:val="24"/>
        </w:rPr>
        <w:t>embers:</w:t>
      </w:r>
    </w:p>
    <w:p w14:paraId="2ECF722D" w14:textId="77777777" w:rsidR="00644957" w:rsidRPr="00835D43" w:rsidRDefault="00644957" w:rsidP="006B7216">
      <w:pPr>
        <w:rPr>
          <w:rFonts w:cs="Arial"/>
          <w:sz w:val="24"/>
        </w:rPr>
      </w:pPr>
    </w:p>
    <w:p w14:paraId="17F34001" w14:textId="08188E6F" w:rsidR="003C1998" w:rsidRPr="00835D43" w:rsidRDefault="001B1DDC" w:rsidP="006B7216">
      <w:pPr>
        <w:rPr>
          <w:rFonts w:cs="Arial"/>
          <w:sz w:val="24"/>
        </w:rPr>
      </w:pPr>
      <w:hyperlink r:id="rId14" w:history="1">
        <w:r w:rsidR="003C1998" w:rsidRPr="00E84DAF">
          <w:rPr>
            <w:rStyle w:val="Hyperlink"/>
            <w:rFonts w:cs="Arial"/>
            <w:b/>
            <w:sz w:val="24"/>
          </w:rPr>
          <w:t>Induction for</w:t>
        </w:r>
        <w:r w:rsidR="00CD4669">
          <w:rPr>
            <w:rStyle w:val="Hyperlink"/>
            <w:rFonts w:cs="Arial"/>
            <w:b/>
            <w:sz w:val="24"/>
          </w:rPr>
          <w:t xml:space="preserve"> new Research Ethics Committee m</w:t>
        </w:r>
        <w:r w:rsidR="003C1998" w:rsidRPr="00E84DAF">
          <w:rPr>
            <w:rStyle w:val="Hyperlink"/>
            <w:rFonts w:cs="Arial"/>
            <w:b/>
            <w:sz w:val="24"/>
          </w:rPr>
          <w:t>embers</w:t>
        </w:r>
      </w:hyperlink>
      <w:r w:rsidR="003C1998" w:rsidRPr="00E84DAF">
        <w:rPr>
          <w:rFonts w:cs="Arial"/>
          <w:b/>
          <w:sz w:val="24"/>
        </w:rPr>
        <w:t xml:space="preserve"> </w:t>
      </w:r>
      <w:r w:rsidR="00E32C60" w:rsidRPr="00E84DAF">
        <w:rPr>
          <w:rFonts w:cs="Arial"/>
          <w:sz w:val="24"/>
        </w:rPr>
        <w:t>takes</w:t>
      </w:r>
      <w:r w:rsidR="00E32C60" w:rsidRPr="00835D43">
        <w:rPr>
          <w:rFonts w:cs="Arial"/>
          <w:sz w:val="24"/>
        </w:rPr>
        <w:t xml:space="preserve"> approximately one hour to complete. This course will enhance knowledge and awareness of the work of RECs during a new member’s first few months.</w:t>
      </w:r>
      <w:r w:rsidR="00CD4669">
        <w:rPr>
          <w:rFonts w:cs="Arial"/>
          <w:sz w:val="24"/>
        </w:rPr>
        <w:t xml:space="preserve"> It supports the mandatory face-to-face i</w:t>
      </w:r>
      <w:r w:rsidR="00E32C60" w:rsidRPr="00835D43">
        <w:rPr>
          <w:rFonts w:cs="Arial"/>
          <w:sz w:val="24"/>
        </w:rPr>
        <w:t>nduction training that members are required to complete</w:t>
      </w:r>
      <w:r w:rsidR="001C5AC2" w:rsidRPr="00835D43">
        <w:rPr>
          <w:rFonts w:cs="Arial"/>
          <w:sz w:val="24"/>
        </w:rPr>
        <w:t>.</w:t>
      </w:r>
    </w:p>
    <w:p w14:paraId="69EB26F3" w14:textId="77777777" w:rsidR="003C1998" w:rsidRPr="00835D43" w:rsidRDefault="003C1998" w:rsidP="006B7216">
      <w:pPr>
        <w:rPr>
          <w:rFonts w:cs="Arial"/>
          <w:sz w:val="24"/>
        </w:rPr>
      </w:pPr>
    </w:p>
    <w:p w14:paraId="7D422824" w14:textId="08C00C00" w:rsidR="003C1998" w:rsidRPr="00835D43" w:rsidRDefault="001B1DDC" w:rsidP="006B7216">
      <w:pPr>
        <w:rPr>
          <w:rFonts w:cs="Arial"/>
          <w:sz w:val="24"/>
        </w:rPr>
      </w:pPr>
      <w:hyperlink r:id="rId15" w:history="1">
        <w:r w:rsidR="003C1998" w:rsidRPr="00E84DAF">
          <w:rPr>
            <w:rStyle w:val="Hyperlink"/>
            <w:rFonts w:cs="Arial"/>
            <w:b/>
            <w:sz w:val="24"/>
          </w:rPr>
          <w:t>Equality, Diversity and Human Rights</w:t>
        </w:r>
      </w:hyperlink>
      <w:r w:rsidR="003C1998" w:rsidRPr="00835D43">
        <w:rPr>
          <w:rFonts w:cs="Arial"/>
          <w:b/>
          <w:i/>
          <w:sz w:val="24"/>
        </w:rPr>
        <w:t xml:space="preserve"> </w:t>
      </w:r>
      <w:r w:rsidR="003C1998" w:rsidRPr="00835D43">
        <w:rPr>
          <w:rFonts w:cs="Arial"/>
          <w:sz w:val="24"/>
        </w:rPr>
        <w:t>is the eLearning course for RE</w:t>
      </w:r>
      <w:r w:rsidR="00804636">
        <w:rPr>
          <w:rFonts w:cs="Arial"/>
          <w:sz w:val="24"/>
        </w:rPr>
        <w:t>C members who need to complete equality and d</w:t>
      </w:r>
      <w:r w:rsidR="003C1998" w:rsidRPr="00835D43">
        <w:rPr>
          <w:rFonts w:cs="Arial"/>
          <w:sz w:val="24"/>
        </w:rPr>
        <w:t xml:space="preserve">iversity training within the first 12 months of their appointment and again during the first 12 </w:t>
      </w:r>
      <w:r w:rsidR="00804636">
        <w:rPr>
          <w:rFonts w:cs="Arial"/>
          <w:sz w:val="24"/>
        </w:rPr>
        <w:t>months of reappointment after five</w:t>
      </w:r>
      <w:r w:rsidR="003C1998" w:rsidRPr="00835D43">
        <w:rPr>
          <w:rFonts w:cs="Arial"/>
          <w:sz w:val="24"/>
        </w:rPr>
        <w:t xml:space="preserve"> </w:t>
      </w:r>
      <w:r w:rsidR="00804636">
        <w:rPr>
          <w:rFonts w:cs="Arial"/>
          <w:sz w:val="24"/>
        </w:rPr>
        <w:t>years</w:t>
      </w:r>
      <w:r w:rsidR="00804636" w:rsidRPr="00835D43">
        <w:rPr>
          <w:rFonts w:cs="Arial"/>
          <w:sz w:val="24"/>
        </w:rPr>
        <w:t>’ service</w:t>
      </w:r>
      <w:r w:rsidR="003C1998" w:rsidRPr="00835D43">
        <w:rPr>
          <w:rFonts w:cs="Arial"/>
          <w:sz w:val="24"/>
        </w:rPr>
        <w:t>.</w:t>
      </w:r>
    </w:p>
    <w:p w14:paraId="4EC91C5C" w14:textId="77777777" w:rsidR="001C5AC2" w:rsidRPr="00835D43" w:rsidRDefault="001C5AC2" w:rsidP="006B7216">
      <w:pPr>
        <w:rPr>
          <w:rFonts w:cs="Arial"/>
          <w:sz w:val="24"/>
        </w:rPr>
      </w:pPr>
    </w:p>
    <w:p w14:paraId="2565A4C3" w14:textId="079856C0" w:rsidR="00DF3629" w:rsidRPr="00835D43" w:rsidRDefault="00DF3629" w:rsidP="006B7216">
      <w:pPr>
        <w:spacing w:after="240"/>
        <w:rPr>
          <w:rFonts w:cs="Arial"/>
          <w:sz w:val="24"/>
        </w:rPr>
      </w:pPr>
      <w:r w:rsidRPr="00835D43">
        <w:rPr>
          <w:rFonts w:cs="Arial"/>
          <w:sz w:val="24"/>
        </w:rPr>
        <w:t>The</w:t>
      </w:r>
      <w:r w:rsidR="003C1998" w:rsidRPr="00835D43">
        <w:rPr>
          <w:rFonts w:cs="Arial"/>
          <w:sz w:val="24"/>
        </w:rPr>
        <w:t>se</w:t>
      </w:r>
      <w:r w:rsidRPr="00835D43">
        <w:rPr>
          <w:rFonts w:cs="Arial"/>
          <w:sz w:val="24"/>
        </w:rPr>
        <w:t xml:space="preserve"> module</w:t>
      </w:r>
      <w:r w:rsidR="00890E11" w:rsidRPr="00835D43">
        <w:rPr>
          <w:rFonts w:cs="Arial"/>
          <w:sz w:val="24"/>
        </w:rPr>
        <w:t>s</w:t>
      </w:r>
      <w:r w:rsidRPr="00835D43">
        <w:rPr>
          <w:rFonts w:cs="Arial"/>
          <w:sz w:val="24"/>
        </w:rPr>
        <w:t xml:space="preserve"> can be accessed </w:t>
      </w:r>
      <w:hyperlink r:id="rId16" w:history="1">
        <w:r w:rsidRPr="00835D43">
          <w:rPr>
            <w:rStyle w:val="Hyperlink"/>
            <w:rFonts w:cs="Arial"/>
            <w:sz w:val="24"/>
          </w:rPr>
          <w:t>here</w:t>
        </w:r>
      </w:hyperlink>
      <w:r w:rsidRPr="00835D43">
        <w:rPr>
          <w:rFonts w:cs="Arial"/>
          <w:sz w:val="24"/>
        </w:rPr>
        <w:t xml:space="preserve"> on our website</w:t>
      </w:r>
      <w:r w:rsidR="00283D01">
        <w:rPr>
          <w:rFonts w:cs="Arial"/>
          <w:sz w:val="24"/>
        </w:rPr>
        <w:t>,</w:t>
      </w:r>
      <w:r w:rsidRPr="00835D43">
        <w:rPr>
          <w:rFonts w:cs="Arial"/>
          <w:sz w:val="24"/>
        </w:rPr>
        <w:t xml:space="preserve"> along with instructions </w:t>
      </w:r>
      <w:r w:rsidR="00283D01">
        <w:rPr>
          <w:rFonts w:cs="Arial"/>
          <w:sz w:val="24"/>
        </w:rPr>
        <w:t>for how to create an account. Please contact your REC m</w:t>
      </w:r>
      <w:r w:rsidRPr="00835D43">
        <w:rPr>
          <w:rFonts w:cs="Arial"/>
          <w:sz w:val="24"/>
        </w:rPr>
        <w:t xml:space="preserve">anager if you require any assistance. </w:t>
      </w:r>
    </w:p>
    <w:p w14:paraId="0BCCA918" w14:textId="77777777" w:rsidR="009D0DE1" w:rsidRPr="00835D43" w:rsidRDefault="001B1DDC" w:rsidP="006B7216">
      <w:pPr>
        <w:pStyle w:val="Default"/>
        <w:numPr>
          <w:ilvl w:val="0"/>
          <w:numId w:val="17"/>
        </w:numPr>
        <w:ind w:left="360"/>
        <w:rPr>
          <w:rStyle w:val="omoduleheadlinecolumn"/>
        </w:rPr>
      </w:pPr>
      <w:hyperlink r:id="rId17" w:history="1">
        <w:r w:rsidR="00B35C65" w:rsidRPr="00835D43">
          <w:rPr>
            <w:rStyle w:val="Hyperlink"/>
            <w:b/>
          </w:rPr>
          <w:t>HRA</w:t>
        </w:r>
        <w:r w:rsidR="009D0DE1" w:rsidRPr="00835D43">
          <w:rPr>
            <w:rStyle w:val="Hyperlink"/>
            <w:b/>
          </w:rPr>
          <w:t xml:space="preserve"> guidance on information sheets and consent forms</w:t>
        </w:r>
      </w:hyperlink>
      <w:r w:rsidR="009D0DE1" w:rsidRPr="00835D43">
        <w:rPr>
          <w:rStyle w:val="omoduleheadlinecolumn"/>
          <w:b/>
        </w:rPr>
        <w:t xml:space="preserve"> </w:t>
      </w:r>
    </w:p>
    <w:p w14:paraId="457FB6BD" w14:textId="77777777" w:rsidR="009D0DE1" w:rsidRPr="00835D43" w:rsidRDefault="009D0DE1" w:rsidP="006B7216">
      <w:pPr>
        <w:ind w:left="360"/>
        <w:rPr>
          <w:rStyle w:val="omoduleheadlinecolumn"/>
          <w:rFonts w:cs="Arial"/>
          <w:sz w:val="24"/>
        </w:rPr>
      </w:pPr>
      <w:r w:rsidRPr="00835D43">
        <w:rPr>
          <w:rStyle w:val="omoduleheadlinecolumn"/>
          <w:rFonts w:cs="Arial"/>
          <w:sz w:val="24"/>
        </w:rPr>
        <w:t xml:space="preserve">Providing guidance for researchers and reviewers on the design and review of participant information sheets and consent forms. </w:t>
      </w:r>
    </w:p>
    <w:p w14:paraId="4F925344" w14:textId="77777777" w:rsidR="009D0DE1" w:rsidRPr="00835D43" w:rsidRDefault="009D0DE1" w:rsidP="006B7216">
      <w:pPr>
        <w:rPr>
          <w:rStyle w:val="omoduleheadlinecolumn"/>
          <w:rFonts w:cs="Arial"/>
          <w:color w:val="000000"/>
          <w:sz w:val="24"/>
        </w:rPr>
      </w:pPr>
    </w:p>
    <w:p w14:paraId="3B91330B" w14:textId="77777777" w:rsidR="009D0DE1" w:rsidRPr="00835D43" w:rsidRDefault="001B1DDC" w:rsidP="006B7216">
      <w:pPr>
        <w:numPr>
          <w:ilvl w:val="0"/>
          <w:numId w:val="17"/>
        </w:numPr>
        <w:ind w:left="360"/>
        <w:rPr>
          <w:rStyle w:val="omoduleheadlinecolumn"/>
          <w:rFonts w:cs="Arial"/>
          <w:b/>
          <w:color w:val="000000"/>
          <w:sz w:val="24"/>
        </w:rPr>
      </w:pPr>
      <w:hyperlink r:id="rId18" w:history="1">
        <w:r w:rsidR="009D0DE1" w:rsidRPr="00835D43">
          <w:rPr>
            <w:rStyle w:val="Hyperlink"/>
            <w:rFonts w:cs="Arial"/>
            <w:b/>
            <w:sz w:val="24"/>
          </w:rPr>
          <w:t>IRAS (Integrated Research Application System) training module</w:t>
        </w:r>
      </w:hyperlink>
      <w:r w:rsidR="009D0DE1" w:rsidRPr="00835D43">
        <w:rPr>
          <w:rStyle w:val="omoduleheadlinecolumn"/>
          <w:rFonts w:cs="Arial"/>
          <w:b/>
          <w:color w:val="000000"/>
          <w:sz w:val="24"/>
        </w:rPr>
        <w:t xml:space="preserve"> </w:t>
      </w:r>
    </w:p>
    <w:p w14:paraId="4C5FF095" w14:textId="65897597" w:rsidR="009D0DE1" w:rsidRPr="00835D43" w:rsidRDefault="009D0DE1" w:rsidP="006B7216">
      <w:pPr>
        <w:ind w:left="360" w:hanging="360"/>
        <w:rPr>
          <w:rStyle w:val="omoduleheadlinecolumn"/>
          <w:rFonts w:cs="Arial"/>
          <w:color w:val="000000"/>
          <w:sz w:val="24"/>
        </w:rPr>
      </w:pPr>
      <w:r w:rsidRPr="00835D43">
        <w:rPr>
          <w:rStyle w:val="omoduleheadlinecolumn"/>
          <w:rFonts w:cs="Arial"/>
          <w:color w:val="000000"/>
          <w:sz w:val="24"/>
        </w:rPr>
        <w:tab/>
        <w:t>Taking the user from an introduction to IRAS to completing and submitting research application</w:t>
      </w:r>
      <w:r w:rsidR="00D7304B" w:rsidRPr="00835D43">
        <w:rPr>
          <w:rStyle w:val="omoduleheadlinecolumn"/>
          <w:rFonts w:cs="Arial"/>
          <w:color w:val="000000"/>
          <w:sz w:val="24"/>
        </w:rPr>
        <w:t>s</w:t>
      </w:r>
      <w:r w:rsidRPr="00835D43">
        <w:rPr>
          <w:rStyle w:val="omoduleheadlinecolumn"/>
          <w:rFonts w:cs="Arial"/>
          <w:color w:val="000000"/>
          <w:sz w:val="24"/>
        </w:rPr>
        <w:t xml:space="preserve">, right through to </w:t>
      </w:r>
      <w:r w:rsidR="00D7304B" w:rsidRPr="00835D43">
        <w:rPr>
          <w:rStyle w:val="omoduleheadlinecolumn"/>
          <w:rFonts w:cs="Arial"/>
          <w:color w:val="000000"/>
          <w:sz w:val="24"/>
        </w:rPr>
        <w:t>management of research projects</w:t>
      </w:r>
      <w:r w:rsidRPr="00835D43">
        <w:rPr>
          <w:rStyle w:val="omoduleheadlinecolumn"/>
          <w:rFonts w:cs="Arial"/>
          <w:color w:val="000000"/>
          <w:sz w:val="24"/>
        </w:rPr>
        <w:t xml:space="preserve"> this module is an excellent source of info</w:t>
      </w:r>
      <w:r w:rsidR="00241FAD">
        <w:rPr>
          <w:rStyle w:val="omoduleheadlinecolumn"/>
          <w:rFonts w:cs="Arial"/>
          <w:color w:val="000000"/>
          <w:sz w:val="24"/>
        </w:rPr>
        <w:t xml:space="preserve">rmation about the use of IRAS. </w:t>
      </w:r>
      <w:r w:rsidRPr="00835D43">
        <w:rPr>
          <w:rStyle w:val="omoduleheadlinecolumn"/>
          <w:rFonts w:cs="Arial"/>
          <w:color w:val="000000"/>
          <w:sz w:val="24"/>
        </w:rPr>
        <w:t>Detailed question</w:t>
      </w:r>
      <w:r w:rsidR="00490C93" w:rsidRPr="00835D43">
        <w:rPr>
          <w:rStyle w:val="omoduleheadlinecolumn"/>
          <w:rFonts w:cs="Arial"/>
          <w:color w:val="000000"/>
          <w:sz w:val="24"/>
        </w:rPr>
        <w:t>-</w:t>
      </w:r>
      <w:r w:rsidRPr="00835D43">
        <w:rPr>
          <w:rStyle w:val="omoduleheadlinecolumn"/>
          <w:rFonts w:cs="Arial"/>
          <w:color w:val="000000"/>
          <w:sz w:val="24"/>
        </w:rPr>
        <w:t>specific advice is included at each stage.</w:t>
      </w:r>
    </w:p>
    <w:p w14:paraId="179D57D4" w14:textId="77777777" w:rsidR="009D0DE1" w:rsidRPr="00835D43" w:rsidRDefault="009D0DE1" w:rsidP="006B7216">
      <w:pPr>
        <w:rPr>
          <w:rStyle w:val="omoduleheadlinecolumn"/>
          <w:rFonts w:cs="Arial"/>
          <w:color w:val="000000"/>
          <w:sz w:val="24"/>
        </w:rPr>
      </w:pPr>
    </w:p>
    <w:p w14:paraId="0A3F0F60" w14:textId="77777777" w:rsidR="009D0DE1" w:rsidRPr="00835D43" w:rsidRDefault="009D0DE1" w:rsidP="006B7216">
      <w:pPr>
        <w:numPr>
          <w:ilvl w:val="0"/>
          <w:numId w:val="17"/>
        </w:numPr>
        <w:ind w:left="360"/>
        <w:rPr>
          <w:rStyle w:val="Hyperlink"/>
          <w:rFonts w:cs="Arial"/>
          <w:b/>
          <w:sz w:val="24"/>
        </w:rPr>
      </w:pPr>
      <w:r w:rsidRPr="00835D43">
        <w:rPr>
          <w:rFonts w:cs="Arial"/>
          <w:b/>
          <w:sz w:val="24"/>
        </w:rPr>
        <w:fldChar w:fldCharType="begin"/>
      </w:r>
      <w:r w:rsidR="00B35C65" w:rsidRPr="00835D43">
        <w:rPr>
          <w:rFonts w:cs="Arial"/>
          <w:b/>
          <w:sz w:val="24"/>
        </w:rPr>
        <w:instrText>HYPERLINK "http://www.hra.nhs.uk/resources/before-you-apply/types-of-study/knowledgebase-ionising-radiation-2/"</w:instrText>
      </w:r>
      <w:r w:rsidRPr="00835D43">
        <w:rPr>
          <w:rFonts w:cs="Arial"/>
          <w:b/>
          <w:sz w:val="24"/>
        </w:rPr>
        <w:fldChar w:fldCharType="separate"/>
      </w:r>
      <w:r w:rsidR="00B35C65" w:rsidRPr="00835D43">
        <w:rPr>
          <w:rStyle w:val="Hyperlink"/>
          <w:rFonts w:cs="Arial"/>
          <w:b/>
          <w:sz w:val="24"/>
        </w:rPr>
        <w:t xml:space="preserve">HRA </w:t>
      </w:r>
      <w:r w:rsidRPr="00835D43">
        <w:rPr>
          <w:rStyle w:val="Hyperlink"/>
          <w:rFonts w:cs="Arial"/>
          <w:b/>
          <w:sz w:val="24"/>
        </w:rPr>
        <w:t>guidance on approval of research involving ionising radiation</w:t>
      </w:r>
    </w:p>
    <w:p w14:paraId="303D818F" w14:textId="4B81DE4D" w:rsidR="009D0DE1" w:rsidRPr="00835D43" w:rsidRDefault="009D0DE1" w:rsidP="006B7216">
      <w:pPr>
        <w:pStyle w:val="Default"/>
        <w:ind w:left="360"/>
      </w:pPr>
      <w:r w:rsidRPr="00835D43">
        <w:rPr>
          <w:b/>
          <w:color w:val="auto"/>
        </w:rPr>
        <w:fldChar w:fldCharType="end"/>
      </w:r>
      <w:r w:rsidRPr="00835D43">
        <w:t>This document provides guidance to researchers, radiation experts, employers (includin</w:t>
      </w:r>
      <w:r w:rsidR="002030B7">
        <w:t>g NHS t</w:t>
      </w:r>
      <w:r w:rsidRPr="00835D43">
        <w:t xml:space="preserve">rusts) and Research Ethics Committees on procedures for planning, review and authorisation of all medical and biomedical research involving any use of ionising radiation. </w:t>
      </w:r>
    </w:p>
    <w:p w14:paraId="42A020D1" w14:textId="77777777" w:rsidR="009D0DE1" w:rsidRPr="00835D43" w:rsidRDefault="009D0DE1" w:rsidP="006B7216">
      <w:pPr>
        <w:rPr>
          <w:rStyle w:val="omoduleheadlinecolumn"/>
          <w:rFonts w:cs="Arial"/>
          <w:color w:val="000000"/>
          <w:sz w:val="24"/>
        </w:rPr>
      </w:pPr>
    </w:p>
    <w:p w14:paraId="1417D1E9" w14:textId="77777777" w:rsidR="009D0DE1" w:rsidRPr="00835D43" w:rsidRDefault="001B1DDC" w:rsidP="006B7216">
      <w:pPr>
        <w:numPr>
          <w:ilvl w:val="0"/>
          <w:numId w:val="17"/>
        </w:numPr>
        <w:ind w:left="360"/>
        <w:rPr>
          <w:rStyle w:val="omoduleheadlinecolumn"/>
          <w:rFonts w:cs="Arial"/>
          <w:b/>
          <w:color w:val="000000"/>
          <w:sz w:val="24"/>
        </w:rPr>
      </w:pPr>
      <w:hyperlink r:id="rId19" w:history="1">
        <w:r w:rsidR="00B35C65" w:rsidRPr="00835D43">
          <w:rPr>
            <w:rStyle w:val="Hyperlink"/>
            <w:rFonts w:cs="Arial"/>
            <w:b/>
            <w:sz w:val="24"/>
          </w:rPr>
          <w:t>HRA</w:t>
        </w:r>
        <w:r w:rsidR="009D0DE1" w:rsidRPr="00835D43">
          <w:rPr>
            <w:rStyle w:val="Hyperlink"/>
            <w:rFonts w:cs="Arial"/>
            <w:b/>
            <w:sz w:val="24"/>
          </w:rPr>
          <w:t xml:space="preserve"> guidance on research involving medical devices</w:t>
        </w:r>
      </w:hyperlink>
    </w:p>
    <w:p w14:paraId="70DCA545" w14:textId="5B8AE540" w:rsidR="00300274" w:rsidRPr="00835D43" w:rsidRDefault="009D0DE1" w:rsidP="006B7216">
      <w:pPr>
        <w:ind w:left="360"/>
        <w:rPr>
          <w:rFonts w:cs="Arial"/>
          <w:sz w:val="24"/>
        </w:rPr>
      </w:pPr>
      <w:r w:rsidRPr="00835D43">
        <w:rPr>
          <w:rFonts w:cs="Arial"/>
          <w:sz w:val="24"/>
        </w:rPr>
        <w:t>Notes intended to assist researchers, medical de</w:t>
      </w:r>
      <w:r w:rsidR="000C484D">
        <w:rPr>
          <w:rFonts w:cs="Arial"/>
          <w:sz w:val="24"/>
        </w:rPr>
        <w:t>vice manufacturers, members of Research Ethics C</w:t>
      </w:r>
      <w:r w:rsidRPr="00835D43">
        <w:rPr>
          <w:rFonts w:cs="Arial"/>
          <w:sz w:val="24"/>
        </w:rPr>
        <w:t>omm</w:t>
      </w:r>
      <w:r w:rsidR="000C484D">
        <w:rPr>
          <w:rFonts w:cs="Arial"/>
          <w:sz w:val="24"/>
        </w:rPr>
        <w:t xml:space="preserve">ittees </w:t>
      </w:r>
      <w:r w:rsidRPr="00835D43">
        <w:rPr>
          <w:rFonts w:cs="Arial"/>
          <w:sz w:val="24"/>
        </w:rPr>
        <w:t xml:space="preserve">and NHS R&amp;D offices in understanding arrangements for regulation and ethical review of trials of medical devices in the UK, and to give practical guidance to applicants. </w:t>
      </w:r>
    </w:p>
    <w:p w14:paraId="5BBD28CC" w14:textId="77777777" w:rsidR="00300274" w:rsidRPr="00835D43" w:rsidRDefault="00300274" w:rsidP="006B7216">
      <w:pPr>
        <w:rPr>
          <w:rFonts w:cs="Arial"/>
          <w:sz w:val="24"/>
        </w:rPr>
      </w:pPr>
    </w:p>
    <w:p w14:paraId="02D30722" w14:textId="41902051" w:rsidR="009D0DE1" w:rsidRPr="00145CB5" w:rsidRDefault="009D0DE1" w:rsidP="006B7216">
      <w:pPr>
        <w:numPr>
          <w:ilvl w:val="0"/>
          <w:numId w:val="17"/>
        </w:numPr>
        <w:ind w:left="360"/>
        <w:rPr>
          <w:rStyle w:val="omoduleheadlinecolumn"/>
          <w:rFonts w:cs="Arial"/>
          <w:b/>
          <w:color w:val="003087"/>
          <w:sz w:val="24"/>
        </w:rPr>
      </w:pPr>
      <w:r w:rsidRPr="00145CB5">
        <w:rPr>
          <w:rStyle w:val="omoduleheadlinecolumn"/>
          <w:rFonts w:cs="Arial"/>
          <w:b/>
          <w:sz w:val="24"/>
        </w:rPr>
        <w:t>Shari</w:t>
      </w:r>
      <w:r w:rsidR="00145CB5">
        <w:rPr>
          <w:rStyle w:val="omoduleheadlinecolumn"/>
          <w:rFonts w:cs="Arial"/>
          <w:b/>
          <w:sz w:val="24"/>
        </w:rPr>
        <w:t>ng your own learning with your c</w:t>
      </w:r>
      <w:r w:rsidRPr="00145CB5">
        <w:rPr>
          <w:rStyle w:val="omoduleheadlinecolumn"/>
          <w:rFonts w:cs="Arial"/>
          <w:b/>
          <w:sz w:val="24"/>
        </w:rPr>
        <w:t>ommittee</w:t>
      </w:r>
    </w:p>
    <w:p w14:paraId="74C561D7" w14:textId="77777777" w:rsidR="009D0DE1" w:rsidRPr="00835D43" w:rsidRDefault="009D0DE1" w:rsidP="006B7216">
      <w:pPr>
        <w:ind w:left="360"/>
        <w:rPr>
          <w:rStyle w:val="omoduleheadlinecolumn"/>
          <w:rFonts w:cs="Arial"/>
          <w:sz w:val="24"/>
        </w:rPr>
      </w:pPr>
      <w:r w:rsidRPr="00835D43">
        <w:rPr>
          <w:rStyle w:val="omoduleheadlinecolumn"/>
          <w:rFonts w:cs="Arial"/>
          <w:sz w:val="24"/>
        </w:rPr>
        <w:t>Feeding back learning from a training day you have attended to your fellow committee members (as part of a formal agenda slot) can be counted as one hour’s self</w:t>
      </w:r>
      <w:r w:rsidR="00490C93" w:rsidRPr="00835D43">
        <w:rPr>
          <w:rStyle w:val="omoduleheadlinecolumn"/>
          <w:rFonts w:cs="Arial"/>
          <w:sz w:val="24"/>
        </w:rPr>
        <w:t>-</w:t>
      </w:r>
      <w:r w:rsidRPr="00835D43">
        <w:rPr>
          <w:rStyle w:val="omoduleheadlinecolumn"/>
          <w:rFonts w:cs="Arial"/>
          <w:sz w:val="24"/>
        </w:rPr>
        <w:t xml:space="preserve">directed learning. </w:t>
      </w:r>
    </w:p>
    <w:p w14:paraId="534761AE" w14:textId="77777777" w:rsidR="009D0DE1" w:rsidRPr="00835D43" w:rsidRDefault="009D0DE1" w:rsidP="006B7216">
      <w:pPr>
        <w:rPr>
          <w:rStyle w:val="omoduleheadlinecolumn"/>
          <w:rFonts w:cs="Arial"/>
          <w:color w:val="000000"/>
          <w:sz w:val="24"/>
        </w:rPr>
      </w:pPr>
    </w:p>
    <w:p w14:paraId="747B2241" w14:textId="352EA01E" w:rsidR="009D0DE1" w:rsidRPr="00835D43" w:rsidRDefault="009D0DE1" w:rsidP="006B7216">
      <w:pPr>
        <w:numPr>
          <w:ilvl w:val="0"/>
          <w:numId w:val="17"/>
        </w:numPr>
        <w:ind w:left="360"/>
        <w:rPr>
          <w:rStyle w:val="Hyperlink"/>
          <w:rFonts w:cs="Arial"/>
          <w:b/>
          <w:sz w:val="24"/>
        </w:rPr>
      </w:pPr>
      <w:r w:rsidRPr="00835D43">
        <w:rPr>
          <w:rStyle w:val="omoduleheadlinecolumn"/>
          <w:rFonts w:cs="Arial"/>
          <w:b/>
          <w:color w:val="000000"/>
          <w:sz w:val="24"/>
        </w:rPr>
        <w:fldChar w:fldCharType="begin"/>
      </w:r>
      <w:r w:rsidRPr="00835D43">
        <w:rPr>
          <w:rStyle w:val="omoduleheadlinecolumn"/>
          <w:rFonts w:cs="Arial"/>
          <w:b/>
          <w:color w:val="000000"/>
          <w:sz w:val="24"/>
        </w:rPr>
        <w:instrText xml:space="preserve"> HYPERLINK "http://www.hra.nhs.uk/resources/before-you-apply/consent-and-participation/adults-unable-to-consent-for-themselves/" </w:instrText>
      </w:r>
      <w:r w:rsidRPr="00835D43">
        <w:rPr>
          <w:rStyle w:val="omoduleheadlinecolumn"/>
          <w:rFonts w:cs="Arial"/>
          <w:b/>
          <w:color w:val="000000"/>
          <w:sz w:val="24"/>
        </w:rPr>
        <w:fldChar w:fldCharType="separate"/>
      </w:r>
      <w:r w:rsidRPr="00835D43">
        <w:rPr>
          <w:rStyle w:val="Hyperlink"/>
          <w:rFonts w:cs="Arial"/>
          <w:b/>
          <w:sz w:val="24"/>
        </w:rPr>
        <w:t>RES Adults la</w:t>
      </w:r>
      <w:r w:rsidR="001C5AC2" w:rsidRPr="00835D43">
        <w:rPr>
          <w:rStyle w:val="Hyperlink"/>
          <w:rFonts w:cs="Arial"/>
          <w:b/>
          <w:sz w:val="24"/>
        </w:rPr>
        <w:t>cking capacity</w:t>
      </w:r>
    </w:p>
    <w:p w14:paraId="32DE13D8" w14:textId="77777777" w:rsidR="009D0DE1" w:rsidRPr="00835D43" w:rsidRDefault="009D0DE1" w:rsidP="006B7216">
      <w:pPr>
        <w:ind w:left="360"/>
        <w:rPr>
          <w:rStyle w:val="omoduleheadlinecolumn"/>
          <w:rFonts w:cs="Arial"/>
          <w:color w:val="000000"/>
          <w:sz w:val="24"/>
        </w:rPr>
      </w:pPr>
      <w:r w:rsidRPr="00835D43">
        <w:rPr>
          <w:rStyle w:val="omoduleheadlinecolumn"/>
          <w:rFonts w:cs="Arial"/>
          <w:b/>
          <w:color w:val="000000"/>
          <w:sz w:val="24"/>
        </w:rPr>
        <w:fldChar w:fldCharType="end"/>
      </w:r>
      <w:r w:rsidR="00BB37CD" w:rsidRPr="00835D43">
        <w:rPr>
          <w:rStyle w:val="omoduleheadlinecolumn"/>
          <w:rFonts w:cs="Arial"/>
          <w:color w:val="000000"/>
          <w:sz w:val="24"/>
        </w:rPr>
        <w:t>An on</w:t>
      </w:r>
      <w:r w:rsidRPr="00835D43">
        <w:rPr>
          <w:rStyle w:val="omoduleheadlinecolumn"/>
          <w:rFonts w:cs="Arial"/>
          <w:color w:val="000000"/>
          <w:sz w:val="24"/>
        </w:rPr>
        <w:t>line toolkit on research involving adults lacking capacity to consent for themselves.</w:t>
      </w:r>
      <w:r w:rsidR="00490C93" w:rsidRPr="00835D43">
        <w:rPr>
          <w:rStyle w:val="omoduleheadlinecolumn"/>
          <w:rFonts w:cs="Arial"/>
          <w:color w:val="000000"/>
          <w:sz w:val="24"/>
        </w:rPr>
        <w:t xml:space="preserve"> </w:t>
      </w:r>
      <w:r w:rsidRPr="00835D43">
        <w:rPr>
          <w:rStyle w:val="omoduleheadlinecolumn"/>
          <w:rFonts w:cs="Arial"/>
          <w:color w:val="000000"/>
          <w:sz w:val="24"/>
        </w:rPr>
        <w:t xml:space="preserve"> The toolkit covers the provisions of the Mental Capacity Act 2005 and the separate provisions for medicinal trials under the Medicines for Human Use (Cli</w:t>
      </w:r>
      <w:r w:rsidR="00BB37CD" w:rsidRPr="00835D43">
        <w:rPr>
          <w:rStyle w:val="omoduleheadlinecolumn"/>
          <w:rFonts w:cs="Arial"/>
          <w:color w:val="000000"/>
          <w:sz w:val="24"/>
        </w:rPr>
        <w:t xml:space="preserve">nical Trials) Regulations 2004. </w:t>
      </w:r>
      <w:r w:rsidRPr="00835D43">
        <w:rPr>
          <w:rStyle w:val="omoduleheadlinecolumn"/>
          <w:rFonts w:cs="Arial"/>
          <w:color w:val="000000"/>
          <w:sz w:val="24"/>
        </w:rPr>
        <w:t xml:space="preserve"> It includes a specific module on research in emergency medicine.  </w:t>
      </w:r>
    </w:p>
    <w:p w14:paraId="0CAC259B" w14:textId="77777777" w:rsidR="009D0DE1" w:rsidRPr="00835D43" w:rsidRDefault="009D0DE1" w:rsidP="006B7216">
      <w:pPr>
        <w:rPr>
          <w:rStyle w:val="omoduleheadlinecolumn"/>
          <w:rFonts w:cs="Arial"/>
          <w:color w:val="000000"/>
          <w:sz w:val="24"/>
        </w:rPr>
      </w:pPr>
    </w:p>
    <w:p w14:paraId="432B6082" w14:textId="77777777" w:rsidR="009D0DE1" w:rsidRPr="00835D43" w:rsidRDefault="001B1DDC" w:rsidP="006B7216">
      <w:pPr>
        <w:numPr>
          <w:ilvl w:val="0"/>
          <w:numId w:val="17"/>
        </w:numPr>
        <w:ind w:left="360"/>
        <w:rPr>
          <w:rStyle w:val="omoduleheadlinecolumn"/>
          <w:rFonts w:cs="Arial"/>
          <w:color w:val="000000"/>
          <w:sz w:val="24"/>
        </w:rPr>
      </w:pPr>
      <w:hyperlink r:id="rId20" w:history="1">
        <w:r w:rsidR="009D0DE1" w:rsidRPr="00835D43">
          <w:rPr>
            <w:rStyle w:val="omoduleheadlinecolumn"/>
            <w:rFonts w:cs="Arial"/>
            <w:b/>
            <w:color w:val="0000FF"/>
            <w:sz w:val="24"/>
            <w:u w:val="single"/>
          </w:rPr>
          <w:t>RES Mental Capacity Act 2005 - questions and answers</w:t>
        </w:r>
      </w:hyperlink>
      <w:r w:rsidR="009D0DE1" w:rsidRPr="00835D43">
        <w:rPr>
          <w:rStyle w:val="omoduleheadlinecolumn"/>
          <w:rFonts w:cs="Arial"/>
          <w:color w:val="000000"/>
          <w:sz w:val="24"/>
        </w:rPr>
        <w:br/>
        <w:t xml:space="preserve">Questions and answers on the Mental Capacity Act 2005, including principles, scope of the research provisions, applying for approval under the Act, approval criteria, consultees, loss of / regaining capacity during research. </w:t>
      </w:r>
    </w:p>
    <w:p w14:paraId="722233B7" w14:textId="77777777" w:rsidR="009D0DE1" w:rsidRPr="00835D43" w:rsidRDefault="009D0DE1" w:rsidP="006B7216">
      <w:pPr>
        <w:rPr>
          <w:rStyle w:val="omoduleheadlinecolumn"/>
          <w:rFonts w:cs="Arial"/>
          <w:b/>
          <w:color w:val="000000"/>
          <w:sz w:val="24"/>
        </w:rPr>
      </w:pPr>
    </w:p>
    <w:p w14:paraId="2526E12D" w14:textId="695F2159" w:rsidR="009D0DE1" w:rsidRPr="00835D43" w:rsidRDefault="001B1DDC" w:rsidP="006B7216">
      <w:pPr>
        <w:numPr>
          <w:ilvl w:val="0"/>
          <w:numId w:val="17"/>
        </w:numPr>
        <w:ind w:left="360"/>
        <w:rPr>
          <w:rFonts w:cs="Arial"/>
          <w:b/>
          <w:color w:val="000000"/>
          <w:sz w:val="24"/>
        </w:rPr>
      </w:pPr>
      <w:hyperlink r:id="rId21" w:history="1">
        <w:r w:rsidR="009D0DE1" w:rsidRPr="00835D43">
          <w:rPr>
            <w:rStyle w:val="Hyperlink"/>
            <w:rFonts w:cs="Arial"/>
            <w:b/>
            <w:sz w:val="24"/>
          </w:rPr>
          <w:t>RES informed consent in CTIMPs</w:t>
        </w:r>
      </w:hyperlink>
      <w:r w:rsidR="00D7304B" w:rsidRPr="00835D43">
        <w:rPr>
          <w:rStyle w:val="Hyperlink"/>
          <w:rFonts w:cs="Arial"/>
          <w:b/>
          <w:sz w:val="24"/>
        </w:rPr>
        <w:t xml:space="preserve"> </w:t>
      </w:r>
      <w:r w:rsidR="009D0DE1" w:rsidRPr="00835D43">
        <w:rPr>
          <w:rFonts w:cs="Arial"/>
          <w:b/>
          <w:sz w:val="24"/>
        </w:rPr>
        <w:br/>
      </w:r>
      <w:r w:rsidR="009D0DE1" w:rsidRPr="00835D43">
        <w:rPr>
          <w:rStyle w:val="omoduleheadlinecolumn"/>
          <w:rFonts w:cs="Arial"/>
          <w:color w:val="000000"/>
          <w:sz w:val="24"/>
        </w:rPr>
        <w:t>An information paper on informed consent in clinical trials of investigational medicinal products</w:t>
      </w:r>
      <w:r w:rsidR="009D0DE1" w:rsidRPr="00835D43">
        <w:rPr>
          <w:rFonts w:cs="Arial"/>
          <w:sz w:val="24"/>
        </w:rPr>
        <w:t xml:space="preserve"> </w:t>
      </w:r>
    </w:p>
    <w:p w14:paraId="5F995230" w14:textId="77777777" w:rsidR="009D0DE1" w:rsidRPr="00835D43" w:rsidRDefault="009D0DE1" w:rsidP="006B7216">
      <w:pPr>
        <w:pStyle w:val="ListParagraph"/>
        <w:rPr>
          <w:rFonts w:cs="Arial"/>
          <w:sz w:val="24"/>
        </w:rPr>
      </w:pPr>
    </w:p>
    <w:p w14:paraId="17F2E949" w14:textId="29B51900" w:rsidR="009D0DE1" w:rsidRPr="00835D43" w:rsidRDefault="001B1DDC" w:rsidP="006B7216">
      <w:pPr>
        <w:numPr>
          <w:ilvl w:val="0"/>
          <w:numId w:val="17"/>
        </w:numPr>
        <w:ind w:left="360"/>
        <w:rPr>
          <w:rStyle w:val="omoduleheadlinecolumn"/>
          <w:rFonts w:cs="Arial"/>
          <w:b/>
          <w:color w:val="000000"/>
          <w:sz w:val="24"/>
        </w:rPr>
      </w:pPr>
      <w:hyperlink r:id="rId22" w:history="1">
        <w:r w:rsidR="009D0DE1" w:rsidRPr="00835D43">
          <w:rPr>
            <w:rStyle w:val="Hyperlink"/>
            <w:rFonts w:cs="Arial"/>
            <w:b/>
            <w:sz w:val="24"/>
          </w:rPr>
          <w:t>RES language and exclusion</w:t>
        </w:r>
      </w:hyperlink>
      <w:r w:rsidR="009D0DE1" w:rsidRPr="00835D43">
        <w:rPr>
          <w:rFonts w:cs="Arial"/>
          <w:b/>
          <w:sz w:val="24"/>
        </w:rPr>
        <w:t xml:space="preserve"> </w:t>
      </w:r>
      <w:r w:rsidR="009D0DE1" w:rsidRPr="00835D43">
        <w:rPr>
          <w:rStyle w:val="omoduleheadlinecolumn"/>
          <w:rFonts w:cs="Arial"/>
          <w:b/>
          <w:color w:val="000000"/>
          <w:sz w:val="24"/>
        </w:rPr>
        <w:t xml:space="preserve"> </w:t>
      </w:r>
    </w:p>
    <w:p w14:paraId="5CEC53EF" w14:textId="77777777" w:rsidR="009D0DE1" w:rsidRPr="00835D43" w:rsidRDefault="009D0DE1" w:rsidP="006B7216">
      <w:pPr>
        <w:ind w:left="360"/>
        <w:rPr>
          <w:rStyle w:val="omoduleheadlinecolumn"/>
          <w:rFonts w:cs="Arial"/>
          <w:color w:val="000000"/>
          <w:sz w:val="24"/>
        </w:rPr>
      </w:pPr>
      <w:r w:rsidRPr="00835D43">
        <w:rPr>
          <w:rStyle w:val="omoduleheadlinecolumn"/>
          <w:rFonts w:cs="Arial"/>
          <w:color w:val="000000"/>
          <w:sz w:val="24"/>
        </w:rPr>
        <w:t xml:space="preserve">A document looking at how RECs </w:t>
      </w:r>
      <w:r w:rsidR="00BB37CD" w:rsidRPr="00835D43">
        <w:rPr>
          <w:rStyle w:val="omoduleheadlinecolumn"/>
          <w:rFonts w:cs="Arial"/>
          <w:color w:val="000000"/>
          <w:sz w:val="24"/>
        </w:rPr>
        <w:t xml:space="preserve">should </w:t>
      </w:r>
      <w:r w:rsidRPr="00835D43">
        <w:rPr>
          <w:rStyle w:val="omoduleheadlinecolumn"/>
          <w:rFonts w:cs="Arial"/>
          <w:color w:val="000000"/>
          <w:sz w:val="24"/>
        </w:rPr>
        <w:t>consider and decide about the inclusion or exclusion of participants in research who may have difficulties in ad</w:t>
      </w:r>
      <w:r w:rsidR="00BB37CD" w:rsidRPr="00835D43">
        <w:rPr>
          <w:rStyle w:val="omoduleheadlinecolumn"/>
          <w:rFonts w:cs="Arial"/>
          <w:color w:val="000000"/>
          <w:sz w:val="24"/>
        </w:rPr>
        <w:t>equate understanding of English.</w:t>
      </w:r>
    </w:p>
    <w:p w14:paraId="715CDD6D" w14:textId="77777777" w:rsidR="009D0DE1" w:rsidRPr="00835D43" w:rsidRDefault="009D0DE1" w:rsidP="006B7216">
      <w:pPr>
        <w:ind w:left="360"/>
        <w:rPr>
          <w:rStyle w:val="omoduleheadlinecolumn"/>
          <w:rFonts w:cs="Arial"/>
          <w:color w:val="000000"/>
          <w:sz w:val="24"/>
        </w:rPr>
      </w:pPr>
    </w:p>
    <w:p w14:paraId="12A78421" w14:textId="42D8DCD1" w:rsidR="009D0DE1" w:rsidRPr="00835D43" w:rsidRDefault="001B1DDC" w:rsidP="006B7216">
      <w:pPr>
        <w:pStyle w:val="ListParagraph"/>
        <w:numPr>
          <w:ilvl w:val="0"/>
          <w:numId w:val="17"/>
        </w:numPr>
        <w:ind w:left="360"/>
        <w:rPr>
          <w:rStyle w:val="Hyperlink"/>
          <w:rFonts w:cs="Arial"/>
          <w:color w:val="000000"/>
          <w:sz w:val="24"/>
          <w:u w:val="none"/>
        </w:rPr>
      </w:pPr>
      <w:hyperlink r:id="rId23" w:history="1">
        <w:r w:rsidR="00BB37CD" w:rsidRPr="00835D43">
          <w:rPr>
            <w:rStyle w:val="Hyperlink"/>
            <w:rFonts w:cs="Arial"/>
            <w:b/>
            <w:sz w:val="24"/>
          </w:rPr>
          <w:t>MRC eL</w:t>
        </w:r>
        <w:r w:rsidR="009D0DE1" w:rsidRPr="00835D43">
          <w:rPr>
            <w:rStyle w:val="Hyperlink"/>
            <w:rFonts w:cs="Arial"/>
            <w:b/>
            <w:sz w:val="24"/>
          </w:rPr>
          <w:t>earning module on Human Tissue in relation to research</w:t>
        </w:r>
      </w:hyperlink>
      <w:r w:rsidR="009D0DE1" w:rsidRPr="00835D43">
        <w:rPr>
          <w:rStyle w:val="Hyperlink"/>
          <w:rFonts w:cs="Arial"/>
          <w:b/>
          <w:sz w:val="24"/>
        </w:rPr>
        <w:t xml:space="preserve"> </w:t>
      </w:r>
    </w:p>
    <w:p w14:paraId="3F849E43" w14:textId="7D130014" w:rsidR="009D0DE1" w:rsidRPr="00835D43" w:rsidRDefault="00BB37CD" w:rsidP="006B7216">
      <w:pPr>
        <w:ind w:left="360"/>
        <w:rPr>
          <w:rStyle w:val="Hyperlink"/>
          <w:rFonts w:cs="Arial"/>
          <w:color w:val="auto"/>
          <w:sz w:val="24"/>
          <w:u w:val="none"/>
        </w:rPr>
      </w:pPr>
      <w:r w:rsidRPr="00835D43">
        <w:rPr>
          <w:rStyle w:val="Hyperlink"/>
          <w:rFonts w:cs="Arial"/>
          <w:color w:val="auto"/>
          <w:sz w:val="24"/>
          <w:u w:val="none"/>
        </w:rPr>
        <w:t>A free eL</w:t>
      </w:r>
      <w:r w:rsidR="009D0DE1" w:rsidRPr="00835D43">
        <w:rPr>
          <w:rStyle w:val="Hyperlink"/>
          <w:rFonts w:cs="Arial"/>
          <w:color w:val="auto"/>
          <w:sz w:val="24"/>
          <w:u w:val="none"/>
        </w:rPr>
        <w:t>earning module, designed in consultation with th</w:t>
      </w:r>
      <w:r w:rsidR="00C22A49">
        <w:rPr>
          <w:rStyle w:val="Hyperlink"/>
          <w:rFonts w:cs="Arial"/>
          <w:color w:val="auto"/>
          <w:sz w:val="24"/>
          <w:u w:val="none"/>
        </w:rPr>
        <w:t>e Human Tissue Authority and Research Ethics Service</w:t>
      </w:r>
      <w:r w:rsidR="009D0DE1" w:rsidRPr="00835D43">
        <w:rPr>
          <w:rStyle w:val="Hyperlink"/>
          <w:rFonts w:cs="Arial"/>
          <w:color w:val="auto"/>
          <w:sz w:val="24"/>
          <w:u w:val="none"/>
        </w:rPr>
        <w:t>, giving an overview of human tissue legislation in all parts of the UK with practical examples</w:t>
      </w:r>
      <w:r w:rsidRPr="00835D43">
        <w:rPr>
          <w:rStyle w:val="Hyperlink"/>
          <w:rFonts w:cs="Arial"/>
          <w:color w:val="auto"/>
          <w:sz w:val="24"/>
          <w:u w:val="none"/>
        </w:rPr>
        <w:t xml:space="preserve"> of how it applies to research. </w:t>
      </w:r>
      <w:r w:rsidR="009D0DE1" w:rsidRPr="00835D43">
        <w:rPr>
          <w:rStyle w:val="Hyperlink"/>
          <w:rFonts w:cs="Arial"/>
          <w:color w:val="auto"/>
          <w:sz w:val="24"/>
          <w:u w:val="none"/>
        </w:rPr>
        <w:t xml:space="preserve"> Suitable for researchers, research managers, members of RECs and others with an interest in the subject.</w:t>
      </w:r>
    </w:p>
    <w:p w14:paraId="5DB833A0" w14:textId="77777777" w:rsidR="009D0DE1" w:rsidRPr="00835D43" w:rsidRDefault="009D0DE1" w:rsidP="006B7216">
      <w:pPr>
        <w:rPr>
          <w:rFonts w:cs="Arial"/>
          <w:sz w:val="24"/>
        </w:rPr>
      </w:pPr>
    </w:p>
    <w:p w14:paraId="7EA15F4E" w14:textId="77777777" w:rsidR="009D0DE1" w:rsidRPr="00835D43" w:rsidRDefault="001B1DDC" w:rsidP="006B7216">
      <w:pPr>
        <w:numPr>
          <w:ilvl w:val="0"/>
          <w:numId w:val="17"/>
        </w:numPr>
        <w:ind w:left="360"/>
        <w:rPr>
          <w:rStyle w:val="Hyperlink"/>
          <w:rFonts w:cs="Arial"/>
          <w:sz w:val="24"/>
        </w:rPr>
      </w:pPr>
      <w:hyperlink r:id="rId24" w:history="1">
        <w:r w:rsidR="009D0DE1" w:rsidRPr="00835D43">
          <w:rPr>
            <w:rStyle w:val="Hyperlink"/>
            <w:rFonts w:cs="Arial"/>
            <w:b/>
            <w:sz w:val="24"/>
          </w:rPr>
          <w:t>MRC experimental medicine toolkit</w:t>
        </w:r>
      </w:hyperlink>
    </w:p>
    <w:p w14:paraId="0FD23FE8" w14:textId="77777777" w:rsidR="009D0DE1" w:rsidRPr="00835D43" w:rsidRDefault="00BB37CD" w:rsidP="006B7216">
      <w:pPr>
        <w:ind w:left="360"/>
        <w:rPr>
          <w:rStyle w:val="Hyperlink"/>
          <w:rFonts w:cs="Arial"/>
          <w:color w:val="auto"/>
          <w:sz w:val="24"/>
          <w:u w:val="none"/>
        </w:rPr>
      </w:pPr>
      <w:r w:rsidRPr="00835D43">
        <w:rPr>
          <w:rStyle w:val="Hyperlink"/>
          <w:rFonts w:cs="Arial"/>
          <w:color w:val="auto"/>
          <w:sz w:val="24"/>
          <w:u w:val="none"/>
        </w:rPr>
        <w:t>A toolk</w:t>
      </w:r>
      <w:r w:rsidR="009D0DE1" w:rsidRPr="00835D43">
        <w:rPr>
          <w:rStyle w:val="Hyperlink"/>
          <w:rFonts w:cs="Arial"/>
          <w:color w:val="auto"/>
          <w:sz w:val="24"/>
          <w:u w:val="none"/>
        </w:rPr>
        <w:t xml:space="preserve">it designed to support investigators, research managers and research ethics committees in: </w:t>
      </w:r>
    </w:p>
    <w:p w14:paraId="0FEA5178" w14:textId="0794544C" w:rsidR="009D0DE1" w:rsidRPr="00835D43" w:rsidRDefault="00C22A49" w:rsidP="006B7216">
      <w:pPr>
        <w:pStyle w:val="ListParagraph"/>
        <w:numPr>
          <w:ilvl w:val="0"/>
          <w:numId w:val="39"/>
        </w:numPr>
        <w:ind w:left="851" w:hanging="491"/>
        <w:rPr>
          <w:rStyle w:val="Hyperlink"/>
          <w:rFonts w:cs="Arial"/>
          <w:color w:val="auto"/>
          <w:sz w:val="24"/>
          <w:u w:val="none"/>
        </w:rPr>
      </w:pPr>
      <w:r>
        <w:rPr>
          <w:rStyle w:val="Hyperlink"/>
          <w:rFonts w:cs="Arial"/>
          <w:color w:val="auto"/>
          <w:sz w:val="24"/>
          <w:u w:val="none"/>
        </w:rPr>
        <w:t>a</w:t>
      </w:r>
      <w:r w:rsidR="009D0DE1" w:rsidRPr="00835D43">
        <w:rPr>
          <w:rStyle w:val="Hyperlink"/>
          <w:rFonts w:cs="Arial"/>
          <w:color w:val="auto"/>
          <w:sz w:val="24"/>
          <w:u w:val="none"/>
        </w:rPr>
        <w:t>ssessing the risks involved in experimental medicine studies</w:t>
      </w:r>
    </w:p>
    <w:p w14:paraId="2B442630" w14:textId="2266974A" w:rsidR="009D0DE1" w:rsidRPr="00835D43" w:rsidRDefault="00C22A49" w:rsidP="006B7216">
      <w:pPr>
        <w:pStyle w:val="ListParagraph"/>
        <w:numPr>
          <w:ilvl w:val="0"/>
          <w:numId w:val="39"/>
        </w:numPr>
        <w:ind w:left="851" w:hanging="491"/>
        <w:rPr>
          <w:rStyle w:val="Hyperlink"/>
          <w:rFonts w:cs="Arial"/>
          <w:color w:val="auto"/>
          <w:sz w:val="24"/>
          <w:u w:val="none"/>
        </w:rPr>
      </w:pPr>
      <w:r>
        <w:rPr>
          <w:rStyle w:val="Hyperlink"/>
          <w:rFonts w:cs="Arial"/>
          <w:color w:val="auto"/>
          <w:sz w:val="24"/>
          <w:u w:val="none"/>
        </w:rPr>
        <w:t>d</w:t>
      </w:r>
      <w:r w:rsidR="009D0DE1" w:rsidRPr="00835D43">
        <w:rPr>
          <w:rStyle w:val="Hyperlink"/>
          <w:rFonts w:cs="Arial"/>
          <w:color w:val="auto"/>
          <w:sz w:val="24"/>
          <w:u w:val="none"/>
        </w:rPr>
        <w:t>evising risk proportionate management and monitoring strategies</w:t>
      </w:r>
      <w:r>
        <w:rPr>
          <w:rStyle w:val="Hyperlink"/>
          <w:rFonts w:cs="Arial"/>
          <w:color w:val="auto"/>
          <w:sz w:val="24"/>
          <w:u w:val="none"/>
        </w:rPr>
        <w:t>.</w:t>
      </w:r>
    </w:p>
    <w:p w14:paraId="7079BEC0" w14:textId="77777777" w:rsidR="009D0DE1" w:rsidRPr="00835D43" w:rsidRDefault="009D0DE1" w:rsidP="006B7216">
      <w:pPr>
        <w:rPr>
          <w:rFonts w:cs="Arial"/>
          <w:sz w:val="24"/>
        </w:rPr>
      </w:pPr>
    </w:p>
    <w:p w14:paraId="0997B840" w14:textId="77777777" w:rsidR="009D0DE1" w:rsidRPr="00835D43" w:rsidRDefault="001B1DDC" w:rsidP="006B7216">
      <w:pPr>
        <w:numPr>
          <w:ilvl w:val="0"/>
          <w:numId w:val="17"/>
        </w:numPr>
        <w:ind w:left="360"/>
        <w:rPr>
          <w:rStyle w:val="Hyperlink"/>
          <w:rFonts w:cs="Arial"/>
          <w:b/>
          <w:sz w:val="24"/>
        </w:rPr>
      </w:pPr>
      <w:hyperlink r:id="rId25" w:history="1">
        <w:r w:rsidR="009D0DE1" w:rsidRPr="00835D43">
          <w:rPr>
            <w:rStyle w:val="Hyperlink"/>
            <w:rFonts w:cs="Arial"/>
            <w:b/>
            <w:sz w:val="24"/>
          </w:rPr>
          <w:t>MRC data and tissue toolkit</w:t>
        </w:r>
      </w:hyperlink>
    </w:p>
    <w:p w14:paraId="1C842354" w14:textId="68B912EE" w:rsidR="009D0DE1" w:rsidRPr="00835D43" w:rsidRDefault="009D0DE1" w:rsidP="006B7216">
      <w:pPr>
        <w:ind w:left="360"/>
        <w:rPr>
          <w:rStyle w:val="Hyperlink"/>
          <w:rFonts w:cs="Arial"/>
          <w:sz w:val="24"/>
          <w:u w:val="none"/>
        </w:rPr>
      </w:pPr>
      <w:r w:rsidRPr="00835D43">
        <w:rPr>
          <w:rStyle w:val="Hyperlink"/>
          <w:rFonts w:cs="Arial"/>
          <w:color w:val="auto"/>
          <w:sz w:val="24"/>
          <w:u w:val="none"/>
        </w:rPr>
        <w:t>A site developed by the MRC, in close collaboration with HRA/</w:t>
      </w:r>
      <w:r w:rsidR="00BB37CD" w:rsidRPr="00835D43">
        <w:rPr>
          <w:rStyle w:val="Hyperlink"/>
          <w:rFonts w:cs="Arial"/>
          <w:color w:val="auto"/>
          <w:sz w:val="24"/>
          <w:u w:val="none"/>
        </w:rPr>
        <w:t xml:space="preserve">RES, NIGB, </w:t>
      </w:r>
      <w:r w:rsidRPr="00835D43">
        <w:rPr>
          <w:rStyle w:val="Hyperlink"/>
          <w:rFonts w:cs="Arial"/>
          <w:color w:val="auto"/>
          <w:sz w:val="24"/>
          <w:u w:val="none"/>
        </w:rPr>
        <w:t>HTA, NHS R&amp;D Forum,</w:t>
      </w:r>
      <w:r w:rsidR="00C22A49">
        <w:rPr>
          <w:rStyle w:val="Hyperlink"/>
          <w:rFonts w:cs="Arial"/>
          <w:color w:val="auto"/>
          <w:sz w:val="24"/>
          <w:u w:val="none"/>
        </w:rPr>
        <w:t xml:space="preserve"> AMS and other UKCRC partners. </w:t>
      </w:r>
      <w:r w:rsidRPr="00835D43">
        <w:rPr>
          <w:rStyle w:val="Hyperlink"/>
          <w:rFonts w:cs="Arial"/>
          <w:color w:val="auto"/>
          <w:sz w:val="24"/>
          <w:u w:val="none"/>
        </w:rPr>
        <w:t>It contains practical help with the legislative and good practice requirements relating to the use of personal information and human tissue samples in healthcare research in the UK, e.g. Data Protection Act (1998), Human Tissue Acts</w:t>
      </w:r>
      <w:r w:rsidR="00BB37CD" w:rsidRPr="00835D43">
        <w:rPr>
          <w:rStyle w:val="Hyperlink"/>
          <w:rFonts w:cs="Arial"/>
          <w:sz w:val="24"/>
          <w:u w:val="none"/>
        </w:rPr>
        <w:t>.</w:t>
      </w:r>
    </w:p>
    <w:p w14:paraId="144C0A36" w14:textId="77777777" w:rsidR="009D0DE1" w:rsidRPr="00835D43" w:rsidRDefault="009D0DE1" w:rsidP="006B7216">
      <w:pPr>
        <w:rPr>
          <w:rStyle w:val="Hyperlink"/>
          <w:rFonts w:cs="Arial"/>
          <w:sz w:val="24"/>
          <w:u w:val="none"/>
        </w:rPr>
      </w:pPr>
    </w:p>
    <w:p w14:paraId="4430720A" w14:textId="77777777" w:rsidR="009D0DE1" w:rsidRPr="00835D43" w:rsidRDefault="001B1DDC" w:rsidP="006B7216">
      <w:pPr>
        <w:numPr>
          <w:ilvl w:val="0"/>
          <w:numId w:val="17"/>
        </w:numPr>
        <w:ind w:left="360"/>
        <w:rPr>
          <w:rStyle w:val="Hyperlink"/>
          <w:rFonts w:cs="Arial"/>
          <w:sz w:val="24"/>
        </w:rPr>
      </w:pPr>
      <w:hyperlink r:id="rId26" w:history="1">
        <w:r w:rsidR="009D0DE1" w:rsidRPr="00835D43">
          <w:rPr>
            <w:rStyle w:val="Hyperlink"/>
            <w:rFonts w:cs="Arial"/>
            <w:b/>
            <w:sz w:val="24"/>
          </w:rPr>
          <w:t>MRC Research Data and Confidentiality</w:t>
        </w:r>
      </w:hyperlink>
      <w:r w:rsidR="009D0DE1" w:rsidRPr="00835D43">
        <w:rPr>
          <w:rStyle w:val="Hyperlink"/>
          <w:rFonts w:cs="Arial"/>
          <w:sz w:val="24"/>
        </w:rPr>
        <w:t xml:space="preserve"> </w:t>
      </w:r>
    </w:p>
    <w:p w14:paraId="1193BADC" w14:textId="1F1821C9" w:rsidR="009D0DE1" w:rsidRPr="00835D43" w:rsidRDefault="009D0DE1" w:rsidP="006B7216">
      <w:pPr>
        <w:ind w:left="360"/>
        <w:rPr>
          <w:rStyle w:val="Hyperlink"/>
          <w:rFonts w:cs="Arial"/>
          <w:color w:val="auto"/>
          <w:sz w:val="24"/>
          <w:u w:val="none"/>
        </w:rPr>
      </w:pPr>
      <w:r w:rsidRPr="00835D43">
        <w:rPr>
          <w:rStyle w:val="Hyperlink"/>
          <w:rFonts w:cs="Arial"/>
          <w:color w:val="auto"/>
          <w:sz w:val="24"/>
          <w:u w:val="none"/>
        </w:rPr>
        <w:t>An e</w:t>
      </w:r>
      <w:r w:rsidR="00490C93" w:rsidRPr="00835D43">
        <w:rPr>
          <w:rStyle w:val="Hyperlink"/>
          <w:rFonts w:cs="Arial"/>
          <w:color w:val="auto"/>
          <w:sz w:val="24"/>
          <w:u w:val="none"/>
        </w:rPr>
        <w:t>L</w:t>
      </w:r>
      <w:r w:rsidRPr="00835D43">
        <w:rPr>
          <w:rStyle w:val="Hyperlink"/>
          <w:rFonts w:cs="Arial"/>
          <w:color w:val="auto"/>
          <w:sz w:val="24"/>
          <w:u w:val="none"/>
        </w:rPr>
        <w:t>earning course developed by the MRC Regulatory Support Centre in consultation with HRA/</w:t>
      </w:r>
      <w:r w:rsidR="00BB37CD" w:rsidRPr="00835D43">
        <w:rPr>
          <w:rStyle w:val="Hyperlink"/>
          <w:rFonts w:cs="Arial"/>
          <w:color w:val="auto"/>
          <w:sz w:val="24"/>
          <w:u w:val="none"/>
        </w:rPr>
        <w:t xml:space="preserve">RES, </w:t>
      </w:r>
      <w:r w:rsidRPr="00835D43">
        <w:rPr>
          <w:rStyle w:val="Hyperlink"/>
          <w:rFonts w:cs="Arial"/>
          <w:color w:val="auto"/>
          <w:sz w:val="24"/>
          <w:u w:val="none"/>
        </w:rPr>
        <w:t>the Ethic</w:t>
      </w:r>
      <w:r w:rsidR="00BB37CD" w:rsidRPr="00835D43">
        <w:rPr>
          <w:rStyle w:val="Hyperlink"/>
          <w:rFonts w:cs="Arial"/>
          <w:color w:val="auto"/>
          <w:sz w:val="24"/>
          <w:u w:val="none"/>
        </w:rPr>
        <w:t xml:space="preserve">s and Confidentiality Committee </w:t>
      </w:r>
      <w:r w:rsidRPr="00835D43">
        <w:rPr>
          <w:rStyle w:val="Hyperlink"/>
          <w:rFonts w:cs="Arial"/>
          <w:color w:val="auto"/>
          <w:sz w:val="24"/>
          <w:u w:val="none"/>
        </w:rPr>
        <w:t>and others. It explores the concepts of confi</w:t>
      </w:r>
      <w:r w:rsidR="00BB37CD" w:rsidRPr="00835D43">
        <w:rPr>
          <w:rStyle w:val="Hyperlink"/>
          <w:rFonts w:cs="Arial"/>
          <w:color w:val="auto"/>
          <w:sz w:val="24"/>
          <w:u w:val="none"/>
        </w:rPr>
        <w:t xml:space="preserve">dentiality and data protection.  This is a complex field, </w:t>
      </w:r>
      <w:r w:rsidRPr="00835D43">
        <w:rPr>
          <w:rStyle w:val="Hyperlink"/>
          <w:rFonts w:cs="Arial"/>
          <w:color w:val="auto"/>
          <w:sz w:val="24"/>
          <w:u w:val="none"/>
        </w:rPr>
        <w:t>but the course aim</w:t>
      </w:r>
      <w:r w:rsidR="00BB37CD" w:rsidRPr="00835D43">
        <w:rPr>
          <w:rStyle w:val="Hyperlink"/>
          <w:rFonts w:cs="Arial"/>
          <w:color w:val="auto"/>
          <w:sz w:val="24"/>
          <w:u w:val="none"/>
        </w:rPr>
        <w:t xml:space="preserve">s to provide you with the </w:t>
      </w:r>
      <w:r w:rsidRPr="00835D43">
        <w:rPr>
          <w:rStyle w:val="Hyperlink"/>
          <w:rFonts w:cs="Arial"/>
          <w:color w:val="auto"/>
          <w:sz w:val="24"/>
          <w:u w:val="none"/>
        </w:rPr>
        <w:t xml:space="preserve">framework and tools to interpret the requirements for research with confidence. </w:t>
      </w:r>
    </w:p>
    <w:p w14:paraId="6B743980" w14:textId="77777777" w:rsidR="009D0DE1" w:rsidRPr="00835D43" w:rsidRDefault="009D0DE1" w:rsidP="006B7216">
      <w:pPr>
        <w:rPr>
          <w:rStyle w:val="Hyperlink"/>
          <w:rFonts w:cs="Arial"/>
          <w:color w:val="auto"/>
          <w:sz w:val="24"/>
          <w:u w:val="none"/>
        </w:rPr>
      </w:pPr>
    </w:p>
    <w:p w14:paraId="64CECA73" w14:textId="77777777" w:rsidR="009D0DE1" w:rsidRPr="00835D43" w:rsidRDefault="001B1DDC" w:rsidP="006B7216">
      <w:pPr>
        <w:pStyle w:val="ListParagraph"/>
        <w:numPr>
          <w:ilvl w:val="0"/>
          <w:numId w:val="17"/>
        </w:numPr>
        <w:ind w:left="360"/>
        <w:rPr>
          <w:rStyle w:val="Hyperlink"/>
          <w:rFonts w:cs="Arial"/>
          <w:color w:val="auto"/>
          <w:sz w:val="24"/>
          <w:u w:val="none"/>
        </w:rPr>
      </w:pPr>
      <w:hyperlink r:id="rId27" w:history="1">
        <w:r w:rsidR="009D0DE1" w:rsidRPr="00835D43">
          <w:rPr>
            <w:rStyle w:val="Hyperlink"/>
            <w:rFonts w:cs="Arial"/>
            <w:b/>
            <w:sz w:val="24"/>
          </w:rPr>
          <w:t>Guidance on ethical review for members</w:t>
        </w:r>
        <w:r w:rsidR="009D0DE1" w:rsidRPr="00835D43">
          <w:rPr>
            <w:rStyle w:val="Hyperlink"/>
            <w:rFonts w:cs="Arial"/>
            <w:b/>
            <w:sz w:val="24"/>
            <w:u w:val="none"/>
          </w:rPr>
          <w:t xml:space="preserve"> </w:t>
        </w:r>
      </w:hyperlink>
      <w:r w:rsidR="00BB37CD" w:rsidRPr="00835D43">
        <w:rPr>
          <w:rStyle w:val="Hyperlink"/>
          <w:rFonts w:cs="Arial"/>
          <w:b/>
          <w:sz w:val="24"/>
        </w:rPr>
        <w:br/>
      </w:r>
      <w:r w:rsidR="00BB37CD" w:rsidRPr="00835D43">
        <w:rPr>
          <w:rStyle w:val="Hyperlink"/>
          <w:rFonts w:cs="Arial"/>
          <w:color w:val="auto"/>
          <w:sz w:val="24"/>
          <w:u w:val="none"/>
        </w:rPr>
        <w:t>This guidance i</w:t>
      </w:r>
      <w:r w:rsidR="009D0DE1" w:rsidRPr="00835D43">
        <w:rPr>
          <w:rStyle w:val="Hyperlink"/>
          <w:rFonts w:cs="Arial"/>
          <w:color w:val="auto"/>
          <w:sz w:val="24"/>
          <w:u w:val="none"/>
        </w:rPr>
        <w:t xml:space="preserve">s available on the HRA website – a range of information </w:t>
      </w:r>
      <w:r w:rsidR="00EA30E6" w:rsidRPr="00835D43">
        <w:rPr>
          <w:rStyle w:val="Hyperlink"/>
          <w:rFonts w:cs="Arial"/>
          <w:color w:val="auto"/>
          <w:sz w:val="24"/>
          <w:u w:val="none"/>
        </w:rPr>
        <w:t>relating to ethical review that could be recorded as SDL</w:t>
      </w:r>
      <w:r w:rsidR="009D0DE1" w:rsidRPr="00835D43">
        <w:rPr>
          <w:rStyle w:val="Hyperlink"/>
          <w:rFonts w:cs="Arial"/>
          <w:color w:val="auto"/>
          <w:sz w:val="24"/>
          <w:u w:val="none"/>
        </w:rPr>
        <w:t xml:space="preserve">. </w:t>
      </w:r>
    </w:p>
    <w:p w14:paraId="6C398DCB" w14:textId="77777777" w:rsidR="002C754C" w:rsidRDefault="002C754C" w:rsidP="006B7216">
      <w:pPr>
        <w:rPr>
          <w:rFonts w:cs="Arial"/>
          <w:sz w:val="24"/>
        </w:rPr>
      </w:pPr>
    </w:p>
    <w:p w14:paraId="7BD4D004" w14:textId="77777777" w:rsidR="00C22A49" w:rsidRDefault="00C22A49" w:rsidP="006B7216">
      <w:pPr>
        <w:rPr>
          <w:rFonts w:cs="Arial"/>
          <w:sz w:val="24"/>
        </w:rPr>
      </w:pPr>
    </w:p>
    <w:p w14:paraId="796FCDF6" w14:textId="77777777" w:rsidR="00532A69" w:rsidRDefault="00532A69" w:rsidP="006B7216">
      <w:pPr>
        <w:rPr>
          <w:rFonts w:cs="Arial"/>
          <w:sz w:val="24"/>
        </w:rPr>
      </w:pPr>
    </w:p>
    <w:p w14:paraId="2E3D2BE8" w14:textId="77777777" w:rsidR="00C22A49" w:rsidRPr="00835D43" w:rsidRDefault="00C22A49" w:rsidP="006B7216">
      <w:pPr>
        <w:rPr>
          <w:rFonts w:cs="Arial"/>
          <w:sz w:val="24"/>
        </w:rPr>
      </w:pPr>
    </w:p>
    <w:p w14:paraId="770193C9" w14:textId="0256145B" w:rsidR="00AC3BE2" w:rsidRDefault="003A74DD" w:rsidP="006B7216">
      <w:pPr>
        <w:rPr>
          <w:rFonts w:cs="Arial"/>
          <w:b/>
          <w:color w:val="003087"/>
          <w:sz w:val="28"/>
          <w:szCs w:val="28"/>
        </w:rPr>
      </w:pPr>
      <w:r w:rsidRPr="00C22A49">
        <w:rPr>
          <w:rFonts w:cs="Arial"/>
          <w:b/>
          <w:color w:val="003087"/>
          <w:sz w:val="28"/>
          <w:szCs w:val="28"/>
        </w:rPr>
        <w:t>E</w:t>
      </w:r>
      <w:r w:rsidR="00C22A49" w:rsidRPr="00C22A49">
        <w:rPr>
          <w:rFonts w:cs="Arial"/>
          <w:b/>
          <w:color w:val="003087"/>
          <w:sz w:val="28"/>
          <w:szCs w:val="28"/>
        </w:rPr>
        <w:t>xamples</w:t>
      </w:r>
      <w:r w:rsidRPr="00C22A49">
        <w:rPr>
          <w:rFonts w:cs="Arial"/>
          <w:b/>
          <w:color w:val="003087"/>
          <w:sz w:val="28"/>
          <w:szCs w:val="28"/>
        </w:rPr>
        <w:t xml:space="preserve"> </w:t>
      </w:r>
      <w:r w:rsidR="00C22A49" w:rsidRPr="00C22A49">
        <w:rPr>
          <w:rFonts w:cs="Arial"/>
          <w:b/>
          <w:color w:val="003087"/>
          <w:sz w:val="28"/>
          <w:szCs w:val="28"/>
        </w:rPr>
        <w:t xml:space="preserve">of activities that may not be recorded as </w:t>
      </w:r>
      <w:r w:rsidR="00EA30E6" w:rsidRPr="00C22A49">
        <w:rPr>
          <w:rFonts w:cs="Arial"/>
          <w:b/>
          <w:color w:val="003087"/>
          <w:sz w:val="28"/>
          <w:szCs w:val="28"/>
        </w:rPr>
        <w:t>SDL</w:t>
      </w:r>
    </w:p>
    <w:p w14:paraId="3B57A374" w14:textId="77777777" w:rsidR="00C22A49" w:rsidRPr="00C22A49" w:rsidRDefault="00C22A49" w:rsidP="006B7216">
      <w:pPr>
        <w:rPr>
          <w:rStyle w:val="Hyperlink"/>
          <w:rFonts w:cs="Arial"/>
          <w:b/>
          <w:color w:val="003087"/>
          <w:sz w:val="28"/>
          <w:szCs w:val="28"/>
          <w:u w:val="none"/>
        </w:rPr>
      </w:pPr>
    </w:p>
    <w:p w14:paraId="128F8DB8" w14:textId="43A50849" w:rsidR="002C754C" w:rsidRPr="00835D43" w:rsidRDefault="00EA30E6" w:rsidP="006B7216">
      <w:pPr>
        <w:rPr>
          <w:rStyle w:val="Hyperlink"/>
          <w:rFonts w:cs="Arial"/>
          <w:b/>
          <w:color w:val="auto"/>
          <w:sz w:val="24"/>
          <w:u w:val="none"/>
        </w:rPr>
      </w:pPr>
      <w:r w:rsidRPr="00835D43">
        <w:rPr>
          <w:rStyle w:val="Hyperlink"/>
          <w:rFonts w:cs="Arial"/>
          <w:b/>
          <w:color w:val="auto"/>
          <w:sz w:val="24"/>
          <w:u w:val="none"/>
        </w:rPr>
        <w:t>I</w:t>
      </w:r>
      <w:r w:rsidR="002C754C" w:rsidRPr="00835D43">
        <w:rPr>
          <w:rStyle w:val="Hyperlink"/>
          <w:rFonts w:cs="Arial"/>
          <w:b/>
          <w:color w:val="auto"/>
          <w:sz w:val="24"/>
          <w:u w:val="none"/>
        </w:rPr>
        <w:t xml:space="preserve">f in doubt please contact </w:t>
      </w:r>
      <w:r w:rsidR="00AC3BE2" w:rsidRPr="00835D43">
        <w:rPr>
          <w:rStyle w:val="Hyperlink"/>
          <w:rFonts w:cs="Arial"/>
          <w:b/>
          <w:color w:val="auto"/>
          <w:sz w:val="24"/>
          <w:u w:val="none"/>
        </w:rPr>
        <w:t>your</w:t>
      </w:r>
      <w:r w:rsidR="00C22A49">
        <w:rPr>
          <w:rStyle w:val="Hyperlink"/>
          <w:rFonts w:cs="Arial"/>
          <w:b/>
          <w:color w:val="auto"/>
          <w:sz w:val="24"/>
          <w:u w:val="none"/>
        </w:rPr>
        <w:t xml:space="preserve"> regional m</w:t>
      </w:r>
      <w:r w:rsidR="002C754C" w:rsidRPr="00835D43">
        <w:rPr>
          <w:rStyle w:val="Hyperlink"/>
          <w:rFonts w:cs="Arial"/>
          <w:b/>
          <w:color w:val="auto"/>
          <w:sz w:val="24"/>
          <w:u w:val="none"/>
        </w:rPr>
        <w:t xml:space="preserve">anager in the first instance: </w:t>
      </w:r>
    </w:p>
    <w:p w14:paraId="14C21667" w14:textId="77777777" w:rsidR="00490C93" w:rsidRPr="00C22A49" w:rsidRDefault="00490C93" w:rsidP="00C22A49">
      <w:pPr>
        <w:rPr>
          <w:sz w:val="24"/>
        </w:rPr>
      </w:pPr>
    </w:p>
    <w:p w14:paraId="1148679A" w14:textId="14F1C230" w:rsidR="00C22A49" w:rsidRPr="00C22A49" w:rsidRDefault="00C22A49" w:rsidP="00C22A49">
      <w:pPr>
        <w:pStyle w:val="ListParagraph"/>
        <w:numPr>
          <w:ilvl w:val="0"/>
          <w:numId w:val="42"/>
        </w:numPr>
        <w:rPr>
          <w:sz w:val="24"/>
        </w:rPr>
      </w:pPr>
      <w:r w:rsidRPr="00C22A49">
        <w:rPr>
          <w:sz w:val="24"/>
        </w:rPr>
        <w:t xml:space="preserve">reviewing ethics applications </w:t>
      </w:r>
    </w:p>
    <w:p w14:paraId="45CC49A0" w14:textId="77777777" w:rsidR="00C22A49" w:rsidRPr="00C22A49" w:rsidRDefault="00C22A49" w:rsidP="00C22A49">
      <w:pPr>
        <w:pStyle w:val="ListParagraph"/>
        <w:numPr>
          <w:ilvl w:val="0"/>
          <w:numId w:val="42"/>
        </w:numPr>
        <w:rPr>
          <w:sz w:val="24"/>
        </w:rPr>
      </w:pPr>
      <w:r w:rsidRPr="00C22A49">
        <w:rPr>
          <w:sz w:val="24"/>
        </w:rPr>
        <w:t xml:space="preserve">information governance training/debate </w:t>
      </w:r>
    </w:p>
    <w:p w14:paraId="2F1ECFB1" w14:textId="46E461C3" w:rsidR="00C22A49" w:rsidRPr="00C22A49" w:rsidRDefault="00C22A49" w:rsidP="00C22A49">
      <w:pPr>
        <w:pStyle w:val="ListParagraph"/>
        <w:numPr>
          <w:ilvl w:val="0"/>
          <w:numId w:val="42"/>
        </w:numPr>
        <w:rPr>
          <w:sz w:val="24"/>
        </w:rPr>
      </w:pPr>
      <w:r w:rsidRPr="00C22A49">
        <w:rPr>
          <w:sz w:val="24"/>
        </w:rPr>
        <w:t>attendin</w:t>
      </w:r>
      <w:r>
        <w:rPr>
          <w:sz w:val="24"/>
        </w:rPr>
        <w:t>g HRA meetings (other than REC chairs attending six-</w:t>
      </w:r>
      <w:r w:rsidRPr="00C22A49">
        <w:rPr>
          <w:sz w:val="24"/>
        </w:rPr>
        <w:t>mont</w:t>
      </w:r>
      <w:r>
        <w:rPr>
          <w:sz w:val="24"/>
        </w:rPr>
        <w:t>hly c</w:t>
      </w:r>
      <w:r w:rsidRPr="00C22A49">
        <w:rPr>
          <w:sz w:val="24"/>
        </w:rPr>
        <w:t xml:space="preserve">hairs network meetings) </w:t>
      </w:r>
    </w:p>
    <w:p w14:paraId="432B5226" w14:textId="77777777" w:rsidR="00C22A49" w:rsidRPr="00C22A49" w:rsidRDefault="00C22A49" w:rsidP="00C22A49">
      <w:pPr>
        <w:pStyle w:val="ListParagraph"/>
        <w:numPr>
          <w:ilvl w:val="0"/>
          <w:numId w:val="42"/>
        </w:numPr>
        <w:rPr>
          <w:sz w:val="24"/>
        </w:rPr>
      </w:pPr>
      <w:r w:rsidRPr="00C22A49">
        <w:rPr>
          <w:sz w:val="24"/>
        </w:rPr>
        <w:t>teaching topics unrelated to ethics</w:t>
      </w:r>
    </w:p>
    <w:p w14:paraId="6DA0296A" w14:textId="77777777" w:rsidR="00C22A49" w:rsidRPr="00C22A49" w:rsidRDefault="00C22A49" w:rsidP="00C22A49">
      <w:pPr>
        <w:pStyle w:val="ListParagraph"/>
        <w:numPr>
          <w:ilvl w:val="0"/>
          <w:numId w:val="42"/>
        </w:numPr>
        <w:rPr>
          <w:sz w:val="24"/>
        </w:rPr>
      </w:pPr>
      <w:r w:rsidRPr="00C22A49">
        <w:rPr>
          <w:sz w:val="24"/>
        </w:rPr>
        <w:t xml:space="preserve">pharmacology presentations </w:t>
      </w:r>
    </w:p>
    <w:p w14:paraId="56614BE0" w14:textId="77777777" w:rsidR="00C22A49" w:rsidRPr="00C22A49" w:rsidRDefault="00C22A49" w:rsidP="00C22A49">
      <w:pPr>
        <w:pStyle w:val="ListParagraph"/>
        <w:numPr>
          <w:ilvl w:val="0"/>
          <w:numId w:val="42"/>
        </w:numPr>
        <w:rPr>
          <w:sz w:val="24"/>
        </w:rPr>
      </w:pPr>
      <w:r w:rsidRPr="00C22A49">
        <w:rPr>
          <w:sz w:val="24"/>
        </w:rPr>
        <w:t xml:space="preserve">attending conferences/meetings not directly related to ethics </w:t>
      </w:r>
    </w:p>
    <w:p w14:paraId="49F138B5" w14:textId="77777777" w:rsidR="00C22A49" w:rsidRPr="00C22A49" w:rsidRDefault="00C22A49" w:rsidP="00C22A49">
      <w:pPr>
        <w:pStyle w:val="ListParagraph"/>
        <w:numPr>
          <w:ilvl w:val="0"/>
          <w:numId w:val="42"/>
        </w:numPr>
        <w:rPr>
          <w:sz w:val="24"/>
        </w:rPr>
      </w:pPr>
      <w:r w:rsidRPr="00C22A49">
        <w:rPr>
          <w:sz w:val="24"/>
        </w:rPr>
        <w:t xml:space="preserve">obtaining certificates e.g. Pharmacist Independent Prescribing </w:t>
      </w:r>
    </w:p>
    <w:p w14:paraId="2561DCD8" w14:textId="5024CBF5" w:rsidR="00490C93" w:rsidRPr="00C22A49" w:rsidRDefault="00C22A49" w:rsidP="00C22A49">
      <w:pPr>
        <w:pStyle w:val="ListParagraph"/>
        <w:numPr>
          <w:ilvl w:val="0"/>
          <w:numId w:val="42"/>
        </w:numPr>
        <w:rPr>
          <w:b/>
          <w:bCs/>
          <w:color w:val="7030A0"/>
        </w:rPr>
      </w:pPr>
      <w:r w:rsidRPr="00C22A49">
        <w:rPr>
          <w:sz w:val="24"/>
        </w:rPr>
        <w:t>translation of medical texts to/from another language.</w:t>
      </w:r>
      <w:r w:rsidR="00490C93" w:rsidRPr="00C22A49">
        <w:rPr>
          <w:bCs/>
          <w:color w:val="7030A0"/>
        </w:rPr>
        <w:br w:type="page"/>
      </w:r>
    </w:p>
    <w:p w14:paraId="36620D88" w14:textId="089B6802" w:rsidR="00466173" w:rsidRPr="00145CB5" w:rsidRDefault="00455C1C" w:rsidP="006B7216">
      <w:pPr>
        <w:pStyle w:val="Heading2"/>
        <w:rPr>
          <w:bCs/>
          <w:color w:val="003087"/>
          <w:sz w:val="28"/>
          <w:szCs w:val="28"/>
        </w:rPr>
      </w:pPr>
      <w:r w:rsidRPr="00145CB5">
        <w:rPr>
          <w:bCs/>
          <w:color w:val="003087"/>
          <w:sz w:val="28"/>
          <w:szCs w:val="28"/>
        </w:rPr>
        <w:lastRenderedPageBreak/>
        <w:t>HRA</w:t>
      </w:r>
      <w:r w:rsidR="009963A1">
        <w:rPr>
          <w:bCs/>
          <w:color w:val="003087"/>
          <w:sz w:val="28"/>
          <w:szCs w:val="28"/>
        </w:rPr>
        <w:t xml:space="preserve"> s</w:t>
      </w:r>
      <w:r w:rsidR="00E52BE2" w:rsidRPr="00145CB5">
        <w:rPr>
          <w:bCs/>
          <w:color w:val="003087"/>
          <w:sz w:val="28"/>
          <w:szCs w:val="28"/>
        </w:rPr>
        <w:t>elf-directed learning log – record of learning relevant to research ethics</w:t>
      </w:r>
    </w:p>
    <w:p w14:paraId="6AADE3AF" w14:textId="77777777" w:rsidR="00466173" w:rsidRPr="00835D43" w:rsidRDefault="00466173" w:rsidP="006B7216">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426"/>
        <w:gridCol w:w="3222"/>
      </w:tblGrid>
      <w:tr w:rsidR="00466173" w:rsidRPr="00835D43" w14:paraId="0C242296" w14:textId="77777777" w:rsidTr="00145CB5">
        <w:trPr>
          <w:trHeight w:val="378"/>
        </w:trPr>
        <w:tc>
          <w:tcPr>
            <w:tcW w:w="4608" w:type="dxa"/>
            <w:shd w:val="clear" w:color="auto" w:fill="0A5EB8"/>
            <w:vAlign w:val="center"/>
          </w:tcPr>
          <w:p w14:paraId="2C04A324" w14:textId="77777777" w:rsidR="00466173" w:rsidRPr="00145CB5" w:rsidRDefault="00466173" w:rsidP="006B7216">
            <w:pPr>
              <w:rPr>
                <w:rFonts w:cs="Arial"/>
                <w:b/>
                <w:color w:val="FFFFFF" w:themeColor="background1"/>
                <w:sz w:val="24"/>
              </w:rPr>
            </w:pPr>
            <w:r w:rsidRPr="00145CB5">
              <w:rPr>
                <w:rFonts w:cs="Arial"/>
                <w:b/>
                <w:color w:val="FFFFFF" w:themeColor="background1"/>
                <w:sz w:val="24"/>
              </w:rPr>
              <w:t>Name</w:t>
            </w:r>
            <w:r w:rsidR="00723F0A" w:rsidRPr="00145CB5">
              <w:rPr>
                <w:rFonts w:cs="Arial"/>
                <w:b/>
                <w:color w:val="FFFFFF" w:themeColor="background1"/>
                <w:sz w:val="24"/>
              </w:rPr>
              <w:t xml:space="preserve"> (in capitals)</w:t>
            </w:r>
          </w:p>
        </w:tc>
        <w:tc>
          <w:tcPr>
            <w:tcW w:w="4320" w:type="dxa"/>
            <w:shd w:val="clear" w:color="auto" w:fill="0A5EB8"/>
            <w:vAlign w:val="center"/>
          </w:tcPr>
          <w:p w14:paraId="48F36B80" w14:textId="77777777" w:rsidR="00466173" w:rsidRPr="00145CB5" w:rsidRDefault="00723F0A" w:rsidP="006B7216">
            <w:pPr>
              <w:rPr>
                <w:rFonts w:cs="Arial"/>
                <w:b/>
                <w:color w:val="FFFFFF" w:themeColor="background1"/>
                <w:sz w:val="24"/>
              </w:rPr>
            </w:pPr>
            <w:r w:rsidRPr="00145CB5">
              <w:rPr>
                <w:rFonts w:cs="Arial"/>
                <w:b/>
                <w:color w:val="FFFFFF" w:themeColor="background1"/>
                <w:sz w:val="24"/>
              </w:rPr>
              <w:t>Committee</w:t>
            </w:r>
          </w:p>
        </w:tc>
        <w:tc>
          <w:tcPr>
            <w:tcW w:w="4140" w:type="dxa"/>
            <w:shd w:val="clear" w:color="auto" w:fill="0A5EB8"/>
            <w:vAlign w:val="center"/>
          </w:tcPr>
          <w:p w14:paraId="3D6FFC05" w14:textId="77777777" w:rsidR="00466173" w:rsidRPr="00145CB5" w:rsidRDefault="00B00490" w:rsidP="006B7216">
            <w:pPr>
              <w:pStyle w:val="Heading2"/>
              <w:rPr>
                <w:color w:val="FFFFFF" w:themeColor="background1"/>
                <w:sz w:val="24"/>
              </w:rPr>
            </w:pPr>
            <w:r w:rsidRPr="00145CB5">
              <w:rPr>
                <w:color w:val="FFFFFF" w:themeColor="background1"/>
                <w:sz w:val="24"/>
              </w:rPr>
              <w:t>REC Manager</w:t>
            </w:r>
          </w:p>
        </w:tc>
      </w:tr>
      <w:tr w:rsidR="00466173" w:rsidRPr="00835D43" w14:paraId="4E497A5F" w14:textId="77777777">
        <w:tc>
          <w:tcPr>
            <w:tcW w:w="4608" w:type="dxa"/>
          </w:tcPr>
          <w:p w14:paraId="614F9501" w14:textId="77777777" w:rsidR="00466173" w:rsidRPr="00835D43" w:rsidRDefault="00466173" w:rsidP="006B7216">
            <w:pPr>
              <w:rPr>
                <w:rFonts w:cs="Arial"/>
                <w:b/>
                <w:sz w:val="24"/>
              </w:rPr>
            </w:pPr>
          </w:p>
        </w:tc>
        <w:tc>
          <w:tcPr>
            <w:tcW w:w="4320" w:type="dxa"/>
          </w:tcPr>
          <w:p w14:paraId="45143043" w14:textId="77777777" w:rsidR="00466173" w:rsidRPr="00835D43" w:rsidRDefault="00466173" w:rsidP="006B7216">
            <w:pPr>
              <w:rPr>
                <w:rFonts w:cs="Arial"/>
                <w:b/>
                <w:sz w:val="24"/>
              </w:rPr>
            </w:pPr>
          </w:p>
        </w:tc>
        <w:tc>
          <w:tcPr>
            <w:tcW w:w="4140" w:type="dxa"/>
          </w:tcPr>
          <w:p w14:paraId="328C5F92" w14:textId="77777777" w:rsidR="00466173" w:rsidRPr="00835D43" w:rsidRDefault="00466173" w:rsidP="006B7216">
            <w:pPr>
              <w:rPr>
                <w:rFonts w:cs="Arial"/>
                <w:b/>
                <w:sz w:val="24"/>
              </w:rPr>
            </w:pPr>
          </w:p>
          <w:p w14:paraId="4E3B26BA" w14:textId="77777777" w:rsidR="00466173" w:rsidRPr="00835D43" w:rsidRDefault="00466173" w:rsidP="006B7216">
            <w:pPr>
              <w:rPr>
                <w:rFonts w:cs="Arial"/>
                <w:b/>
                <w:sz w:val="24"/>
              </w:rPr>
            </w:pPr>
          </w:p>
        </w:tc>
      </w:tr>
    </w:tbl>
    <w:p w14:paraId="73E86F51" w14:textId="77777777" w:rsidR="00466173" w:rsidRPr="00835D43" w:rsidRDefault="00466173" w:rsidP="006B7216">
      <w:pPr>
        <w:rPr>
          <w:rFonts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3368"/>
        <w:gridCol w:w="3368"/>
        <w:gridCol w:w="2245"/>
      </w:tblGrid>
      <w:tr w:rsidR="00466173" w:rsidRPr="00835D43" w14:paraId="7E3AFEC4" w14:textId="77777777" w:rsidTr="00145CB5">
        <w:trPr>
          <w:trHeight w:val="567"/>
        </w:trPr>
        <w:tc>
          <w:tcPr>
            <w:tcW w:w="592" w:type="pct"/>
            <w:shd w:val="clear" w:color="auto" w:fill="0A5EB8"/>
            <w:vAlign w:val="center"/>
          </w:tcPr>
          <w:p w14:paraId="37036A57" w14:textId="50298B63" w:rsidR="00466173" w:rsidRPr="00145CB5" w:rsidRDefault="00145CB5" w:rsidP="006B7216">
            <w:pPr>
              <w:rPr>
                <w:rFonts w:cs="Arial"/>
                <w:b/>
                <w:color w:val="FFFFFF" w:themeColor="background1"/>
                <w:sz w:val="24"/>
              </w:rPr>
            </w:pPr>
            <w:r>
              <w:rPr>
                <w:rFonts w:cs="Arial"/>
                <w:b/>
                <w:color w:val="FFFFFF" w:themeColor="background1"/>
                <w:sz w:val="24"/>
              </w:rPr>
              <w:t>Key d</w:t>
            </w:r>
            <w:r w:rsidR="00466173" w:rsidRPr="00145CB5">
              <w:rPr>
                <w:rFonts w:cs="Arial"/>
                <w:b/>
                <w:color w:val="FFFFFF" w:themeColor="background1"/>
                <w:sz w:val="24"/>
              </w:rPr>
              <w:t>ates</w:t>
            </w:r>
          </w:p>
        </w:tc>
        <w:tc>
          <w:tcPr>
            <w:tcW w:w="1653" w:type="pct"/>
            <w:shd w:val="clear" w:color="auto" w:fill="0A5EB8"/>
            <w:vAlign w:val="center"/>
          </w:tcPr>
          <w:p w14:paraId="19136572" w14:textId="77777777" w:rsidR="00466173" w:rsidRPr="00145CB5" w:rsidRDefault="00466173" w:rsidP="006B7216">
            <w:pPr>
              <w:rPr>
                <w:rFonts w:cs="Arial"/>
                <w:b/>
                <w:color w:val="FFFFFF" w:themeColor="background1"/>
                <w:sz w:val="24"/>
              </w:rPr>
            </w:pPr>
            <w:r w:rsidRPr="00145CB5">
              <w:rPr>
                <w:rFonts w:cs="Arial"/>
                <w:b/>
                <w:color w:val="FFFFFF" w:themeColor="background1"/>
                <w:sz w:val="24"/>
              </w:rPr>
              <w:t>What did you do and why?</w:t>
            </w:r>
          </w:p>
          <w:p w14:paraId="18279817" w14:textId="77777777" w:rsidR="00466173" w:rsidRPr="00145CB5" w:rsidRDefault="00466173" w:rsidP="006B7216">
            <w:pPr>
              <w:rPr>
                <w:rFonts w:cs="Arial"/>
                <w:b/>
                <w:color w:val="FFFFFF" w:themeColor="background1"/>
                <w:sz w:val="24"/>
              </w:rPr>
            </w:pPr>
            <w:r w:rsidRPr="00145CB5">
              <w:rPr>
                <w:rFonts w:cs="Arial"/>
                <w:b/>
                <w:color w:val="FFFFFF" w:themeColor="background1"/>
                <w:sz w:val="24"/>
              </w:rPr>
              <w:t>(Description)</w:t>
            </w:r>
          </w:p>
        </w:tc>
        <w:tc>
          <w:tcPr>
            <w:tcW w:w="1653" w:type="pct"/>
            <w:shd w:val="clear" w:color="auto" w:fill="0A5EB8"/>
            <w:vAlign w:val="center"/>
          </w:tcPr>
          <w:p w14:paraId="42025D62" w14:textId="77777777" w:rsidR="00466173" w:rsidRPr="00145CB5" w:rsidRDefault="00466173" w:rsidP="006B7216">
            <w:pPr>
              <w:rPr>
                <w:rFonts w:cs="Arial"/>
                <w:b/>
                <w:color w:val="FFFFFF" w:themeColor="background1"/>
                <w:sz w:val="24"/>
              </w:rPr>
            </w:pPr>
            <w:r w:rsidRPr="00145CB5">
              <w:rPr>
                <w:rFonts w:cs="Arial"/>
                <w:b/>
                <w:color w:val="FFFFFF" w:themeColor="background1"/>
                <w:sz w:val="24"/>
              </w:rPr>
              <w:t>Learning achieved/outcome</w:t>
            </w:r>
          </w:p>
        </w:tc>
        <w:tc>
          <w:tcPr>
            <w:tcW w:w="1102" w:type="pct"/>
            <w:shd w:val="clear" w:color="auto" w:fill="0A5EB8"/>
            <w:vAlign w:val="center"/>
          </w:tcPr>
          <w:p w14:paraId="6FC546D3" w14:textId="77777777" w:rsidR="00466173" w:rsidRPr="00145CB5" w:rsidRDefault="00723F0A" w:rsidP="006B7216">
            <w:pPr>
              <w:rPr>
                <w:rFonts w:cs="Arial"/>
                <w:b/>
                <w:color w:val="FFFFFF" w:themeColor="background1"/>
                <w:sz w:val="24"/>
              </w:rPr>
            </w:pPr>
            <w:r w:rsidRPr="00145CB5">
              <w:rPr>
                <w:rFonts w:cs="Arial"/>
                <w:b/>
                <w:color w:val="FFFFFF" w:themeColor="background1"/>
                <w:sz w:val="24"/>
              </w:rPr>
              <w:t>Time t</w:t>
            </w:r>
            <w:r w:rsidR="00466173" w:rsidRPr="00145CB5">
              <w:rPr>
                <w:rFonts w:cs="Arial"/>
                <w:b/>
                <w:color w:val="FFFFFF" w:themeColor="background1"/>
                <w:sz w:val="24"/>
              </w:rPr>
              <w:t>aken (hours)</w:t>
            </w:r>
          </w:p>
        </w:tc>
      </w:tr>
      <w:tr w:rsidR="00466173" w:rsidRPr="00835D43" w14:paraId="06A235D0" w14:textId="77777777" w:rsidTr="00532A69">
        <w:trPr>
          <w:trHeight w:val="1474"/>
        </w:trPr>
        <w:tc>
          <w:tcPr>
            <w:tcW w:w="592" w:type="pct"/>
          </w:tcPr>
          <w:p w14:paraId="384C979F" w14:textId="77777777" w:rsidR="00466173" w:rsidRPr="00835D43" w:rsidRDefault="00466173" w:rsidP="006B7216">
            <w:pPr>
              <w:rPr>
                <w:rFonts w:cs="Arial"/>
                <w:sz w:val="24"/>
              </w:rPr>
            </w:pPr>
          </w:p>
        </w:tc>
        <w:tc>
          <w:tcPr>
            <w:tcW w:w="1653" w:type="pct"/>
          </w:tcPr>
          <w:p w14:paraId="6D617052" w14:textId="77777777" w:rsidR="00466173" w:rsidRPr="00835D43" w:rsidRDefault="00466173" w:rsidP="006B7216">
            <w:pPr>
              <w:rPr>
                <w:rFonts w:cs="Arial"/>
                <w:sz w:val="24"/>
              </w:rPr>
            </w:pPr>
          </w:p>
          <w:p w14:paraId="4E1EF785" w14:textId="77777777" w:rsidR="00EA30E6" w:rsidRPr="00835D43" w:rsidRDefault="00EA30E6" w:rsidP="006B7216">
            <w:pPr>
              <w:rPr>
                <w:rFonts w:cs="Arial"/>
                <w:sz w:val="24"/>
              </w:rPr>
            </w:pPr>
          </w:p>
          <w:p w14:paraId="1056FBFB" w14:textId="77777777" w:rsidR="004D502E" w:rsidRPr="00835D43" w:rsidRDefault="004D502E" w:rsidP="006B7216">
            <w:pPr>
              <w:rPr>
                <w:rFonts w:cs="Arial"/>
                <w:sz w:val="24"/>
              </w:rPr>
            </w:pPr>
          </w:p>
        </w:tc>
        <w:tc>
          <w:tcPr>
            <w:tcW w:w="1653" w:type="pct"/>
          </w:tcPr>
          <w:p w14:paraId="740D92C3" w14:textId="77777777" w:rsidR="00466173" w:rsidRPr="00835D43" w:rsidRDefault="00466173" w:rsidP="006B7216">
            <w:pPr>
              <w:rPr>
                <w:rFonts w:cs="Arial"/>
                <w:sz w:val="24"/>
              </w:rPr>
            </w:pPr>
          </w:p>
        </w:tc>
        <w:tc>
          <w:tcPr>
            <w:tcW w:w="1102" w:type="pct"/>
          </w:tcPr>
          <w:p w14:paraId="77D377A7" w14:textId="77777777" w:rsidR="00466173" w:rsidRPr="00835D43" w:rsidRDefault="00466173" w:rsidP="006B7216">
            <w:pPr>
              <w:rPr>
                <w:rFonts w:cs="Arial"/>
                <w:sz w:val="24"/>
              </w:rPr>
            </w:pPr>
          </w:p>
        </w:tc>
      </w:tr>
      <w:tr w:rsidR="00466173" w:rsidRPr="00835D43" w14:paraId="5C53D0B5" w14:textId="77777777" w:rsidTr="00532A69">
        <w:trPr>
          <w:trHeight w:val="1474"/>
        </w:trPr>
        <w:tc>
          <w:tcPr>
            <w:tcW w:w="592" w:type="pct"/>
          </w:tcPr>
          <w:p w14:paraId="17F70EA8" w14:textId="77777777" w:rsidR="00466173" w:rsidRPr="00835D43" w:rsidRDefault="00466173" w:rsidP="006B7216">
            <w:pPr>
              <w:rPr>
                <w:rFonts w:cs="Arial"/>
                <w:sz w:val="24"/>
              </w:rPr>
            </w:pPr>
          </w:p>
        </w:tc>
        <w:tc>
          <w:tcPr>
            <w:tcW w:w="1653" w:type="pct"/>
          </w:tcPr>
          <w:p w14:paraId="33850570" w14:textId="77777777" w:rsidR="00EA30E6" w:rsidRPr="00835D43" w:rsidRDefault="00EA30E6" w:rsidP="006B7216">
            <w:pPr>
              <w:rPr>
                <w:rFonts w:cs="Arial"/>
                <w:sz w:val="24"/>
              </w:rPr>
            </w:pPr>
          </w:p>
        </w:tc>
        <w:tc>
          <w:tcPr>
            <w:tcW w:w="1653" w:type="pct"/>
          </w:tcPr>
          <w:p w14:paraId="112E5C87" w14:textId="77777777" w:rsidR="00466173" w:rsidRPr="00835D43" w:rsidRDefault="00466173" w:rsidP="006B7216">
            <w:pPr>
              <w:rPr>
                <w:rFonts w:cs="Arial"/>
                <w:sz w:val="24"/>
              </w:rPr>
            </w:pPr>
          </w:p>
        </w:tc>
        <w:tc>
          <w:tcPr>
            <w:tcW w:w="1102" w:type="pct"/>
          </w:tcPr>
          <w:p w14:paraId="4139AAA2" w14:textId="77777777" w:rsidR="00466173" w:rsidRPr="00835D43" w:rsidRDefault="00466173" w:rsidP="006B7216">
            <w:pPr>
              <w:rPr>
                <w:rFonts w:cs="Arial"/>
                <w:sz w:val="24"/>
              </w:rPr>
            </w:pPr>
          </w:p>
        </w:tc>
      </w:tr>
      <w:tr w:rsidR="00466173" w:rsidRPr="00835D43" w14:paraId="6CF8E98F" w14:textId="77777777" w:rsidTr="00532A69">
        <w:trPr>
          <w:trHeight w:val="1474"/>
        </w:trPr>
        <w:tc>
          <w:tcPr>
            <w:tcW w:w="592" w:type="pct"/>
          </w:tcPr>
          <w:p w14:paraId="167A9104" w14:textId="77777777" w:rsidR="00466173" w:rsidRPr="00835D43" w:rsidRDefault="00466173" w:rsidP="006B7216">
            <w:pPr>
              <w:rPr>
                <w:rFonts w:cs="Arial"/>
                <w:sz w:val="24"/>
              </w:rPr>
            </w:pPr>
          </w:p>
        </w:tc>
        <w:tc>
          <w:tcPr>
            <w:tcW w:w="1653" w:type="pct"/>
          </w:tcPr>
          <w:p w14:paraId="2D833E43" w14:textId="77777777" w:rsidR="00EA30E6" w:rsidRPr="00835D43" w:rsidRDefault="00EA30E6" w:rsidP="006B7216">
            <w:pPr>
              <w:rPr>
                <w:rFonts w:cs="Arial"/>
                <w:sz w:val="24"/>
              </w:rPr>
            </w:pPr>
          </w:p>
        </w:tc>
        <w:tc>
          <w:tcPr>
            <w:tcW w:w="1653" w:type="pct"/>
          </w:tcPr>
          <w:p w14:paraId="1EF86B01" w14:textId="77777777" w:rsidR="00466173" w:rsidRPr="00835D43" w:rsidRDefault="00466173" w:rsidP="006B7216">
            <w:pPr>
              <w:rPr>
                <w:rFonts w:cs="Arial"/>
                <w:sz w:val="24"/>
              </w:rPr>
            </w:pPr>
          </w:p>
        </w:tc>
        <w:tc>
          <w:tcPr>
            <w:tcW w:w="1102" w:type="pct"/>
          </w:tcPr>
          <w:p w14:paraId="5184C150" w14:textId="77777777" w:rsidR="00466173" w:rsidRPr="00835D43" w:rsidRDefault="00466173" w:rsidP="006B7216">
            <w:pPr>
              <w:rPr>
                <w:rFonts w:cs="Arial"/>
                <w:sz w:val="24"/>
              </w:rPr>
            </w:pPr>
          </w:p>
        </w:tc>
      </w:tr>
      <w:tr w:rsidR="00097E58" w:rsidRPr="00835D43" w14:paraId="482EDFBC" w14:textId="77777777" w:rsidTr="00532A69">
        <w:trPr>
          <w:trHeight w:val="1474"/>
        </w:trPr>
        <w:tc>
          <w:tcPr>
            <w:tcW w:w="592" w:type="pct"/>
          </w:tcPr>
          <w:p w14:paraId="4761465E" w14:textId="77777777" w:rsidR="00097E58" w:rsidRPr="00835D43" w:rsidRDefault="00097E58" w:rsidP="006B7216">
            <w:pPr>
              <w:rPr>
                <w:rFonts w:cs="Arial"/>
                <w:sz w:val="24"/>
              </w:rPr>
            </w:pPr>
          </w:p>
        </w:tc>
        <w:tc>
          <w:tcPr>
            <w:tcW w:w="1653" w:type="pct"/>
          </w:tcPr>
          <w:p w14:paraId="42204A53" w14:textId="77777777" w:rsidR="00EA30E6" w:rsidRPr="00835D43" w:rsidRDefault="00EA30E6" w:rsidP="006B7216">
            <w:pPr>
              <w:rPr>
                <w:rFonts w:cs="Arial"/>
                <w:sz w:val="24"/>
              </w:rPr>
            </w:pPr>
          </w:p>
        </w:tc>
        <w:tc>
          <w:tcPr>
            <w:tcW w:w="1653" w:type="pct"/>
          </w:tcPr>
          <w:p w14:paraId="6BD02386" w14:textId="77777777" w:rsidR="00097E58" w:rsidRPr="00835D43" w:rsidRDefault="00097E58" w:rsidP="006B7216">
            <w:pPr>
              <w:rPr>
                <w:rFonts w:cs="Arial"/>
                <w:sz w:val="24"/>
              </w:rPr>
            </w:pPr>
          </w:p>
        </w:tc>
        <w:tc>
          <w:tcPr>
            <w:tcW w:w="1102" w:type="pct"/>
          </w:tcPr>
          <w:p w14:paraId="2AEFAF90" w14:textId="77777777" w:rsidR="00097E58" w:rsidRPr="00835D43" w:rsidRDefault="00097E58" w:rsidP="006B7216">
            <w:pPr>
              <w:rPr>
                <w:rFonts w:cs="Arial"/>
                <w:sz w:val="24"/>
              </w:rPr>
            </w:pPr>
          </w:p>
        </w:tc>
      </w:tr>
      <w:tr w:rsidR="00532A69" w:rsidRPr="00835D43" w14:paraId="5BF8F8DB" w14:textId="77777777" w:rsidTr="00532A69">
        <w:trPr>
          <w:trHeight w:val="1474"/>
        </w:trPr>
        <w:tc>
          <w:tcPr>
            <w:tcW w:w="592" w:type="pct"/>
          </w:tcPr>
          <w:p w14:paraId="385CD92B" w14:textId="77777777" w:rsidR="00532A69" w:rsidRPr="00835D43" w:rsidRDefault="00532A69" w:rsidP="006B7216">
            <w:pPr>
              <w:rPr>
                <w:rFonts w:cs="Arial"/>
                <w:sz w:val="24"/>
              </w:rPr>
            </w:pPr>
          </w:p>
        </w:tc>
        <w:tc>
          <w:tcPr>
            <w:tcW w:w="1653" w:type="pct"/>
          </w:tcPr>
          <w:p w14:paraId="5D042481" w14:textId="77777777" w:rsidR="00532A69" w:rsidRPr="00835D43" w:rsidRDefault="00532A69" w:rsidP="006B7216">
            <w:pPr>
              <w:rPr>
                <w:rFonts w:cs="Arial"/>
                <w:sz w:val="24"/>
              </w:rPr>
            </w:pPr>
          </w:p>
        </w:tc>
        <w:tc>
          <w:tcPr>
            <w:tcW w:w="1653" w:type="pct"/>
          </w:tcPr>
          <w:p w14:paraId="02F9598F" w14:textId="77777777" w:rsidR="00532A69" w:rsidRPr="00835D43" w:rsidRDefault="00532A69" w:rsidP="006B7216">
            <w:pPr>
              <w:rPr>
                <w:rFonts w:cs="Arial"/>
                <w:sz w:val="24"/>
              </w:rPr>
            </w:pPr>
          </w:p>
        </w:tc>
        <w:tc>
          <w:tcPr>
            <w:tcW w:w="1102" w:type="pct"/>
          </w:tcPr>
          <w:p w14:paraId="32ED7D9F" w14:textId="77777777" w:rsidR="00532A69" w:rsidRPr="00835D43" w:rsidRDefault="00532A69" w:rsidP="006B7216">
            <w:pPr>
              <w:rPr>
                <w:rFonts w:cs="Arial"/>
                <w:sz w:val="24"/>
              </w:rPr>
            </w:pPr>
          </w:p>
        </w:tc>
      </w:tr>
    </w:tbl>
    <w:p w14:paraId="494A0085" w14:textId="77777777" w:rsidR="00097E58" w:rsidRPr="00835D43" w:rsidRDefault="00097E58" w:rsidP="006B7216">
      <w:pPr>
        <w:rPr>
          <w:rFonts w:cs="Arial"/>
          <w:sz w:val="24"/>
        </w:rPr>
      </w:pPr>
    </w:p>
    <w:p w14:paraId="002FFEEF" w14:textId="77777777" w:rsidR="00490C93" w:rsidRPr="00835D43" w:rsidRDefault="00490C93" w:rsidP="006B7216">
      <w:pPr>
        <w:rPr>
          <w:rFonts w:cs="Arial"/>
          <w:sz w:val="24"/>
        </w:rPr>
      </w:pPr>
    </w:p>
    <w:p w14:paraId="10BC2C5D" w14:textId="77777777" w:rsidR="006B7216" w:rsidRDefault="004D502E" w:rsidP="006B7216">
      <w:pPr>
        <w:tabs>
          <w:tab w:val="left" w:pos="851"/>
          <w:tab w:val="left" w:pos="6804"/>
        </w:tabs>
        <w:rPr>
          <w:rFonts w:cs="Arial"/>
          <w:sz w:val="24"/>
        </w:rPr>
      </w:pPr>
      <w:r w:rsidRPr="00835D43">
        <w:rPr>
          <w:rFonts w:cs="Arial"/>
          <w:b/>
          <w:sz w:val="24"/>
        </w:rPr>
        <w:t>Signed</w:t>
      </w:r>
      <w:r w:rsidRPr="00835D43">
        <w:rPr>
          <w:rFonts w:cs="Arial"/>
          <w:sz w:val="24"/>
        </w:rPr>
        <w:tab/>
      </w:r>
      <w:r w:rsidR="00094CDA" w:rsidRPr="00835D43">
        <w:rPr>
          <w:rFonts w:cs="Arial"/>
          <w:sz w:val="24"/>
        </w:rPr>
        <w:t>...........................................</w:t>
      </w:r>
      <w:r w:rsidRPr="00835D43">
        <w:rPr>
          <w:rFonts w:cs="Arial"/>
          <w:sz w:val="24"/>
        </w:rPr>
        <w:t>......</w:t>
      </w:r>
      <w:r w:rsidR="00094CDA" w:rsidRPr="00835D43">
        <w:rPr>
          <w:rFonts w:cs="Arial"/>
          <w:sz w:val="24"/>
        </w:rPr>
        <w:t>..........</w:t>
      </w:r>
      <w:r w:rsidRPr="00835D43">
        <w:rPr>
          <w:rFonts w:cs="Arial"/>
          <w:sz w:val="24"/>
        </w:rPr>
        <w:t>....................</w:t>
      </w:r>
      <w:r w:rsidR="00094CDA" w:rsidRPr="00835D43">
        <w:rPr>
          <w:rFonts w:cs="Arial"/>
          <w:sz w:val="24"/>
        </w:rPr>
        <w:t>.</w:t>
      </w:r>
      <w:r w:rsidR="00EA30E6" w:rsidRPr="00835D43">
        <w:rPr>
          <w:rFonts w:cs="Arial"/>
          <w:sz w:val="24"/>
        </w:rPr>
        <w:t xml:space="preserve"> (</w:t>
      </w:r>
      <w:r w:rsidR="009261D9" w:rsidRPr="00835D43">
        <w:rPr>
          <w:rFonts w:cs="Arial"/>
          <w:sz w:val="24"/>
        </w:rPr>
        <w:t>Member)</w:t>
      </w:r>
      <w:r w:rsidRPr="00835D43">
        <w:rPr>
          <w:rFonts w:cs="Arial"/>
          <w:sz w:val="24"/>
        </w:rPr>
        <w:tab/>
      </w:r>
    </w:p>
    <w:p w14:paraId="24D24D25" w14:textId="77777777" w:rsidR="006B7216" w:rsidRDefault="006B7216" w:rsidP="006B7216">
      <w:pPr>
        <w:tabs>
          <w:tab w:val="left" w:pos="851"/>
          <w:tab w:val="left" w:pos="6804"/>
        </w:tabs>
        <w:rPr>
          <w:rFonts w:cs="Arial"/>
          <w:sz w:val="24"/>
        </w:rPr>
      </w:pPr>
    </w:p>
    <w:p w14:paraId="4C53B9F7" w14:textId="1DFEB5E4" w:rsidR="00481BA7" w:rsidRPr="00835D43" w:rsidRDefault="00094CDA" w:rsidP="006B7216">
      <w:pPr>
        <w:tabs>
          <w:tab w:val="left" w:pos="851"/>
          <w:tab w:val="left" w:pos="6804"/>
        </w:tabs>
        <w:rPr>
          <w:rFonts w:cs="Arial"/>
          <w:sz w:val="24"/>
        </w:rPr>
      </w:pPr>
      <w:r w:rsidRPr="00835D43">
        <w:rPr>
          <w:rFonts w:cs="Arial"/>
          <w:b/>
          <w:sz w:val="24"/>
        </w:rPr>
        <w:t>Date</w:t>
      </w:r>
      <w:r w:rsidRPr="00835D43">
        <w:rPr>
          <w:rFonts w:cs="Arial"/>
          <w:sz w:val="24"/>
        </w:rPr>
        <w:t xml:space="preserve"> </w:t>
      </w:r>
      <w:r w:rsidR="00EA30E6" w:rsidRPr="00835D43">
        <w:rPr>
          <w:rFonts w:cs="Arial"/>
          <w:sz w:val="24"/>
        </w:rPr>
        <w:t>……………</w:t>
      </w:r>
      <w:r w:rsidR="004D502E" w:rsidRPr="00835D43">
        <w:rPr>
          <w:rFonts w:cs="Arial"/>
          <w:sz w:val="24"/>
        </w:rPr>
        <w:t>…….…</w:t>
      </w:r>
    </w:p>
    <w:p w14:paraId="28761E8E" w14:textId="77777777" w:rsidR="00490C93" w:rsidRDefault="00490C93" w:rsidP="006B7216">
      <w:pPr>
        <w:tabs>
          <w:tab w:val="left" w:pos="851"/>
          <w:tab w:val="left" w:pos="6804"/>
        </w:tabs>
        <w:rPr>
          <w:rFonts w:cs="Arial"/>
          <w:sz w:val="24"/>
        </w:rPr>
      </w:pPr>
    </w:p>
    <w:p w14:paraId="1C277581" w14:textId="77777777" w:rsidR="00532A69" w:rsidRDefault="00532A69" w:rsidP="006B7216">
      <w:pPr>
        <w:tabs>
          <w:tab w:val="left" w:pos="851"/>
          <w:tab w:val="left" w:pos="6804"/>
        </w:tabs>
        <w:rPr>
          <w:rFonts w:cs="Arial"/>
          <w:sz w:val="24"/>
        </w:rPr>
      </w:pPr>
    </w:p>
    <w:p w14:paraId="6E288625" w14:textId="77777777" w:rsidR="009D4BA0" w:rsidRPr="00835D43" w:rsidRDefault="009D4BA0" w:rsidP="006B7216">
      <w:pPr>
        <w:tabs>
          <w:tab w:val="left" w:pos="851"/>
          <w:tab w:val="left" w:pos="6804"/>
        </w:tabs>
        <w:rPr>
          <w:rFonts w:cs="Arial"/>
          <w:sz w:val="24"/>
        </w:rPr>
      </w:pPr>
    </w:p>
    <w:p w14:paraId="4F94B7F4" w14:textId="77777777" w:rsidR="006B7216" w:rsidRDefault="004D502E" w:rsidP="006B7216">
      <w:pPr>
        <w:tabs>
          <w:tab w:val="left" w:pos="851"/>
          <w:tab w:val="left" w:pos="6804"/>
        </w:tabs>
        <w:rPr>
          <w:rFonts w:cs="Arial"/>
          <w:sz w:val="24"/>
        </w:rPr>
      </w:pPr>
      <w:r w:rsidRPr="00835D43">
        <w:rPr>
          <w:rFonts w:cs="Arial"/>
          <w:b/>
          <w:sz w:val="24"/>
        </w:rPr>
        <w:t>Signed</w:t>
      </w:r>
      <w:r w:rsidRPr="00835D43">
        <w:rPr>
          <w:rFonts w:cs="Arial"/>
          <w:sz w:val="24"/>
        </w:rPr>
        <w:tab/>
      </w:r>
      <w:r w:rsidR="009261D9" w:rsidRPr="00835D43">
        <w:rPr>
          <w:rFonts w:cs="Arial"/>
          <w:sz w:val="24"/>
        </w:rPr>
        <w:t>.................................</w:t>
      </w:r>
      <w:r w:rsidRPr="00835D43">
        <w:rPr>
          <w:rFonts w:cs="Arial"/>
          <w:sz w:val="24"/>
        </w:rPr>
        <w:t>...........</w:t>
      </w:r>
      <w:r w:rsidR="009261D9" w:rsidRPr="00835D43">
        <w:rPr>
          <w:rFonts w:cs="Arial"/>
          <w:sz w:val="24"/>
        </w:rPr>
        <w:t>....................</w:t>
      </w:r>
      <w:r w:rsidR="00EA30E6" w:rsidRPr="00835D43">
        <w:rPr>
          <w:rFonts w:cs="Arial"/>
          <w:sz w:val="24"/>
        </w:rPr>
        <w:t xml:space="preserve"> </w:t>
      </w:r>
      <w:r w:rsidR="009261D9" w:rsidRPr="00835D43">
        <w:rPr>
          <w:rFonts w:cs="Arial"/>
          <w:sz w:val="24"/>
        </w:rPr>
        <w:t>(Regional Manager)</w:t>
      </w:r>
      <w:r w:rsidRPr="00835D43">
        <w:rPr>
          <w:rFonts w:cs="Arial"/>
          <w:sz w:val="24"/>
        </w:rPr>
        <w:tab/>
      </w:r>
    </w:p>
    <w:p w14:paraId="32E65AD6" w14:textId="77777777" w:rsidR="006B7216" w:rsidRDefault="006B7216" w:rsidP="006B7216">
      <w:pPr>
        <w:tabs>
          <w:tab w:val="left" w:pos="851"/>
          <w:tab w:val="left" w:pos="6804"/>
        </w:tabs>
        <w:rPr>
          <w:rFonts w:cs="Arial"/>
          <w:sz w:val="24"/>
        </w:rPr>
      </w:pPr>
    </w:p>
    <w:p w14:paraId="5F197720" w14:textId="1761FA76" w:rsidR="009261D9" w:rsidRPr="00835D43" w:rsidRDefault="009261D9" w:rsidP="006B7216">
      <w:pPr>
        <w:tabs>
          <w:tab w:val="left" w:pos="851"/>
          <w:tab w:val="left" w:pos="6804"/>
        </w:tabs>
        <w:rPr>
          <w:rFonts w:cs="Arial"/>
          <w:sz w:val="24"/>
        </w:rPr>
      </w:pPr>
      <w:r w:rsidRPr="00835D43">
        <w:rPr>
          <w:rFonts w:cs="Arial"/>
          <w:b/>
          <w:sz w:val="24"/>
        </w:rPr>
        <w:t>Date</w:t>
      </w:r>
      <w:r w:rsidRPr="00835D43">
        <w:rPr>
          <w:rFonts w:cs="Arial"/>
          <w:sz w:val="24"/>
        </w:rPr>
        <w:t xml:space="preserve"> </w:t>
      </w:r>
      <w:r w:rsidR="00EA30E6" w:rsidRPr="00835D43">
        <w:rPr>
          <w:rFonts w:cs="Arial"/>
          <w:sz w:val="24"/>
        </w:rPr>
        <w:t>……</w:t>
      </w:r>
      <w:r w:rsidR="004D502E" w:rsidRPr="00835D43">
        <w:rPr>
          <w:rFonts w:cs="Arial"/>
          <w:sz w:val="24"/>
        </w:rPr>
        <w:t>……..</w:t>
      </w:r>
      <w:r w:rsidR="00EA30E6" w:rsidRPr="00835D43">
        <w:rPr>
          <w:rFonts w:cs="Arial"/>
          <w:sz w:val="24"/>
        </w:rPr>
        <w:t>………..</w:t>
      </w:r>
    </w:p>
    <w:sectPr w:rsidR="009261D9" w:rsidRPr="00835D43" w:rsidSect="00013F7A">
      <w:footerReference w:type="even" r:id="rId28"/>
      <w:footerReference w:type="default" r:id="rId29"/>
      <w:type w:val="continuous"/>
      <w:pgSz w:w="12240" w:h="15840"/>
      <w:pgMar w:top="193" w:right="1134" w:bottom="1134"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C6AF7" w14:textId="77777777" w:rsidR="003C1998" w:rsidRDefault="003C1998">
      <w:r>
        <w:separator/>
      </w:r>
    </w:p>
  </w:endnote>
  <w:endnote w:type="continuationSeparator" w:id="0">
    <w:p w14:paraId="156C76F3" w14:textId="77777777" w:rsidR="003C1998" w:rsidRDefault="003C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E7FB3" w14:textId="77777777" w:rsidR="003C1998" w:rsidRDefault="003C1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C95A" w14:textId="77777777" w:rsidR="003C1998" w:rsidRDefault="003C1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ABB1" w14:textId="77777777" w:rsidR="003C1998" w:rsidRDefault="003C1998">
    <w:pPr>
      <w:pStyle w:val="Footer"/>
      <w:framePr w:wrap="around" w:vAnchor="text" w:hAnchor="margin" w:xAlign="right" w:y="1"/>
      <w:rPr>
        <w:rStyle w:val="PageNumber"/>
        <w:rFonts w:cs="Arial"/>
        <w:sz w:val="18"/>
      </w:rPr>
    </w:pPr>
    <w:r>
      <w:rPr>
        <w:rStyle w:val="PageNumber"/>
        <w:rFonts w:cs="Arial"/>
        <w:sz w:val="18"/>
      </w:rPr>
      <w:fldChar w:fldCharType="begin"/>
    </w:r>
    <w:r>
      <w:rPr>
        <w:rStyle w:val="PageNumber"/>
        <w:rFonts w:cs="Arial"/>
        <w:sz w:val="18"/>
      </w:rPr>
      <w:instrText xml:space="preserve">PAGE  </w:instrText>
    </w:r>
    <w:r>
      <w:rPr>
        <w:rStyle w:val="PageNumber"/>
        <w:rFonts w:cs="Arial"/>
        <w:sz w:val="18"/>
      </w:rPr>
      <w:fldChar w:fldCharType="separate"/>
    </w:r>
    <w:r w:rsidR="001B1DDC">
      <w:rPr>
        <w:rStyle w:val="PageNumber"/>
        <w:rFonts w:cs="Arial"/>
        <w:noProof/>
        <w:sz w:val="18"/>
      </w:rPr>
      <w:t>2</w:t>
    </w:r>
    <w:r>
      <w:rPr>
        <w:rStyle w:val="PageNumber"/>
        <w:rFonts w:cs="Arial"/>
        <w:sz w:val="18"/>
      </w:rPr>
      <w:fldChar w:fldCharType="end"/>
    </w:r>
  </w:p>
  <w:p w14:paraId="1FEA794C" w14:textId="749A4BB7" w:rsidR="003C1998" w:rsidRDefault="003C1998" w:rsidP="006B4CF8">
    <w:pPr>
      <w:pStyle w:val="Header"/>
      <w:jc w:val="right"/>
      <w:rPr>
        <w:rFonts w:cs="Arial"/>
        <w:color w:val="333333"/>
        <w:sz w:val="18"/>
        <w:szCs w:val="18"/>
      </w:rPr>
    </w:pPr>
  </w:p>
  <w:p w14:paraId="013C23D7" w14:textId="77777777" w:rsidR="003C1998" w:rsidRDefault="003C1998" w:rsidP="004D502E">
    <w:pPr>
      <w:pStyle w:val="Header"/>
      <w:jc w:val="right"/>
      <w:rPr>
        <w:rFonts w:cs="Arial"/>
        <w:color w:val="333333"/>
        <w:sz w:val="18"/>
        <w:szCs w:val="18"/>
      </w:rPr>
    </w:pPr>
  </w:p>
  <w:p w14:paraId="7B37B0AA" w14:textId="65DF45C2" w:rsidR="003C1998" w:rsidRPr="00CF7DE8" w:rsidRDefault="003C1998" w:rsidP="004D502E">
    <w:pPr>
      <w:pStyle w:val="Header"/>
      <w:jc w:val="right"/>
      <w:rPr>
        <w:rFonts w:cs="Arial"/>
        <w:color w:val="333333"/>
        <w:sz w:val="18"/>
        <w:szCs w:val="18"/>
      </w:rPr>
    </w:pPr>
    <w:r>
      <w:rPr>
        <w:rFonts w:cs="Arial"/>
        <w:color w:val="333333"/>
        <w:sz w:val="18"/>
        <w:szCs w:val="18"/>
      </w:rPr>
      <w:t>HRA</w:t>
    </w:r>
    <w:r w:rsidR="009676BB">
      <w:rPr>
        <w:rFonts w:cs="Arial"/>
        <w:color w:val="333333"/>
        <w:sz w:val="18"/>
        <w:szCs w:val="18"/>
      </w:rPr>
      <w:t xml:space="preserve"> s</w:t>
    </w:r>
    <w:r w:rsidRPr="00094CDA">
      <w:rPr>
        <w:rFonts w:cs="Arial"/>
        <w:color w:val="333333"/>
        <w:sz w:val="18"/>
        <w:szCs w:val="18"/>
      </w:rPr>
      <w:t xml:space="preserve">elf-directed learning </w:t>
    </w:r>
    <w:r w:rsidR="00DC4933" w:rsidRPr="00094CDA">
      <w:rPr>
        <w:rFonts w:cs="Arial"/>
        <w:color w:val="333333"/>
        <w:sz w:val="18"/>
        <w:szCs w:val="18"/>
      </w:rPr>
      <w:t xml:space="preserve">guidance </w:t>
    </w:r>
    <w:r w:rsidR="00DC4933">
      <w:rPr>
        <w:rFonts w:cs="Arial"/>
        <w:color w:val="333333"/>
        <w:sz w:val="18"/>
        <w:szCs w:val="18"/>
      </w:rPr>
      <w:t>(</w:t>
    </w:r>
    <w:r>
      <w:rPr>
        <w:rFonts w:cs="Arial"/>
        <w:color w:val="333333"/>
        <w:sz w:val="18"/>
        <w:szCs w:val="18"/>
      </w:rPr>
      <w:t xml:space="preserve">Version </w:t>
    </w:r>
    <w:r w:rsidR="00DC4933">
      <w:rPr>
        <w:rFonts w:cs="Arial"/>
        <w:color w:val="333333"/>
        <w:sz w:val="18"/>
        <w:szCs w:val="18"/>
      </w:rPr>
      <w:t>6 August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C03D8" w14:textId="77777777" w:rsidR="003C1998" w:rsidRDefault="003C1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C62B7" w14:textId="77777777" w:rsidR="003C1998" w:rsidRDefault="003C199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4695" w14:textId="77777777" w:rsidR="003C1998" w:rsidRDefault="003C1998">
    <w:pPr>
      <w:pStyle w:val="Footer"/>
      <w:framePr w:wrap="around" w:vAnchor="text" w:hAnchor="margin" w:xAlign="right" w:y="1"/>
      <w:rPr>
        <w:rStyle w:val="PageNumber"/>
        <w:rFonts w:cs="Arial"/>
        <w:sz w:val="18"/>
      </w:rPr>
    </w:pPr>
    <w:r>
      <w:rPr>
        <w:rStyle w:val="PageNumber"/>
        <w:rFonts w:cs="Arial"/>
        <w:sz w:val="18"/>
      </w:rPr>
      <w:fldChar w:fldCharType="begin"/>
    </w:r>
    <w:r>
      <w:rPr>
        <w:rStyle w:val="PageNumber"/>
        <w:rFonts w:cs="Arial"/>
        <w:sz w:val="18"/>
      </w:rPr>
      <w:instrText xml:space="preserve">PAGE  </w:instrText>
    </w:r>
    <w:r>
      <w:rPr>
        <w:rStyle w:val="PageNumber"/>
        <w:rFonts w:cs="Arial"/>
        <w:sz w:val="18"/>
      </w:rPr>
      <w:fldChar w:fldCharType="separate"/>
    </w:r>
    <w:r w:rsidR="001B1DDC">
      <w:rPr>
        <w:rStyle w:val="PageNumber"/>
        <w:rFonts w:cs="Arial"/>
        <w:noProof/>
        <w:sz w:val="18"/>
      </w:rPr>
      <w:t>6</w:t>
    </w:r>
    <w:r>
      <w:rPr>
        <w:rStyle w:val="PageNumber"/>
        <w:rFonts w:cs="Arial"/>
        <w:sz w:val="18"/>
      </w:rPr>
      <w:fldChar w:fldCharType="end"/>
    </w:r>
  </w:p>
  <w:p w14:paraId="7BC2A4A8" w14:textId="382A06DE" w:rsidR="003C1998" w:rsidRDefault="003C1998" w:rsidP="004D502E">
    <w:pPr>
      <w:pStyle w:val="Header"/>
      <w:jc w:val="right"/>
      <w:rPr>
        <w:rFonts w:cs="Arial"/>
        <w:color w:val="333333"/>
        <w:sz w:val="18"/>
        <w:szCs w:val="18"/>
      </w:rPr>
    </w:pPr>
  </w:p>
  <w:p w14:paraId="7533BBC3" w14:textId="77777777" w:rsidR="003C1998" w:rsidRDefault="003C1998" w:rsidP="004D502E">
    <w:pPr>
      <w:pStyle w:val="Header"/>
      <w:jc w:val="right"/>
      <w:rPr>
        <w:rFonts w:cs="Arial"/>
        <w:color w:val="333333"/>
        <w:sz w:val="18"/>
        <w:szCs w:val="18"/>
      </w:rPr>
    </w:pPr>
  </w:p>
  <w:p w14:paraId="5CB7160F" w14:textId="0C0A208E" w:rsidR="003C1998" w:rsidRPr="00CF7DE8" w:rsidRDefault="00DC4933" w:rsidP="00DC4933">
    <w:pPr>
      <w:pStyle w:val="Header"/>
      <w:jc w:val="right"/>
      <w:rPr>
        <w:rFonts w:cs="Arial"/>
        <w:color w:val="333333"/>
        <w:sz w:val="18"/>
        <w:szCs w:val="18"/>
      </w:rPr>
    </w:pPr>
    <w:r>
      <w:rPr>
        <w:rFonts w:cs="Arial"/>
        <w:color w:val="333333"/>
        <w:sz w:val="18"/>
        <w:szCs w:val="18"/>
      </w:rPr>
      <w:t>HRA</w:t>
    </w:r>
    <w:r w:rsidRPr="00094CDA">
      <w:rPr>
        <w:rFonts w:cs="Arial"/>
        <w:color w:val="333333"/>
        <w:sz w:val="18"/>
        <w:szCs w:val="18"/>
      </w:rPr>
      <w:t xml:space="preserve"> Self-directed learning guidance </w:t>
    </w:r>
    <w:r>
      <w:rPr>
        <w:rFonts w:cs="Arial"/>
        <w:color w:val="333333"/>
        <w:sz w:val="18"/>
        <w:szCs w:val="18"/>
      </w:rPr>
      <w:t>(Version 6 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67599" w14:textId="77777777" w:rsidR="003C1998" w:rsidRDefault="003C1998">
      <w:r>
        <w:separator/>
      </w:r>
    </w:p>
  </w:footnote>
  <w:footnote w:type="continuationSeparator" w:id="0">
    <w:p w14:paraId="7410CFC2" w14:textId="77777777" w:rsidR="003C1998" w:rsidRDefault="003C1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50AC" w14:textId="1F5839D0" w:rsidR="00532A69" w:rsidRDefault="00532A69">
    <w:pPr>
      <w:pStyle w:val="Header"/>
    </w:pPr>
  </w:p>
  <w:p w14:paraId="358DDD23" w14:textId="77777777" w:rsidR="003C1998" w:rsidRPr="004D502E" w:rsidRDefault="003C1998" w:rsidP="00490C93">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9779" w14:textId="2ADE89D9" w:rsidR="00532A69" w:rsidRDefault="00532A69">
    <w:pPr>
      <w:pStyle w:val="Header"/>
    </w:pPr>
    <w:r>
      <w:rPr>
        <w:noProof/>
      </w:rPr>
      <w:drawing>
        <wp:anchor distT="0" distB="0" distL="114300" distR="114300" simplePos="0" relativeHeight="251659264" behindDoc="0" locked="0" layoutInCell="1" allowOverlap="1" wp14:anchorId="365B252C" wp14:editId="61ADCC91">
          <wp:simplePos x="0" y="0"/>
          <wp:positionH relativeFrom="column">
            <wp:posOffset>3182620</wp:posOffset>
          </wp:positionH>
          <wp:positionV relativeFrom="paragraph">
            <wp:posOffset>245110</wp:posOffset>
          </wp:positionV>
          <wp:extent cx="3959860" cy="1457325"/>
          <wp:effectExtent l="0" t="0" r="2540" b="9525"/>
          <wp:wrapTopAndBottom/>
          <wp:docPr id="6" name="Picture 6" descr="G:\Shared Drive\Communications\5. Resources\Brand\Logo\NHS Health Research Authority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95986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40C"/>
    <w:multiLevelType w:val="hybridMultilevel"/>
    <w:tmpl w:val="C6C2BD10"/>
    <w:lvl w:ilvl="0" w:tplc="0809000F">
      <w:start w:val="1"/>
      <w:numFmt w:val="decimal"/>
      <w:lvlText w:val="%1."/>
      <w:lvlJc w:val="left"/>
      <w:pPr>
        <w:tabs>
          <w:tab w:val="num" w:pos="654"/>
        </w:tabs>
        <w:ind w:left="654" w:hanging="360"/>
      </w:pPr>
      <w:rPr>
        <w:rFonts w:hint="default"/>
      </w:rPr>
    </w:lvl>
    <w:lvl w:ilvl="1" w:tplc="08090019" w:tentative="1">
      <w:start w:val="1"/>
      <w:numFmt w:val="lowerLetter"/>
      <w:lvlText w:val="%2."/>
      <w:lvlJc w:val="left"/>
      <w:pPr>
        <w:tabs>
          <w:tab w:val="num" w:pos="1374"/>
        </w:tabs>
        <w:ind w:left="1374" w:hanging="360"/>
      </w:pPr>
    </w:lvl>
    <w:lvl w:ilvl="2" w:tplc="0809001B" w:tentative="1">
      <w:start w:val="1"/>
      <w:numFmt w:val="lowerRoman"/>
      <w:lvlText w:val="%3."/>
      <w:lvlJc w:val="right"/>
      <w:pPr>
        <w:tabs>
          <w:tab w:val="num" w:pos="2094"/>
        </w:tabs>
        <w:ind w:left="2094" w:hanging="180"/>
      </w:pPr>
    </w:lvl>
    <w:lvl w:ilvl="3" w:tplc="0809000F" w:tentative="1">
      <w:start w:val="1"/>
      <w:numFmt w:val="decimal"/>
      <w:lvlText w:val="%4."/>
      <w:lvlJc w:val="left"/>
      <w:pPr>
        <w:tabs>
          <w:tab w:val="num" w:pos="2814"/>
        </w:tabs>
        <w:ind w:left="2814" w:hanging="360"/>
      </w:pPr>
    </w:lvl>
    <w:lvl w:ilvl="4" w:tplc="08090019" w:tentative="1">
      <w:start w:val="1"/>
      <w:numFmt w:val="lowerLetter"/>
      <w:lvlText w:val="%5."/>
      <w:lvlJc w:val="left"/>
      <w:pPr>
        <w:tabs>
          <w:tab w:val="num" w:pos="3534"/>
        </w:tabs>
        <w:ind w:left="3534" w:hanging="360"/>
      </w:pPr>
    </w:lvl>
    <w:lvl w:ilvl="5" w:tplc="0809001B" w:tentative="1">
      <w:start w:val="1"/>
      <w:numFmt w:val="lowerRoman"/>
      <w:lvlText w:val="%6."/>
      <w:lvlJc w:val="right"/>
      <w:pPr>
        <w:tabs>
          <w:tab w:val="num" w:pos="4254"/>
        </w:tabs>
        <w:ind w:left="4254" w:hanging="180"/>
      </w:pPr>
    </w:lvl>
    <w:lvl w:ilvl="6" w:tplc="0809000F" w:tentative="1">
      <w:start w:val="1"/>
      <w:numFmt w:val="decimal"/>
      <w:lvlText w:val="%7."/>
      <w:lvlJc w:val="left"/>
      <w:pPr>
        <w:tabs>
          <w:tab w:val="num" w:pos="4974"/>
        </w:tabs>
        <w:ind w:left="4974" w:hanging="360"/>
      </w:pPr>
    </w:lvl>
    <w:lvl w:ilvl="7" w:tplc="08090019" w:tentative="1">
      <w:start w:val="1"/>
      <w:numFmt w:val="lowerLetter"/>
      <w:lvlText w:val="%8."/>
      <w:lvlJc w:val="left"/>
      <w:pPr>
        <w:tabs>
          <w:tab w:val="num" w:pos="5694"/>
        </w:tabs>
        <w:ind w:left="5694" w:hanging="360"/>
      </w:pPr>
    </w:lvl>
    <w:lvl w:ilvl="8" w:tplc="0809001B" w:tentative="1">
      <w:start w:val="1"/>
      <w:numFmt w:val="lowerRoman"/>
      <w:lvlText w:val="%9."/>
      <w:lvlJc w:val="right"/>
      <w:pPr>
        <w:tabs>
          <w:tab w:val="num" w:pos="6414"/>
        </w:tabs>
        <w:ind w:left="6414" w:hanging="180"/>
      </w:pPr>
    </w:lvl>
  </w:abstractNum>
  <w:abstractNum w:abstractNumId="1">
    <w:nsid w:val="11FB70C4"/>
    <w:multiLevelType w:val="hybridMultilevel"/>
    <w:tmpl w:val="D7C42E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1FE70C5"/>
    <w:multiLevelType w:val="hybridMultilevel"/>
    <w:tmpl w:val="E982BF08"/>
    <w:lvl w:ilvl="0" w:tplc="2FEE0F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37257"/>
    <w:multiLevelType w:val="hybridMultilevel"/>
    <w:tmpl w:val="88885ABA"/>
    <w:lvl w:ilvl="0" w:tplc="A87ADAA4">
      <w:start w:val="1"/>
      <w:numFmt w:val="bullet"/>
      <w:lvlText w:val=""/>
      <w:lvlJc w:val="left"/>
      <w:pPr>
        <w:tabs>
          <w:tab w:val="num" w:pos="851"/>
        </w:tabs>
        <w:ind w:left="851" w:hanging="511"/>
      </w:pPr>
      <w:rPr>
        <w:rFonts w:ascii="Wingdings" w:hAnsi="Wingdings"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956AA2"/>
    <w:multiLevelType w:val="multilevel"/>
    <w:tmpl w:val="3F50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320E"/>
    <w:multiLevelType w:val="multilevel"/>
    <w:tmpl w:val="E35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75231"/>
    <w:multiLevelType w:val="hybridMultilevel"/>
    <w:tmpl w:val="F52AD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31175"/>
    <w:multiLevelType w:val="hybridMultilevel"/>
    <w:tmpl w:val="B656B3BC"/>
    <w:lvl w:ilvl="0" w:tplc="2FEE0F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628D3"/>
    <w:multiLevelType w:val="hybridMultilevel"/>
    <w:tmpl w:val="E0361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3C25F1"/>
    <w:multiLevelType w:val="multilevel"/>
    <w:tmpl w:val="B266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C532D6"/>
    <w:multiLevelType w:val="hybridMultilevel"/>
    <w:tmpl w:val="FCD4144C"/>
    <w:lvl w:ilvl="0" w:tplc="2FEE0FFC">
      <w:start w:val="1"/>
      <w:numFmt w:val="bullet"/>
      <w:lvlText w:val=""/>
      <w:lvlJc w:val="left"/>
      <w:pPr>
        <w:tabs>
          <w:tab w:val="num" w:pos="851"/>
        </w:tabs>
        <w:ind w:left="851" w:hanging="511"/>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506A11"/>
    <w:multiLevelType w:val="hybridMultilevel"/>
    <w:tmpl w:val="96EE9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D43C7B"/>
    <w:multiLevelType w:val="hybridMultilevel"/>
    <w:tmpl w:val="DDDE50D8"/>
    <w:lvl w:ilvl="0" w:tplc="2FEE0FFC">
      <w:start w:val="1"/>
      <w:numFmt w:val="bullet"/>
      <w:lvlText w:val=""/>
      <w:lvlJc w:val="left"/>
      <w:pPr>
        <w:tabs>
          <w:tab w:val="num" w:pos="851"/>
        </w:tabs>
        <w:ind w:left="851" w:hanging="511"/>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047025"/>
    <w:multiLevelType w:val="hybridMultilevel"/>
    <w:tmpl w:val="88885ABA"/>
    <w:lvl w:ilvl="0" w:tplc="A87ADAA4">
      <w:start w:val="1"/>
      <w:numFmt w:val="bullet"/>
      <w:lvlText w:val=""/>
      <w:lvlJc w:val="left"/>
      <w:pPr>
        <w:tabs>
          <w:tab w:val="num" w:pos="851"/>
        </w:tabs>
        <w:ind w:left="851" w:hanging="511"/>
      </w:pPr>
      <w:rPr>
        <w:rFonts w:ascii="Wingdings" w:hAnsi="Wingdings"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0C97CC6"/>
    <w:multiLevelType w:val="hybridMultilevel"/>
    <w:tmpl w:val="47109ABE"/>
    <w:lvl w:ilvl="0" w:tplc="33ACC6AE">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043A2E"/>
    <w:multiLevelType w:val="multilevel"/>
    <w:tmpl w:val="8820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1F2A26"/>
    <w:multiLevelType w:val="hybridMultilevel"/>
    <w:tmpl w:val="DAD0157C"/>
    <w:lvl w:ilvl="0" w:tplc="2FEE0FF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6324CD9"/>
    <w:multiLevelType w:val="hybridMultilevel"/>
    <w:tmpl w:val="6A1AE76C"/>
    <w:lvl w:ilvl="0" w:tplc="A5EE1892">
      <w:start w:val="16"/>
      <w:numFmt w:val="decimal"/>
      <w:lvlText w:val="%1"/>
      <w:lvlJc w:val="left"/>
      <w:pPr>
        <w:ind w:left="720" w:hanging="360"/>
      </w:pPr>
      <w:rPr>
        <w:rFonts w:asciiTheme="minorHAnsi" w:hAnsiTheme="minorHAnsi" w:cstheme="minorHAnsi" w:hint="default"/>
        <w:b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862AFA"/>
    <w:multiLevelType w:val="multilevel"/>
    <w:tmpl w:val="0A3E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219C5"/>
    <w:multiLevelType w:val="hybridMultilevel"/>
    <w:tmpl w:val="96EE9ECC"/>
    <w:lvl w:ilvl="0" w:tplc="DC568096">
      <w:start w:val="1"/>
      <w:numFmt w:val="bullet"/>
      <w:lvlText w:val=""/>
      <w:lvlJc w:val="left"/>
      <w:pPr>
        <w:tabs>
          <w:tab w:val="num" w:pos="851"/>
        </w:tabs>
        <w:ind w:left="851" w:hanging="511"/>
      </w:pPr>
      <w:rPr>
        <w:rFonts w:ascii="Wingdings" w:hAnsi="Wingdings"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6C1371"/>
    <w:multiLevelType w:val="multilevel"/>
    <w:tmpl w:val="31B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00B2F"/>
    <w:multiLevelType w:val="hybridMultilevel"/>
    <w:tmpl w:val="6DA4B3C4"/>
    <w:lvl w:ilvl="0" w:tplc="CCD6B092">
      <w:start w:val="14"/>
      <w:numFmt w:val="decimal"/>
      <w:lvlText w:val="%1"/>
      <w:lvlJc w:val="left"/>
      <w:pPr>
        <w:ind w:left="1080" w:hanging="360"/>
      </w:pPr>
      <w:rPr>
        <w:rFonts w:ascii="Times New Roman" w:hAnsi="Times New Roman" w:cs="Times New Roman"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2B3068C"/>
    <w:multiLevelType w:val="multilevel"/>
    <w:tmpl w:val="A2DAF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F27B4E"/>
    <w:multiLevelType w:val="hybridMultilevel"/>
    <w:tmpl w:val="88885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6E6124"/>
    <w:multiLevelType w:val="hybridMultilevel"/>
    <w:tmpl w:val="E8A2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E37EE3"/>
    <w:multiLevelType w:val="hybridMultilevel"/>
    <w:tmpl w:val="2724E7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FEE201A"/>
    <w:multiLevelType w:val="hybridMultilevel"/>
    <w:tmpl w:val="92B24014"/>
    <w:lvl w:ilvl="0" w:tplc="2FEE0FFC">
      <w:start w:val="1"/>
      <w:numFmt w:val="bullet"/>
      <w:lvlText w:val=""/>
      <w:lvlJc w:val="left"/>
      <w:pPr>
        <w:tabs>
          <w:tab w:val="num" w:pos="851"/>
        </w:tabs>
        <w:ind w:left="851" w:hanging="511"/>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EF1A4F"/>
    <w:multiLevelType w:val="multilevel"/>
    <w:tmpl w:val="0C3E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922FD2"/>
    <w:multiLevelType w:val="hybridMultilevel"/>
    <w:tmpl w:val="70F04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A250C07"/>
    <w:multiLevelType w:val="multilevel"/>
    <w:tmpl w:val="B2667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BF5F7A"/>
    <w:multiLevelType w:val="hybridMultilevel"/>
    <w:tmpl w:val="D5CA52D2"/>
    <w:lvl w:ilvl="0" w:tplc="50AAF844">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C81724"/>
    <w:multiLevelType w:val="hybridMultilevel"/>
    <w:tmpl w:val="2EB2C342"/>
    <w:lvl w:ilvl="0" w:tplc="2FEE0F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511315"/>
    <w:multiLevelType w:val="hybridMultilevel"/>
    <w:tmpl w:val="6B8671EC"/>
    <w:lvl w:ilvl="0" w:tplc="2FEE0FFC">
      <w:start w:val="1"/>
      <w:numFmt w:val="bullet"/>
      <w:lvlText w:val=""/>
      <w:lvlJc w:val="left"/>
      <w:pPr>
        <w:tabs>
          <w:tab w:val="num" w:pos="851"/>
        </w:tabs>
        <w:ind w:left="851" w:hanging="511"/>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AD3DC3"/>
    <w:multiLevelType w:val="hybridMultilevel"/>
    <w:tmpl w:val="49B2AC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C3C0B8C"/>
    <w:multiLevelType w:val="hybridMultilevel"/>
    <w:tmpl w:val="39DA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4A426F"/>
    <w:multiLevelType w:val="hybridMultilevel"/>
    <w:tmpl w:val="70F045A6"/>
    <w:lvl w:ilvl="0" w:tplc="A2F8A81C">
      <w:start w:val="1"/>
      <w:numFmt w:val="bullet"/>
      <w:lvlText w:val=""/>
      <w:lvlJc w:val="left"/>
      <w:pPr>
        <w:tabs>
          <w:tab w:val="num" w:pos="851"/>
        </w:tabs>
        <w:ind w:left="851" w:hanging="511"/>
      </w:pPr>
      <w:rPr>
        <w:rFonts w:ascii="Wingdings" w:hAnsi="Wingdings"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3380490"/>
    <w:multiLevelType w:val="multilevel"/>
    <w:tmpl w:val="508A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4A4F66"/>
    <w:multiLevelType w:val="hybridMultilevel"/>
    <w:tmpl w:val="A5B207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ED628CB"/>
    <w:multiLevelType w:val="hybridMultilevel"/>
    <w:tmpl w:val="548C1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FDE42EB"/>
    <w:multiLevelType w:val="hybridMultilevel"/>
    <w:tmpl w:val="548C1260"/>
    <w:lvl w:ilvl="0" w:tplc="2CAE9B44">
      <w:start w:val="1"/>
      <w:numFmt w:val="bullet"/>
      <w:lvlText w:val=""/>
      <w:lvlJc w:val="left"/>
      <w:pPr>
        <w:tabs>
          <w:tab w:val="num" w:pos="851"/>
        </w:tabs>
        <w:ind w:left="851" w:hanging="511"/>
      </w:pPr>
      <w:rPr>
        <w:rFonts w:ascii="Wingdings" w:hAnsi="Wingdings"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1"/>
  </w:num>
  <w:num w:numId="3">
    <w:abstractNumId w:val="23"/>
  </w:num>
  <w:num w:numId="4">
    <w:abstractNumId w:val="0"/>
  </w:num>
  <w:num w:numId="5">
    <w:abstractNumId w:val="28"/>
  </w:num>
  <w:num w:numId="6">
    <w:abstractNumId w:val="39"/>
  </w:num>
  <w:num w:numId="7">
    <w:abstractNumId w:val="19"/>
  </w:num>
  <w:num w:numId="8">
    <w:abstractNumId w:val="13"/>
  </w:num>
  <w:num w:numId="9">
    <w:abstractNumId w:val="3"/>
  </w:num>
  <w:num w:numId="10">
    <w:abstractNumId w:val="35"/>
  </w:num>
  <w:num w:numId="11">
    <w:abstractNumId w:val="36"/>
  </w:num>
  <w:num w:numId="12">
    <w:abstractNumId w:val="4"/>
  </w:num>
  <w:num w:numId="13">
    <w:abstractNumId w:val="18"/>
  </w:num>
  <w:num w:numId="14">
    <w:abstractNumId w:val="27"/>
  </w:num>
  <w:num w:numId="15">
    <w:abstractNumId w:val="20"/>
  </w:num>
  <w:num w:numId="16">
    <w:abstractNumId w:val="6"/>
  </w:num>
  <w:num w:numId="17">
    <w:abstractNumId w:val="30"/>
  </w:num>
  <w:num w:numId="18">
    <w:abstractNumId w:val="9"/>
  </w:num>
  <w:num w:numId="19">
    <w:abstractNumId w:val="5"/>
  </w:num>
  <w:num w:numId="20">
    <w:abstractNumId w:val="29"/>
  </w:num>
  <w:num w:numId="21">
    <w:abstractNumId w:val="22"/>
  </w:num>
  <w:num w:numId="22">
    <w:abstractNumId w:val="30"/>
  </w:num>
  <w:num w:numId="23">
    <w:abstractNumId w:val="21"/>
  </w:num>
  <w:num w:numId="24">
    <w:abstractNumId w:val="22"/>
  </w:num>
  <w:num w:numId="25">
    <w:abstractNumId w:val="15"/>
  </w:num>
  <w:num w:numId="26">
    <w:abstractNumId w:val="1"/>
  </w:num>
  <w:num w:numId="27">
    <w:abstractNumId w:val="17"/>
  </w:num>
  <w:num w:numId="28">
    <w:abstractNumId w:val="8"/>
  </w:num>
  <w:num w:numId="29">
    <w:abstractNumId w:val="14"/>
  </w:num>
  <w:num w:numId="30">
    <w:abstractNumId w:val="34"/>
  </w:num>
  <w:num w:numId="31">
    <w:abstractNumId w:val="24"/>
  </w:num>
  <w:num w:numId="32">
    <w:abstractNumId w:val="33"/>
  </w:num>
  <w:num w:numId="33">
    <w:abstractNumId w:val="37"/>
  </w:num>
  <w:num w:numId="34">
    <w:abstractNumId w:val="25"/>
  </w:num>
  <w:num w:numId="35">
    <w:abstractNumId w:val="26"/>
  </w:num>
  <w:num w:numId="36">
    <w:abstractNumId w:val="12"/>
  </w:num>
  <w:num w:numId="37">
    <w:abstractNumId w:val="10"/>
  </w:num>
  <w:num w:numId="38">
    <w:abstractNumId w:val="32"/>
  </w:num>
  <w:num w:numId="39">
    <w:abstractNumId w:val="16"/>
  </w:num>
  <w:num w:numId="40">
    <w:abstractNumId w:val="2"/>
  </w:num>
  <w:num w:numId="41">
    <w:abstractNumId w:val="3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5D"/>
    <w:rsid w:val="00013F7A"/>
    <w:rsid w:val="000274E9"/>
    <w:rsid w:val="0003584C"/>
    <w:rsid w:val="000435FC"/>
    <w:rsid w:val="00060FB8"/>
    <w:rsid w:val="00066F00"/>
    <w:rsid w:val="0007545A"/>
    <w:rsid w:val="0007777A"/>
    <w:rsid w:val="00090A1A"/>
    <w:rsid w:val="00094CDA"/>
    <w:rsid w:val="00097D2C"/>
    <w:rsid w:val="00097E58"/>
    <w:rsid w:val="000A0E9D"/>
    <w:rsid w:val="000A6BAD"/>
    <w:rsid w:val="000B4448"/>
    <w:rsid w:val="000C484D"/>
    <w:rsid w:val="000D7FA6"/>
    <w:rsid w:val="000F36D3"/>
    <w:rsid w:val="000F5ED0"/>
    <w:rsid w:val="00100F87"/>
    <w:rsid w:val="00127C23"/>
    <w:rsid w:val="001337DE"/>
    <w:rsid w:val="00136AE6"/>
    <w:rsid w:val="0013732E"/>
    <w:rsid w:val="001430C0"/>
    <w:rsid w:val="001450CB"/>
    <w:rsid w:val="00145CB5"/>
    <w:rsid w:val="00152E84"/>
    <w:rsid w:val="001746BB"/>
    <w:rsid w:val="0018099D"/>
    <w:rsid w:val="001A15E3"/>
    <w:rsid w:val="001A6422"/>
    <w:rsid w:val="001B1DDC"/>
    <w:rsid w:val="001C5AC2"/>
    <w:rsid w:val="002030B7"/>
    <w:rsid w:val="0020434C"/>
    <w:rsid w:val="00224F56"/>
    <w:rsid w:val="00241FAD"/>
    <w:rsid w:val="0025526B"/>
    <w:rsid w:val="00262375"/>
    <w:rsid w:val="00280889"/>
    <w:rsid w:val="00283D01"/>
    <w:rsid w:val="002A0171"/>
    <w:rsid w:val="002A18AD"/>
    <w:rsid w:val="002C0AEB"/>
    <w:rsid w:val="002C754C"/>
    <w:rsid w:val="002E7768"/>
    <w:rsid w:val="00300274"/>
    <w:rsid w:val="0030235D"/>
    <w:rsid w:val="00311556"/>
    <w:rsid w:val="003229EE"/>
    <w:rsid w:val="00365C74"/>
    <w:rsid w:val="0037214A"/>
    <w:rsid w:val="003966CC"/>
    <w:rsid w:val="003A522A"/>
    <w:rsid w:val="003A74DD"/>
    <w:rsid w:val="003C1998"/>
    <w:rsid w:val="003E2B24"/>
    <w:rsid w:val="003F2968"/>
    <w:rsid w:val="0040251E"/>
    <w:rsid w:val="00406BC0"/>
    <w:rsid w:val="00455C1C"/>
    <w:rsid w:val="00461116"/>
    <w:rsid w:val="00463273"/>
    <w:rsid w:val="00466173"/>
    <w:rsid w:val="00481BA7"/>
    <w:rsid w:val="00481EFA"/>
    <w:rsid w:val="00484F14"/>
    <w:rsid w:val="00490C93"/>
    <w:rsid w:val="004A4068"/>
    <w:rsid w:val="004A5A9E"/>
    <w:rsid w:val="004A6EBB"/>
    <w:rsid w:val="004A7165"/>
    <w:rsid w:val="004B09C7"/>
    <w:rsid w:val="004D1AAD"/>
    <w:rsid w:val="004D502E"/>
    <w:rsid w:val="004E4BDE"/>
    <w:rsid w:val="0051368E"/>
    <w:rsid w:val="00517421"/>
    <w:rsid w:val="00522295"/>
    <w:rsid w:val="00532A69"/>
    <w:rsid w:val="00542663"/>
    <w:rsid w:val="00545509"/>
    <w:rsid w:val="00547793"/>
    <w:rsid w:val="00554ECF"/>
    <w:rsid w:val="00572515"/>
    <w:rsid w:val="005A2C7A"/>
    <w:rsid w:val="005A5D71"/>
    <w:rsid w:val="005B21CA"/>
    <w:rsid w:val="005D1FA8"/>
    <w:rsid w:val="005E49F8"/>
    <w:rsid w:val="005F4B19"/>
    <w:rsid w:val="0060518C"/>
    <w:rsid w:val="00606CD5"/>
    <w:rsid w:val="00611926"/>
    <w:rsid w:val="0063093A"/>
    <w:rsid w:val="00644957"/>
    <w:rsid w:val="00651F7E"/>
    <w:rsid w:val="00655E2B"/>
    <w:rsid w:val="00661C5D"/>
    <w:rsid w:val="00663DCC"/>
    <w:rsid w:val="006736B3"/>
    <w:rsid w:val="00695AD3"/>
    <w:rsid w:val="006B257B"/>
    <w:rsid w:val="006B2793"/>
    <w:rsid w:val="006B4CF8"/>
    <w:rsid w:val="006B7216"/>
    <w:rsid w:val="006D5AC3"/>
    <w:rsid w:val="006E0E9A"/>
    <w:rsid w:val="006F1B71"/>
    <w:rsid w:val="006F597C"/>
    <w:rsid w:val="00701588"/>
    <w:rsid w:val="00723F0A"/>
    <w:rsid w:val="007703BF"/>
    <w:rsid w:val="007726B9"/>
    <w:rsid w:val="007A0424"/>
    <w:rsid w:val="007A2B75"/>
    <w:rsid w:val="007C37E1"/>
    <w:rsid w:val="007C6398"/>
    <w:rsid w:val="007D20FA"/>
    <w:rsid w:val="007D2CAC"/>
    <w:rsid w:val="007D6D7F"/>
    <w:rsid w:val="007F5789"/>
    <w:rsid w:val="007F58C1"/>
    <w:rsid w:val="007F727F"/>
    <w:rsid w:val="00803EE0"/>
    <w:rsid w:val="00804636"/>
    <w:rsid w:val="008170B3"/>
    <w:rsid w:val="00820AA5"/>
    <w:rsid w:val="00827152"/>
    <w:rsid w:val="00835D43"/>
    <w:rsid w:val="008506E4"/>
    <w:rsid w:val="008658A9"/>
    <w:rsid w:val="00890E11"/>
    <w:rsid w:val="008E03D5"/>
    <w:rsid w:val="008F68C1"/>
    <w:rsid w:val="00923DEC"/>
    <w:rsid w:val="009261D9"/>
    <w:rsid w:val="00953F95"/>
    <w:rsid w:val="0096255A"/>
    <w:rsid w:val="009676BB"/>
    <w:rsid w:val="00983F0B"/>
    <w:rsid w:val="00985E3D"/>
    <w:rsid w:val="00986550"/>
    <w:rsid w:val="009963A1"/>
    <w:rsid w:val="009C2B22"/>
    <w:rsid w:val="009C6275"/>
    <w:rsid w:val="009D0DE1"/>
    <w:rsid w:val="009D424F"/>
    <w:rsid w:val="009D4BA0"/>
    <w:rsid w:val="009D597E"/>
    <w:rsid w:val="009D7957"/>
    <w:rsid w:val="009D7B63"/>
    <w:rsid w:val="009F3DA9"/>
    <w:rsid w:val="00A013DD"/>
    <w:rsid w:val="00A16001"/>
    <w:rsid w:val="00A22705"/>
    <w:rsid w:val="00A5743C"/>
    <w:rsid w:val="00A60401"/>
    <w:rsid w:val="00A877E9"/>
    <w:rsid w:val="00AA4D7D"/>
    <w:rsid w:val="00AB38CF"/>
    <w:rsid w:val="00AC3BE2"/>
    <w:rsid w:val="00B00490"/>
    <w:rsid w:val="00B0090E"/>
    <w:rsid w:val="00B21D07"/>
    <w:rsid w:val="00B30D8A"/>
    <w:rsid w:val="00B35C65"/>
    <w:rsid w:val="00B60DC7"/>
    <w:rsid w:val="00B7009E"/>
    <w:rsid w:val="00B94663"/>
    <w:rsid w:val="00BB37CD"/>
    <w:rsid w:val="00BC7B05"/>
    <w:rsid w:val="00BD428F"/>
    <w:rsid w:val="00C22A49"/>
    <w:rsid w:val="00C35784"/>
    <w:rsid w:val="00C43F30"/>
    <w:rsid w:val="00C44D6D"/>
    <w:rsid w:val="00C57714"/>
    <w:rsid w:val="00C64E5E"/>
    <w:rsid w:val="00C95CC5"/>
    <w:rsid w:val="00CA16DF"/>
    <w:rsid w:val="00CA18BB"/>
    <w:rsid w:val="00CA30B4"/>
    <w:rsid w:val="00CC5EEA"/>
    <w:rsid w:val="00CD4669"/>
    <w:rsid w:val="00CD6157"/>
    <w:rsid w:val="00CF7DE8"/>
    <w:rsid w:val="00D1070C"/>
    <w:rsid w:val="00D12662"/>
    <w:rsid w:val="00D2628E"/>
    <w:rsid w:val="00D32070"/>
    <w:rsid w:val="00D43F7E"/>
    <w:rsid w:val="00D51FA9"/>
    <w:rsid w:val="00D54D36"/>
    <w:rsid w:val="00D7304B"/>
    <w:rsid w:val="00D9221E"/>
    <w:rsid w:val="00D954FB"/>
    <w:rsid w:val="00DA2B2F"/>
    <w:rsid w:val="00DB132C"/>
    <w:rsid w:val="00DB1F23"/>
    <w:rsid w:val="00DC4933"/>
    <w:rsid w:val="00DC5023"/>
    <w:rsid w:val="00DE26A1"/>
    <w:rsid w:val="00DE2D66"/>
    <w:rsid w:val="00DE5C32"/>
    <w:rsid w:val="00DF3629"/>
    <w:rsid w:val="00E11683"/>
    <w:rsid w:val="00E328AD"/>
    <w:rsid w:val="00E32C60"/>
    <w:rsid w:val="00E45007"/>
    <w:rsid w:val="00E52BE2"/>
    <w:rsid w:val="00E53C19"/>
    <w:rsid w:val="00E53DA0"/>
    <w:rsid w:val="00E560B7"/>
    <w:rsid w:val="00E66751"/>
    <w:rsid w:val="00E7252E"/>
    <w:rsid w:val="00E7537E"/>
    <w:rsid w:val="00E84DAF"/>
    <w:rsid w:val="00E97A8E"/>
    <w:rsid w:val="00EA30E6"/>
    <w:rsid w:val="00EC3E82"/>
    <w:rsid w:val="00EF7F87"/>
    <w:rsid w:val="00F16A6B"/>
    <w:rsid w:val="00F4670D"/>
    <w:rsid w:val="00F46C6D"/>
    <w:rsid w:val="00F6420B"/>
    <w:rsid w:val="00F65A6E"/>
    <w:rsid w:val="00F73DD8"/>
    <w:rsid w:val="00FA1DBF"/>
    <w:rsid w:val="00FA4E9C"/>
    <w:rsid w:val="00FC33B0"/>
    <w:rsid w:val="00FD683C"/>
    <w:rsid w:val="00FE34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C2A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7A"/>
    <w:rPr>
      <w:rFonts w:ascii="Arial" w:hAnsi="Arial"/>
      <w:sz w:val="22"/>
      <w:szCs w:val="24"/>
    </w:rPr>
  </w:style>
  <w:style w:type="paragraph" w:styleId="Heading1">
    <w:name w:val="heading 1"/>
    <w:basedOn w:val="Normal"/>
    <w:next w:val="Normal"/>
    <w:qFormat/>
    <w:rsid w:val="00094CDA"/>
    <w:pPr>
      <w:keepNext/>
      <w:outlineLvl w:val="0"/>
    </w:pPr>
    <w:rPr>
      <w:rFonts w:cs="Arial"/>
      <w:bCs/>
      <w:sz w:val="28"/>
    </w:rPr>
  </w:style>
  <w:style w:type="paragraph" w:styleId="Heading2">
    <w:name w:val="heading 2"/>
    <w:basedOn w:val="Normal"/>
    <w:next w:val="Normal"/>
    <w:qFormat/>
    <w:rsid w:val="00094CDA"/>
    <w:pPr>
      <w:keepNext/>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4CDA"/>
    <w:pPr>
      <w:tabs>
        <w:tab w:val="center" w:pos="4320"/>
        <w:tab w:val="right" w:pos="8640"/>
      </w:tabs>
    </w:pPr>
  </w:style>
  <w:style w:type="paragraph" w:styleId="Footer">
    <w:name w:val="footer"/>
    <w:basedOn w:val="Normal"/>
    <w:rsid w:val="00094CDA"/>
    <w:pPr>
      <w:tabs>
        <w:tab w:val="center" w:pos="4320"/>
        <w:tab w:val="right" w:pos="8640"/>
      </w:tabs>
    </w:pPr>
  </w:style>
  <w:style w:type="character" w:styleId="PageNumber">
    <w:name w:val="page number"/>
    <w:basedOn w:val="DefaultParagraphFont"/>
    <w:rsid w:val="00094CDA"/>
  </w:style>
  <w:style w:type="character" w:styleId="FollowedHyperlink">
    <w:name w:val="FollowedHyperlink"/>
    <w:basedOn w:val="DefaultParagraphFont"/>
    <w:rsid w:val="0037214A"/>
    <w:rPr>
      <w:color w:val="800080"/>
      <w:u w:val="single"/>
    </w:rPr>
  </w:style>
  <w:style w:type="character" w:styleId="Hyperlink">
    <w:name w:val="Hyperlink"/>
    <w:basedOn w:val="DefaultParagraphFont"/>
    <w:uiPriority w:val="99"/>
    <w:unhideWhenUsed/>
    <w:rsid w:val="007D20FA"/>
    <w:rPr>
      <w:color w:val="0000FF"/>
      <w:u w:val="single"/>
    </w:rPr>
  </w:style>
  <w:style w:type="character" w:customStyle="1" w:styleId="omoduleheadlinecolumn">
    <w:name w:val="omoduleheadlinecolumn"/>
    <w:basedOn w:val="DefaultParagraphFont"/>
    <w:rsid w:val="007D20FA"/>
  </w:style>
  <w:style w:type="paragraph" w:styleId="NormalWeb">
    <w:name w:val="Normal (Web)"/>
    <w:basedOn w:val="Normal"/>
    <w:uiPriority w:val="99"/>
    <w:unhideWhenUsed/>
    <w:rsid w:val="007D20FA"/>
  </w:style>
  <w:style w:type="table" w:styleId="TableGrid">
    <w:name w:val="Table Grid"/>
    <w:basedOn w:val="TableNormal"/>
    <w:rsid w:val="00723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11556"/>
    <w:rPr>
      <w:sz w:val="16"/>
      <w:szCs w:val="16"/>
    </w:rPr>
  </w:style>
  <w:style w:type="paragraph" w:styleId="CommentText">
    <w:name w:val="annotation text"/>
    <w:basedOn w:val="Normal"/>
    <w:link w:val="CommentTextChar"/>
    <w:uiPriority w:val="99"/>
    <w:semiHidden/>
    <w:rsid w:val="00311556"/>
    <w:rPr>
      <w:sz w:val="20"/>
      <w:szCs w:val="20"/>
    </w:rPr>
  </w:style>
  <w:style w:type="paragraph" w:styleId="CommentSubject">
    <w:name w:val="annotation subject"/>
    <w:basedOn w:val="CommentText"/>
    <w:next w:val="CommentText"/>
    <w:semiHidden/>
    <w:rsid w:val="00311556"/>
    <w:rPr>
      <w:b/>
      <w:bCs/>
    </w:rPr>
  </w:style>
  <w:style w:type="paragraph" w:styleId="BalloonText">
    <w:name w:val="Balloon Text"/>
    <w:basedOn w:val="Normal"/>
    <w:semiHidden/>
    <w:rsid w:val="00311556"/>
    <w:rPr>
      <w:rFonts w:ascii="Tahoma" w:hAnsi="Tahoma" w:cs="Tahoma"/>
      <w:sz w:val="16"/>
      <w:szCs w:val="16"/>
    </w:rPr>
  </w:style>
  <w:style w:type="paragraph" w:styleId="ListParagraph">
    <w:name w:val="List Paragraph"/>
    <w:basedOn w:val="Normal"/>
    <w:uiPriority w:val="34"/>
    <w:qFormat/>
    <w:rsid w:val="00F16A6B"/>
    <w:pPr>
      <w:ind w:left="720"/>
    </w:pPr>
  </w:style>
  <w:style w:type="paragraph" w:customStyle="1" w:styleId="Default">
    <w:name w:val="Default"/>
    <w:rsid w:val="007D6D7F"/>
    <w:pPr>
      <w:autoSpaceDE w:val="0"/>
      <w:autoSpaceDN w:val="0"/>
      <w:adjustRightInd w:val="0"/>
    </w:pPr>
    <w:rPr>
      <w:rFonts w:ascii="Arial" w:hAnsi="Arial" w:cs="Arial"/>
      <w:color w:val="000000"/>
      <w:sz w:val="24"/>
      <w:szCs w:val="24"/>
    </w:rPr>
  </w:style>
  <w:style w:type="paragraph" w:styleId="NoSpacing">
    <w:name w:val="No Spacing"/>
    <w:uiPriority w:val="1"/>
    <w:qFormat/>
    <w:rsid w:val="00C43F30"/>
    <w:rPr>
      <w:sz w:val="24"/>
      <w:szCs w:val="24"/>
    </w:rPr>
  </w:style>
  <w:style w:type="character" w:customStyle="1" w:styleId="HeaderChar">
    <w:name w:val="Header Char"/>
    <w:basedOn w:val="DefaultParagraphFont"/>
    <w:link w:val="Header"/>
    <w:uiPriority w:val="99"/>
    <w:rsid w:val="00461116"/>
    <w:rPr>
      <w:sz w:val="24"/>
      <w:szCs w:val="24"/>
    </w:rPr>
  </w:style>
  <w:style w:type="character" w:customStyle="1" w:styleId="CommentTextChar">
    <w:name w:val="Comment Text Char"/>
    <w:basedOn w:val="DefaultParagraphFont"/>
    <w:link w:val="CommentText"/>
    <w:uiPriority w:val="99"/>
    <w:semiHidden/>
    <w:rsid w:val="00DF3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7A"/>
    <w:rPr>
      <w:rFonts w:ascii="Arial" w:hAnsi="Arial"/>
      <w:sz w:val="22"/>
      <w:szCs w:val="24"/>
    </w:rPr>
  </w:style>
  <w:style w:type="paragraph" w:styleId="Heading1">
    <w:name w:val="heading 1"/>
    <w:basedOn w:val="Normal"/>
    <w:next w:val="Normal"/>
    <w:qFormat/>
    <w:rsid w:val="00094CDA"/>
    <w:pPr>
      <w:keepNext/>
      <w:outlineLvl w:val="0"/>
    </w:pPr>
    <w:rPr>
      <w:rFonts w:cs="Arial"/>
      <w:bCs/>
      <w:sz w:val="28"/>
    </w:rPr>
  </w:style>
  <w:style w:type="paragraph" w:styleId="Heading2">
    <w:name w:val="heading 2"/>
    <w:basedOn w:val="Normal"/>
    <w:next w:val="Normal"/>
    <w:qFormat/>
    <w:rsid w:val="00094CDA"/>
    <w:pPr>
      <w:keepNext/>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4CDA"/>
    <w:pPr>
      <w:tabs>
        <w:tab w:val="center" w:pos="4320"/>
        <w:tab w:val="right" w:pos="8640"/>
      </w:tabs>
    </w:pPr>
  </w:style>
  <w:style w:type="paragraph" w:styleId="Footer">
    <w:name w:val="footer"/>
    <w:basedOn w:val="Normal"/>
    <w:rsid w:val="00094CDA"/>
    <w:pPr>
      <w:tabs>
        <w:tab w:val="center" w:pos="4320"/>
        <w:tab w:val="right" w:pos="8640"/>
      </w:tabs>
    </w:pPr>
  </w:style>
  <w:style w:type="character" w:styleId="PageNumber">
    <w:name w:val="page number"/>
    <w:basedOn w:val="DefaultParagraphFont"/>
    <w:rsid w:val="00094CDA"/>
  </w:style>
  <w:style w:type="character" w:styleId="FollowedHyperlink">
    <w:name w:val="FollowedHyperlink"/>
    <w:basedOn w:val="DefaultParagraphFont"/>
    <w:rsid w:val="0037214A"/>
    <w:rPr>
      <w:color w:val="800080"/>
      <w:u w:val="single"/>
    </w:rPr>
  </w:style>
  <w:style w:type="character" w:styleId="Hyperlink">
    <w:name w:val="Hyperlink"/>
    <w:basedOn w:val="DefaultParagraphFont"/>
    <w:uiPriority w:val="99"/>
    <w:unhideWhenUsed/>
    <w:rsid w:val="007D20FA"/>
    <w:rPr>
      <w:color w:val="0000FF"/>
      <w:u w:val="single"/>
    </w:rPr>
  </w:style>
  <w:style w:type="character" w:customStyle="1" w:styleId="omoduleheadlinecolumn">
    <w:name w:val="omoduleheadlinecolumn"/>
    <w:basedOn w:val="DefaultParagraphFont"/>
    <w:rsid w:val="007D20FA"/>
  </w:style>
  <w:style w:type="paragraph" w:styleId="NormalWeb">
    <w:name w:val="Normal (Web)"/>
    <w:basedOn w:val="Normal"/>
    <w:uiPriority w:val="99"/>
    <w:unhideWhenUsed/>
    <w:rsid w:val="007D20FA"/>
  </w:style>
  <w:style w:type="table" w:styleId="TableGrid">
    <w:name w:val="Table Grid"/>
    <w:basedOn w:val="TableNormal"/>
    <w:rsid w:val="00723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11556"/>
    <w:rPr>
      <w:sz w:val="16"/>
      <w:szCs w:val="16"/>
    </w:rPr>
  </w:style>
  <w:style w:type="paragraph" w:styleId="CommentText">
    <w:name w:val="annotation text"/>
    <w:basedOn w:val="Normal"/>
    <w:link w:val="CommentTextChar"/>
    <w:uiPriority w:val="99"/>
    <w:semiHidden/>
    <w:rsid w:val="00311556"/>
    <w:rPr>
      <w:sz w:val="20"/>
      <w:szCs w:val="20"/>
    </w:rPr>
  </w:style>
  <w:style w:type="paragraph" w:styleId="CommentSubject">
    <w:name w:val="annotation subject"/>
    <w:basedOn w:val="CommentText"/>
    <w:next w:val="CommentText"/>
    <w:semiHidden/>
    <w:rsid w:val="00311556"/>
    <w:rPr>
      <w:b/>
      <w:bCs/>
    </w:rPr>
  </w:style>
  <w:style w:type="paragraph" w:styleId="BalloonText">
    <w:name w:val="Balloon Text"/>
    <w:basedOn w:val="Normal"/>
    <w:semiHidden/>
    <w:rsid w:val="00311556"/>
    <w:rPr>
      <w:rFonts w:ascii="Tahoma" w:hAnsi="Tahoma" w:cs="Tahoma"/>
      <w:sz w:val="16"/>
      <w:szCs w:val="16"/>
    </w:rPr>
  </w:style>
  <w:style w:type="paragraph" w:styleId="ListParagraph">
    <w:name w:val="List Paragraph"/>
    <w:basedOn w:val="Normal"/>
    <w:uiPriority w:val="34"/>
    <w:qFormat/>
    <w:rsid w:val="00F16A6B"/>
    <w:pPr>
      <w:ind w:left="720"/>
    </w:pPr>
  </w:style>
  <w:style w:type="paragraph" w:customStyle="1" w:styleId="Default">
    <w:name w:val="Default"/>
    <w:rsid w:val="007D6D7F"/>
    <w:pPr>
      <w:autoSpaceDE w:val="0"/>
      <w:autoSpaceDN w:val="0"/>
      <w:adjustRightInd w:val="0"/>
    </w:pPr>
    <w:rPr>
      <w:rFonts w:ascii="Arial" w:hAnsi="Arial" w:cs="Arial"/>
      <w:color w:val="000000"/>
      <w:sz w:val="24"/>
      <w:szCs w:val="24"/>
    </w:rPr>
  </w:style>
  <w:style w:type="paragraph" w:styleId="NoSpacing">
    <w:name w:val="No Spacing"/>
    <w:uiPriority w:val="1"/>
    <w:qFormat/>
    <w:rsid w:val="00C43F30"/>
    <w:rPr>
      <w:sz w:val="24"/>
      <w:szCs w:val="24"/>
    </w:rPr>
  </w:style>
  <w:style w:type="character" w:customStyle="1" w:styleId="HeaderChar">
    <w:name w:val="Header Char"/>
    <w:basedOn w:val="DefaultParagraphFont"/>
    <w:link w:val="Header"/>
    <w:uiPriority w:val="99"/>
    <w:rsid w:val="00461116"/>
    <w:rPr>
      <w:sz w:val="24"/>
      <w:szCs w:val="24"/>
    </w:rPr>
  </w:style>
  <w:style w:type="character" w:customStyle="1" w:styleId="CommentTextChar">
    <w:name w:val="Comment Text Char"/>
    <w:basedOn w:val="DefaultParagraphFont"/>
    <w:link w:val="CommentText"/>
    <w:uiPriority w:val="99"/>
    <w:semiHidden/>
    <w:rsid w:val="00DF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4297">
      <w:bodyDiv w:val="1"/>
      <w:marLeft w:val="0"/>
      <w:marRight w:val="0"/>
      <w:marTop w:val="0"/>
      <w:marBottom w:val="0"/>
      <w:divBdr>
        <w:top w:val="none" w:sz="0" w:space="0" w:color="auto"/>
        <w:left w:val="none" w:sz="0" w:space="0" w:color="auto"/>
        <w:bottom w:val="none" w:sz="0" w:space="0" w:color="auto"/>
        <w:right w:val="none" w:sz="0" w:space="0" w:color="auto"/>
      </w:divBdr>
    </w:div>
    <w:div w:id="259609565">
      <w:bodyDiv w:val="1"/>
      <w:marLeft w:val="0"/>
      <w:marRight w:val="0"/>
      <w:marTop w:val="0"/>
      <w:marBottom w:val="0"/>
      <w:divBdr>
        <w:top w:val="none" w:sz="0" w:space="0" w:color="auto"/>
        <w:left w:val="none" w:sz="0" w:space="0" w:color="auto"/>
        <w:bottom w:val="none" w:sz="0" w:space="0" w:color="auto"/>
        <w:right w:val="none" w:sz="0" w:space="0" w:color="auto"/>
      </w:divBdr>
    </w:div>
    <w:div w:id="518591008">
      <w:bodyDiv w:val="1"/>
      <w:marLeft w:val="0"/>
      <w:marRight w:val="0"/>
      <w:marTop w:val="0"/>
      <w:marBottom w:val="0"/>
      <w:divBdr>
        <w:top w:val="none" w:sz="0" w:space="0" w:color="auto"/>
        <w:left w:val="none" w:sz="0" w:space="0" w:color="auto"/>
        <w:bottom w:val="none" w:sz="0" w:space="0" w:color="auto"/>
        <w:right w:val="none" w:sz="0" w:space="0" w:color="auto"/>
      </w:divBdr>
      <w:divsChild>
        <w:div w:id="1286545504">
          <w:marLeft w:val="0"/>
          <w:marRight w:val="0"/>
          <w:marTop w:val="100"/>
          <w:marBottom w:val="100"/>
          <w:divBdr>
            <w:top w:val="none" w:sz="0" w:space="0" w:color="auto"/>
            <w:left w:val="none" w:sz="0" w:space="0" w:color="auto"/>
            <w:bottom w:val="none" w:sz="0" w:space="0" w:color="auto"/>
            <w:right w:val="none" w:sz="0" w:space="0" w:color="auto"/>
          </w:divBdr>
          <w:divsChild>
            <w:div w:id="380402442">
              <w:marLeft w:val="0"/>
              <w:marRight w:val="0"/>
              <w:marTop w:val="0"/>
              <w:marBottom w:val="136"/>
              <w:divBdr>
                <w:top w:val="none" w:sz="0" w:space="0" w:color="auto"/>
                <w:left w:val="none" w:sz="0" w:space="0" w:color="auto"/>
                <w:bottom w:val="none" w:sz="0" w:space="0" w:color="auto"/>
                <w:right w:val="none" w:sz="0" w:space="0" w:color="auto"/>
              </w:divBdr>
              <w:divsChild>
                <w:div w:id="1706328043">
                  <w:marLeft w:val="0"/>
                  <w:marRight w:val="0"/>
                  <w:marTop w:val="204"/>
                  <w:marBottom w:val="0"/>
                  <w:divBdr>
                    <w:top w:val="none" w:sz="0" w:space="0" w:color="auto"/>
                    <w:left w:val="none" w:sz="0" w:space="0" w:color="auto"/>
                    <w:bottom w:val="none" w:sz="0" w:space="0" w:color="auto"/>
                    <w:right w:val="none" w:sz="0" w:space="0" w:color="auto"/>
                  </w:divBdr>
                  <w:divsChild>
                    <w:div w:id="1022172128">
                      <w:marLeft w:val="0"/>
                      <w:marRight w:val="0"/>
                      <w:marTop w:val="0"/>
                      <w:marBottom w:val="0"/>
                      <w:divBdr>
                        <w:top w:val="none" w:sz="0" w:space="0" w:color="auto"/>
                        <w:left w:val="none" w:sz="0" w:space="0" w:color="auto"/>
                        <w:bottom w:val="none" w:sz="0" w:space="0" w:color="auto"/>
                        <w:right w:val="none" w:sz="0" w:space="0" w:color="auto"/>
                      </w:divBdr>
                      <w:divsChild>
                        <w:div w:id="1778018573">
                          <w:marLeft w:val="2337"/>
                          <w:marRight w:val="0"/>
                          <w:marTop w:val="0"/>
                          <w:marBottom w:val="0"/>
                          <w:divBdr>
                            <w:top w:val="none" w:sz="0" w:space="0" w:color="auto"/>
                            <w:left w:val="single" w:sz="6" w:space="10" w:color="000000"/>
                            <w:bottom w:val="none" w:sz="0" w:space="0" w:color="auto"/>
                            <w:right w:val="none" w:sz="0" w:space="0" w:color="auto"/>
                          </w:divBdr>
                          <w:divsChild>
                            <w:div w:id="1047803330">
                              <w:marLeft w:val="0"/>
                              <w:marRight w:val="0"/>
                              <w:marTop w:val="0"/>
                              <w:marBottom w:val="0"/>
                              <w:divBdr>
                                <w:top w:val="none" w:sz="0" w:space="0" w:color="auto"/>
                                <w:left w:val="none" w:sz="0" w:space="0" w:color="auto"/>
                                <w:bottom w:val="none" w:sz="0" w:space="0" w:color="auto"/>
                                <w:right w:val="none" w:sz="0" w:space="0" w:color="auto"/>
                              </w:divBdr>
                              <w:divsChild>
                                <w:div w:id="1431465206">
                                  <w:marLeft w:val="0"/>
                                  <w:marRight w:val="0"/>
                                  <w:marTop w:val="0"/>
                                  <w:marBottom w:val="0"/>
                                  <w:divBdr>
                                    <w:top w:val="none" w:sz="0" w:space="0" w:color="auto"/>
                                    <w:left w:val="none" w:sz="0" w:space="0" w:color="auto"/>
                                    <w:bottom w:val="none" w:sz="0" w:space="0" w:color="auto"/>
                                    <w:right w:val="none" w:sz="0" w:space="0" w:color="auto"/>
                                  </w:divBdr>
                                  <w:divsChild>
                                    <w:div w:id="262763610">
                                      <w:marLeft w:val="0"/>
                                      <w:marRight w:val="0"/>
                                      <w:marTop w:val="0"/>
                                      <w:marBottom w:val="0"/>
                                      <w:divBdr>
                                        <w:top w:val="none" w:sz="0" w:space="0" w:color="auto"/>
                                        <w:left w:val="none" w:sz="0" w:space="0" w:color="auto"/>
                                        <w:bottom w:val="none" w:sz="0" w:space="0" w:color="auto"/>
                                        <w:right w:val="none" w:sz="0" w:space="0" w:color="auto"/>
                                      </w:divBdr>
                                      <w:divsChild>
                                        <w:div w:id="171727999">
                                          <w:marLeft w:val="0"/>
                                          <w:marRight w:val="0"/>
                                          <w:marTop w:val="0"/>
                                          <w:marBottom w:val="0"/>
                                          <w:divBdr>
                                            <w:top w:val="none" w:sz="0" w:space="0" w:color="auto"/>
                                            <w:left w:val="none" w:sz="0" w:space="0" w:color="auto"/>
                                            <w:bottom w:val="none" w:sz="0" w:space="0" w:color="auto"/>
                                            <w:right w:val="none" w:sz="0" w:space="0" w:color="auto"/>
                                          </w:divBdr>
                                          <w:divsChild>
                                            <w:div w:id="1898127462">
                                              <w:marLeft w:val="0"/>
                                              <w:marRight w:val="0"/>
                                              <w:marTop w:val="0"/>
                                              <w:marBottom w:val="0"/>
                                              <w:divBdr>
                                                <w:top w:val="none" w:sz="0" w:space="0" w:color="auto"/>
                                                <w:left w:val="none" w:sz="0" w:space="0" w:color="auto"/>
                                                <w:bottom w:val="none" w:sz="0" w:space="0" w:color="auto"/>
                                                <w:right w:val="none" w:sz="0" w:space="0" w:color="auto"/>
                                              </w:divBdr>
                                              <w:divsChild>
                                                <w:div w:id="728848199">
                                                  <w:marLeft w:val="0"/>
                                                  <w:marRight w:val="0"/>
                                                  <w:marTop w:val="0"/>
                                                  <w:marBottom w:val="0"/>
                                                  <w:divBdr>
                                                    <w:top w:val="none" w:sz="0" w:space="0" w:color="auto"/>
                                                    <w:left w:val="none" w:sz="0" w:space="0" w:color="auto"/>
                                                    <w:bottom w:val="none" w:sz="0" w:space="0" w:color="auto"/>
                                                    <w:right w:val="none" w:sz="0" w:space="0" w:color="auto"/>
                                                  </w:divBdr>
                                                  <w:divsChild>
                                                    <w:div w:id="882442264">
                                                      <w:marLeft w:val="0"/>
                                                      <w:marRight w:val="0"/>
                                                      <w:marTop w:val="0"/>
                                                      <w:marBottom w:val="0"/>
                                                      <w:divBdr>
                                                        <w:top w:val="none" w:sz="0" w:space="0" w:color="auto"/>
                                                        <w:left w:val="none" w:sz="0" w:space="0" w:color="auto"/>
                                                        <w:bottom w:val="none" w:sz="0" w:space="0" w:color="auto"/>
                                                        <w:right w:val="none" w:sz="0" w:space="0" w:color="auto"/>
                                                      </w:divBdr>
                                                      <w:divsChild>
                                                        <w:div w:id="338772507">
                                                          <w:marLeft w:val="0"/>
                                                          <w:marRight w:val="0"/>
                                                          <w:marTop w:val="0"/>
                                                          <w:marBottom w:val="0"/>
                                                          <w:divBdr>
                                                            <w:top w:val="none" w:sz="0" w:space="0" w:color="auto"/>
                                                            <w:left w:val="none" w:sz="0" w:space="0" w:color="auto"/>
                                                            <w:bottom w:val="none" w:sz="0" w:space="0" w:color="auto"/>
                                                            <w:right w:val="none" w:sz="0" w:space="0" w:color="auto"/>
                                                          </w:divBdr>
                                                          <w:divsChild>
                                                            <w:div w:id="1374963247">
                                                              <w:marLeft w:val="0"/>
                                                              <w:marRight w:val="0"/>
                                                              <w:marTop w:val="0"/>
                                                              <w:marBottom w:val="0"/>
                                                              <w:divBdr>
                                                                <w:top w:val="none" w:sz="0" w:space="0" w:color="auto"/>
                                                                <w:left w:val="none" w:sz="0" w:space="0" w:color="auto"/>
                                                                <w:bottom w:val="none" w:sz="0" w:space="0" w:color="auto"/>
                                                                <w:right w:val="none" w:sz="0" w:space="0" w:color="auto"/>
                                                              </w:divBdr>
                                                              <w:divsChild>
                                                                <w:div w:id="943802665">
                                                                  <w:marLeft w:val="0"/>
                                                                  <w:marRight w:val="0"/>
                                                                  <w:marTop w:val="100"/>
                                                                  <w:marBottom w:val="136"/>
                                                                  <w:divBdr>
                                                                    <w:top w:val="none" w:sz="0" w:space="0" w:color="auto"/>
                                                                    <w:left w:val="none" w:sz="0" w:space="0" w:color="auto"/>
                                                                    <w:bottom w:val="none" w:sz="0" w:space="0" w:color="auto"/>
                                                                    <w:right w:val="none" w:sz="0" w:space="0" w:color="auto"/>
                                                                  </w:divBdr>
                                                                  <w:divsChild>
                                                                    <w:div w:id="1749110177">
                                                                      <w:marLeft w:val="0"/>
                                                                      <w:marRight w:val="0"/>
                                                                      <w:marTop w:val="0"/>
                                                                      <w:marBottom w:val="0"/>
                                                                      <w:divBdr>
                                                                        <w:top w:val="none" w:sz="0" w:space="0" w:color="auto"/>
                                                                        <w:left w:val="none" w:sz="0" w:space="0" w:color="auto"/>
                                                                        <w:bottom w:val="none" w:sz="0" w:space="0" w:color="auto"/>
                                                                        <w:right w:val="none" w:sz="0" w:space="0" w:color="auto"/>
                                                                      </w:divBdr>
                                                                      <w:divsChild>
                                                                        <w:div w:id="920798409">
                                                                          <w:marLeft w:val="0"/>
                                                                          <w:marRight w:val="0"/>
                                                                          <w:marTop w:val="0"/>
                                                                          <w:marBottom w:val="0"/>
                                                                          <w:divBdr>
                                                                            <w:top w:val="none" w:sz="0" w:space="0" w:color="auto"/>
                                                                            <w:left w:val="none" w:sz="0" w:space="0" w:color="auto"/>
                                                                            <w:bottom w:val="none" w:sz="0" w:space="0" w:color="auto"/>
                                                                            <w:right w:val="none" w:sz="0" w:space="0" w:color="auto"/>
                                                                          </w:divBdr>
                                                                          <w:divsChild>
                                                                            <w:div w:id="1343895083">
                                                                              <w:marLeft w:val="0"/>
                                                                              <w:marRight w:val="0"/>
                                                                              <w:marTop w:val="0"/>
                                                                              <w:marBottom w:val="0"/>
                                                                              <w:divBdr>
                                                                                <w:top w:val="none" w:sz="0" w:space="0" w:color="auto"/>
                                                                                <w:left w:val="none" w:sz="0" w:space="0" w:color="auto"/>
                                                                                <w:bottom w:val="none" w:sz="0" w:space="0" w:color="auto"/>
                                                                                <w:right w:val="none" w:sz="0" w:space="0" w:color="auto"/>
                                                                              </w:divBdr>
                                                                              <w:divsChild>
                                                                                <w:div w:id="17299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036521">
      <w:bodyDiv w:val="1"/>
      <w:marLeft w:val="0"/>
      <w:marRight w:val="0"/>
      <w:marTop w:val="0"/>
      <w:marBottom w:val="0"/>
      <w:divBdr>
        <w:top w:val="none" w:sz="0" w:space="0" w:color="auto"/>
        <w:left w:val="none" w:sz="0" w:space="0" w:color="auto"/>
        <w:bottom w:val="none" w:sz="0" w:space="0" w:color="auto"/>
        <w:right w:val="none" w:sz="0" w:space="0" w:color="auto"/>
      </w:divBdr>
      <w:divsChild>
        <w:div w:id="1382678639">
          <w:marLeft w:val="0"/>
          <w:marRight w:val="0"/>
          <w:marTop w:val="100"/>
          <w:marBottom w:val="100"/>
          <w:divBdr>
            <w:top w:val="none" w:sz="0" w:space="0" w:color="auto"/>
            <w:left w:val="none" w:sz="0" w:space="0" w:color="auto"/>
            <w:bottom w:val="none" w:sz="0" w:space="0" w:color="auto"/>
            <w:right w:val="none" w:sz="0" w:space="0" w:color="auto"/>
          </w:divBdr>
          <w:divsChild>
            <w:div w:id="604659434">
              <w:marLeft w:val="0"/>
              <w:marRight w:val="0"/>
              <w:marTop w:val="0"/>
              <w:marBottom w:val="136"/>
              <w:divBdr>
                <w:top w:val="none" w:sz="0" w:space="0" w:color="auto"/>
                <w:left w:val="none" w:sz="0" w:space="0" w:color="auto"/>
                <w:bottom w:val="none" w:sz="0" w:space="0" w:color="auto"/>
                <w:right w:val="none" w:sz="0" w:space="0" w:color="auto"/>
              </w:divBdr>
              <w:divsChild>
                <w:div w:id="366837109">
                  <w:marLeft w:val="0"/>
                  <w:marRight w:val="0"/>
                  <w:marTop w:val="204"/>
                  <w:marBottom w:val="0"/>
                  <w:divBdr>
                    <w:top w:val="none" w:sz="0" w:space="0" w:color="auto"/>
                    <w:left w:val="none" w:sz="0" w:space="0" w:color="auto"/>
                    <w:bottom w:val="none" w:sz="0" w:space="0" w:color="auto"/>
                    <w:right w:val="none" w:sz="0" w:space="0" w:color="auto"/>
                  </w:divBdr>
                  <w:divsChild>
                    <w:div w:id="971985980">
                      <w:marLeft w:val="0"/>
                      <w:marRight w:val="0"/>
                      <w:marTop w:val="0"/>
                      <w:marBottom w:val="0"/>
                      <w:divBdr>
                        <w:top w:val="none" w:sz="0" w:space="0" w:color="auto"/>
                        <w:left w:val="none" w:sz="0" w:space="0" w:color="auto"/>
                        <w:bottom w:val="none" w:sz="0" w:space="0" w:color="auto"/>
                        <w:right w:val="none" w:sz="0" w:space="0" w:color="auto"/>
                      </w:divBdr>
                      <w:divsChild>
                        <w:div w:id="682243434">
                          <w:marLeft w:val="2337"/>
                          <w:marRight w:val="0"/>
                          <w:marTop w:val="0"/>
                          <w:marBottom w:val="0"/>
                          <w:divBdr>
                            <w:top w:val="none" w:sz="0" w:space="0" w:color="auto"/>
                            <w:left w:val="single" w:sz="6" w:space="10" w:color="000000"/>
                            <w:bottom w:val="none" w:sz="0" w:space="0" w:color="auto"/>
                            <w:right w:val="none" w:sz="0" w:space="0" w:color="auto"/>
                          </w:divBdr>
                          <w:divsChild>
                            <w:div w:id="23602360">
                              <w:marLeft w:val="0"/>
                              <w:marRight w:val="0"/>
                              <w:marTop w:val="0"/>
                              <w:marBottom w:val="0"/>
                              <w:divBdr>
                                <w:top w:val="none" w:sz="0" w:space="0" w:color="auto"/>
                                <w:left w:val="none" w:sz="0" w:space="0" w:color="auto"/>
                                <w:bottom w:val="none" w:sz="0" w:space="0" w:color="auto"/>
                                <w:right w:val="none" w:sz="0" w:space="0" w:color="auto"/>
                              </w:divBdr>
                              <w:divsChild>
                                <w:div w:id="72819911">
                                  <w:marLeft w:val="0"/>
                                  <w:marRight w:val="0"/>
                                  <w:marTop w:val="0"/>
                                  <w:marBottom w:val="0"/>
                                  <w:divBdr>
                                    <w:top w:val="none" w:sz="0" w:space="0" w:color="auto"/>
                                    <w:left w:val="none" w:sz="0" w:space="0" w:color="auto"/>
                                    <w:bottom w:val="none" w:sz="0" w:space="0" w:color="auto"/>
                                    <w:right w:val="none" w:sz="0" w:space="0" w:color="auto"/>
                                  </w:divBdr>
                                  <w:divsChild>
                                    <w:div w:id="405883159">
                                      <w:marLeft w:val="0"/>
                                      <w:marRight w:val="0"/>
                                      <w:marTop w:val="0"/>
                                      <w:marBottom w:val="0"/>
                                      <w:divBdr>
                                        <w:top w:val="none" w:sz="0" w:space="0" w:color="auto"/>
                                        <w:left w:val="none" w:sz="0" w:space="0" w:color="auto"/>
                                        <w:bottom w:val="none" w:sz="0" w:space="0" w:color="auto"/>
                                        <w:right w:val="none" w:sz="0" w:space="0" w:color="auto"/>
                                      </w:divBdr>
                                      <w:divsChild>
                                        <w:div w:id="1227643267">
                                          <w:marLeft w:val="0"/>
                                          <w:marRight w:val="0"/>
                                          <w:marTop w:val="0"/>
                                          <w:marBottom w:val="0"/>
                                          <w:divBdr>
                                            <w:top w:val="none" w:sz="0" w:space="0" w:color="auto"/>
                                            <w:left w:val="none" w:sz="0" w:space="0" w:color="auto"/>
                                            <w:bottom w:val="none" w:sz="0" w:space="0" w:color="auto"/>
                                            <w:right w:val="none" w:sz="0" w:space="0" w:color="auto"/>
                                          </w:divBdr>
                                          <w:divsChild>
                                            <w:div w:id="789133508">
                                              <w:marLeft w:val="0"/>
                                              <w:marRight w:val="0"/>
                                              <w:marTop w:val="0"/>
                                              <w:marBottom w:val="0"/>
                                              <w:divBdr>
                                                <w:top w:val="none" w:sz="0" w:space="0" w:color="auto"/>
                                                <w:left w:val="none" w:sz="0" w:space="0" w:color="auto"/>
                                                <w:bottom w:val="none" w:sz="0" w:space="0" w:color="auto"/>
                                                <w:right w:val="none" w:sz="0" w:space="0" w:color="auto"/>
                                              </w:divBdr>
                                              <w:divsChild>
                                                <w:div w:id="2026663214">
                                                  <w:marLeft w:val="0"/>
                                                  <w:marRight w:val="0"/>
                                                  <w:marTop w:val="0"/>
                                                  <w:marBottom w:val="0"/>
                                                  <w:divBdr>
                                                    <w:top w:val="none" w:sz="0" w:space="0" w:color="auto"/>
                                                    <w:left w:val="none" w:sz="0" w:space="0" w:color="auto"/>
                                                    <w:bottom w:val="none" w:sz="0" w:space="0" w:color="auto"/>
                                                    <w:right w:val="none" w:sz="0" w:space="0" w:color="auto"/>
                                                  </w:divBdr>
                                                  <w:divsChild>
                                                    <w:div w:id="1599867511">
                                                      <w:marLeft w:val="0"/>
                                                      <w:marRight w:val="0"/>
                                                      <w:marTop w:val="0"/>
                                                      <w:marBottom w:val="0"/>
                                                      <w:divBdr>
                                                        <w:top w:val="none" w:sz="0" w:space="0" w:color="auto"/>
                                                        <w:left w:val="none" w:sz="0" w:space="0" w:color="auto"/>
                                                        <w:bottom w:val="none" w:sz="0" w:space="0" w:color="auto"/>
                                                        <w:right w:val="none" w:sz="0" w:space="0" w:color="auto"/>
                                                      </w:divBdr>
                                                      <w:divsChild>
                                                        <w:div w:id="770661505">
                                                          <w:marLeft w:val="0"/>
                                                          <w:marRight w:val="0"/>
                                                          <w:marTop w:val="0"/>
                                                          <w:marBottom w:val="0"/>
                                                          <w:divBdr>
                                                            <w:top w:val="none" w:sz="0" w:space="0" w:color="auto"/>
                                                            <w:left w:val="none" w:sz="0" w:space="0" w:color="auto"/>
                                                            <w:bottom w:val="none" w:sz="0" w:space="0" w:color="auto"/>
                                                            <w:right w:val="none" w:sz="0" w:space="0" w:color="auto"/>
                                                          </w:divBdr>
                                                          <w:divsChild>
                                                            <w:div w:id="104034516">
                                                              <w:marLeft w:val="0"/>
                                                              <w:marRight w:val="0"/>
                                                              <w:marTop w:val="0"/>
                                                              <w:marBottom w:val="0"/>
                                                              <w:divBdr>
                                                                <w:top w:val="none" w:sz="0" w:space="0" w:color="auto"/>
                                                                <w:left w:val="none" w:sz="0" w:space="0" w:color="auto"/>
                                                                <w:bottom w:val="none" w:sz="0" w:space="0" w:color="auto"/>
                                                                <w:right w:val="none" w:sz="0" w:space="0" w:color="auto"/>
                                                              </w:divBdr>
                                                              <w:divsChild>
                                                                <w:div w:id="535043855">
                                                                  <w:marLeft w:val="0"/>
                                                                  <w:marRight w:val="0"/>
                                                                  <w:marTop w:val="100"/>
                                                                  <w:marBottom w:val="136"/>
                                                                  <w:divBdr>
                                                                    <w:top w:val="none" w:sz="0" w:space="0" w:color="auto"/>
                                                                    <w:left w:val="none" w:sz="0" w:space="0" w:color="auto"/>
                                                                    <w:bottom w:val="none" w:sz="0" w:space="0" w:color="auto"/>
                                                                    <w:right w:val="none" w:sz="0" w:space="0" w:color="auto"/>
                                                                  </w:divBdr>
                                                                  <w:divsChild>
                                                                    <w:div w:id="1143811002">
                                                                      <w:marLeft w:val="0"/>
                                                                      <w:marRight w:val="0"/>
                                                                      <w:marTop w:val="0"/>
                                                                      <w:marBottom w:val="0"/>
                                                                      <w:divBdr>
                                                                        <w:top w:val="none" w:sz="0" w:space="0" w:color="auto"/>
                                                                        <w:left w:val="none" w:sz="0" w:space="0" w:color="auto"/>
                                                                        <w:bottom w:val="none" w:sz="0" w:space="0" w:color="auto"/>
                                                                        <w:right w:val="none" w:sz="0" w:space="0" w:color="auto"/>
                                                                      </w:divBdr>
                                                                      <w:divsChild>
                                                                        <w:div w:id="1514875822">
                                                                          <w:marLeft w:val="0"/>
                                                                          <w:marRight w:val="0"/>
                                                                          <w:marTop w:val="0"/>
                                                                          <w:marBottom w:val="0"/>
                                                                          <w:divBdr>
                                                                            <w:top w:val="none" w:sz="0" w:space="0" w:color="auto"/>
                                                                            <w:left w:val="none" w:sz="0" w:space="0" w:color="auto"/>
                                                                            <w:bottom w:val="none" w:sz="0" w:space="0" w:color="auto"/>
                                                                            <w:right w:val="none" w:sz="0" w:space="0" w:color="auto"/>
                                                                          </w:divBdr>
                                                                          <w:divsChild>
                                                                            <w:div w:id="2138989380">
                                                                              <w:marLeft w:val="0"/>
                                                                              <w:marRight w:val="0"/>
                                                                              <w:marTop w:val="0"/>
                                                                              <w:marBottom w:val="0"/>
                                                                              <w:divBdr>
                                                                                <w:top w:val="none" w:sz="0" w:space="0" w:color="auto"/>
                                                                                <w:left w:val="none" w:sz="0" w:space="0" w:color="auto"/>
                                                                                <w:bottom w:val="none" w:sz="0" w:space="0" w:color="auto"/>
                                                                                <w:right w:val="none" w:sz="0" w:space="0" w:color="auto"/>
                                                                              </w:divBdr>
                                                                              <w:divsChild>
                                                                                <w:div w:id="18724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308831">
      <w:bodyDiv w:val="1"/>
      <w:marLeft w:val="0"/>
      <w:marRight w:val="0"/>
      <w:marTop w:val="0"/>
      <w:marBottom w:val="0"/>
      <w:divBdr>
        <w:top w:val="none" w:sz="0" w:space="0" w:color="auto"/>
        <w:left w:val="none" w:sz="0" w:space="0" w:color="auto"/>
        <w:bottom w:val="none" w:sz="0" w:space="0" w:color="auto"/>
        <w:right w:val="none" w:sz="0" w:space="0" w:color="auto"/>
      </w:divBdr>
      <w:divsChild>
        <w:div w:id="639502618">
          <w:marLeft w:val="0"/>
          <w:marRight w:val="0"/>
          <w:marTop w:val="0"/>
          <w:marBottom w:val="0"/>
          <w:divBdr>
            <w:top w:val="none" w:sz="0" w:space="0" w:color="auto"/>
            <w:left w:val="none" w:sz="0" w:space="0" w:color="auto"/>
            <w:bottom w:val="none" w:sz="0" w:space="0" w:color="auto"/>
            <w:right w:val="none" w:sz="0" w:space="0" w:color="auto"/>
          </w:divBdr>
          <w:divsChild>
            <w:div w:id="1871795854">
              <w:marLeft w:val="0"/>
              <w:marRight w:val="0"/>
              <w:marTop w:val="0"/>
              <w:marBottom w:val="0"/>
              <w:divBdr>
                <w:top w:val="none" w:sz="0" w:space="0" w:color="auto"/>
                <w:left w:val="none" w:sz="0" w:space="0" w:color="auto"/>
                <w:bottom w:val="none" w:sz="0" w:space="0" w:color="auto"/>
                <w:right w:val="none" w:sz="0" w:space="0" w:color="auto"/>
              </w:divBdr>
              <w:divsChild>
                <w:div w:id="1925526781">
                  <w:marLeft w:val="0"/>
                  <w:marRight w:val="0"/>
                  <w:marTop w:val="0"/>
                  <w:marBottom w:val="0"/>
                  <w:divBdr>
                    <w:top w:val="none" w:sz="0" w:space="0" w:color="auto"/>
                    <w:left w:val="none" w:sz="0" w:space="0" w:color="auto"/>
                    <w:bottom w:val="none" w:sz="0" w:space="0" w:color="auto"/>
                    <w:right w:val="none" w:sz="0" w:space="0" w:color="auto"/>
                  </w:divBdr>
                  <w:divsChild>
                    <w:div w:id="1262644942">
                      <w:marLeft w:val="0"/>
                      <w:marRight w:val="0"/>
                      <w:marTop w:val="0"/>
                      <w:marBottom w:val="0"/>
                      <w:divBdr>
                        <w:top w:val="none" w:sz="0" w:space="0" w:color="auto"/>
                        <w:left w:val="none" w:sz="0" w:space="0" w:color="auto"/>
                        <w:bottom w:val="none" w:sz="0" w:space="0" w:color="auto"/>
                        <w:right w:val="none" w:sz="0" w:space="0" w:color="auto"/>
                      </w:divBdr>
                      <w:divsChild>
                        <w:div w:id="2050646565">
                          <w:marLeft w:val="0"/>
                          <w:marRight w:val="0"/>
                          <w:marTop w:val="0"/>
                          <w:marBottom w:val="0"/>
                          <w:divBdr>
                            <w:top w:val="none" w:sz="0" w:space="0" w:color="auto"/>
                            <w:left w:val="none" w:sz="0" w:space="0" w:color="auto"/>
                            <w:bottom w:val="none" w:sz="0" w:space="0" w:color="auto"/>
                            <w:right w:val="none" w:sz="0" w:space="0" w:color="auto"/>
                          </w:divBdr>
                          <w:divsChild>
                            <w:div w:id="496189281">
                              <w:marLeft w:val="0"/>
                              <w:marRight w:val="0"/>
                              <w:marTop w:val="0"/>
                              <w:marBottom w:val="0"/>
                              <w:divBdr>
                                <w:top w:val="none" w:sz="0" w:space="0" w:color="auto"/>
                                <w:left w:val="none" w:sz="0" w:space="0" w:color="auto"/>
                                <w:bottom w:val="none" w:sz="0" w:space="0" w:color="auto"/>
                                <w:right w:val="none" w:sz="0" w:space="0" w:color="auto"/>
                              </w:divBdr>
                              <w:divsChild>
                                <w:div w:id="18665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381258">
      <w:bodyDiv w:val="1"/>
      <w:marLeft w:val="0"/>
      <w:marRight w:val="0"/>
      <w:marTop w:val="0"/>
      <w:marBottom w:val="0"/>
      <w:divBdr>
        <w:top w:val="none" w:sz="0" w:space="0" w:color="auto"/>
        <w:left w:val="none" w:sz="0" w:space="0" w:color="auto"/>
        <w:bottom w:val="none" w:sz="0" w:space="0" w:color="auto"/>
        <w:right w:val="none" w:sz="0" w:space="0" w:color="auto"/>
      </w:divBdr>
      <w:divsChild>
        <w:div w:id="302735088">
          <w:marLeft w:val="0"/>
          <w:marRight w:val="0"/>
          <w:marTop w:val="100"/>
          <w:marBottom w:val="100"/>
          <w:divBdr>
            <w:top w:val="none" w:sz="0" w:space="0" w:color="auto"/>
            <w:left w:val="none" w:sz="0" w:space="0" w:color="auto"/>
            <w:bottom w:val="none" w:sz="0" w:space="0" w:color="auto"/>
            <w:right w:val="none" w:sz="0" w:space="0" w:color="auto"/>
          </w:divBdr>
          <w:divsChild>
            <w:div w:id="115104461">
              <w:marLeft w:val="0"/>
              <w:marRight w:val="0"/>
              <w:marTop w:val="0"/>
              <w:marBottom w:val="136"/>
              <w:divBdr>
                <w:top w:val="none" w:sz="0" w:space="0" w:color="auto"/>
                <w:left w:val="none" w:sz="0" w:space="0" w:color="auto"/>
                <w:bottom w:val="none" w:sz="0" w:space="0" w:color="auto"/>
                <w:right w:val="none" w:sz="0" w:space="0" w:color="auto"/>
              </w:divBdr>
              <w:divsChild>
                <w:div w:id="69932477">
                  <w:marLeft w:val="0"/>
                  <w:marRight w:val="0"/>
                  <w:marTop w:val="204"/>
                  <w:marBottom w:val="0"/>
                  <w:divBdr>
                    <w:top w:val="none" w:sz="0" w:space="0" w:color="auto"/>
                    <w:left w:val="none" w:sz="0" w:space="0" w:color="auto"/>
                    <w:bottom w:val="none" w:sz="0" w:space="0" w:color="auto"/>
                    <w:right w:val="none" w:sz="0" w:space="0" w:color="auto"/>
                  </w:divBdr>
                  <w:divsChild>
                    <w:div w:id="1190559289">
                      <w:marLeft w:val="0"/>
                      <w:marRight w:val="0"/>
                      <w:marTop w:val="0"/>
                      <w:marBottom w:val="0"/>
                      <w:divBdr>
                        <w:top w:val="none" w:sz="0" w:space="0" w:color="auto"/>
                        <w:left w:val="none" w:sz="0" w:space="0" w:color="auto"/>
                        <w:bottom w:val="none" w:sz="0" w:space="0" w:color="auto"/>
                        <w:right w:val="none" w:sz="0" w:space="0" w:color="auto"/>
                      </w:divBdr>
                      <w:divsChild>
                        <w:div w:id="430244696">
                          <w:marLeft w:val="2337"/>
                          <w:marRight w:val="0"/>
                          <w:marTop w:val="0"/>
                          <w:marBottom w:val="0"/>
                          <w:divBdr>
                            <w:top w:val="none" w:sz="0" w:space="0" w:color="auto"/>
                            <w:left w:val="single" w:sz="6" w:space="10" w:color="000000"/>
                            <w:bottom w:val="none" w:sz="0" w:space="0" w:color="auto"/>
                            <w:right w:val="none" w:sz="0" w:space="0" w:color="auto"/>
                          </w:divBdr>
                          <w:divsChild>
                            <w:div w:id="1486510097">
                              <w:marLeft w:val="0"/>
                              <w:marRight w:val="0"/>
                              <w:marTop w:val="0"/>
                              <w:marBottom w:val="0"/>
                              <w:divBdr>
                                <w:top w:val="none" w:sz="0" w:space="0" w:color="auto"/>
                                <w:left w:val="none" w:sz="0" w:space="0" w:color="auto"/>
                                <w:bottom w:val="none" w:sz="0" w:space="0" w:color="auto"/>
                                <w:right w:val="none" w:sz="0" w:space="0" w:color="auto"/>
                              </w:divBdr>
                              <w:divsChild>
                                <w:div w:id="298650143">
                                  <w:marLeft w:val="0"/>
                                  <w:marRight w:val="0"/>
                                  <w:marTop w:val="0"/>
                                  <w:marBottom w:val="0"/>
                                  <w:divBdr>
                                    <w:top w:val="none" w:sz="0" w:space="0" w:color="auto"/>
                                    <w:left w:val="none" w:sz="0" w:space="0" w:color="auto"/>
                                    <w:bottom w:val="none" w:sz="0" w:space="0" w:color="auto"/>
                                    <w:right w:val="none" w:sz="0" w:space="0" w:color="auto"/>
                                  </w:divBdr>
                                  <w:divsChild>
                                    <w:div w:id="1044401565">
                                      <w:marLeft w:val="0"/>
                                      <w:marRight w:val="0"/>
                                      <w:marTop w:val="0"/>
                                      <w:marBottom w:val="0"/>
                                      <w:divBdr>
                                        <w:top w:val="none" w:sz="0" w:space="0" w:color="auto"/>
                                        <w:left w:val="none" w:sz="0" w:space="0" w:color="auto"/>
                                        <w:bottom w:val="none" w:sz="0" w:space="0" w:color="auto"/>
                                        <w:right w:val="none" w:sz="0" w:space="0" w:color="auto"/>
                                      </w:divBdr>
                                      <w:divsChild>
                                        <w:div w:id="761531051">
                                          <w:marLeft w:val="0"/>
                                          <w:marRight w:val="0"/>
                                          <w:marTop w:val="0"/>
                                          <w:marBottom w:val="0"/>
                                          <w:divBdr>
                                            <w:top w:val="none" w:sz="0" w:space="0" w:color="auto"/>
                                            <w:left w:val="none" w:sz="0" w:space="0" w:color="auto"/>
                                            <w:bottom w:val="none" w:sz="0" w:space="0" w:color="auto"/>
                                            <w:right w:val="none" w:sz="0" w:space="0" w:color="auto"/>
                                          </w:divBdr>
                                          <w:divsChild>
                                            <w:div w:id="356734109">
                                              <w:marLeft w:val="0"/>
                                              <w:marRight w:val="0"/>
                                              <w:marTop w:val="0"/>
                                              <w:marBottom w:val="0"/>
                                              <w:divBdr>
                                                <w:top w:val="none" w:sz="0" w:space="0" w:color="auto"/>
                                                <w:left w:val="none" w:sz="0" w:space="0" w:color="auto"/>
                                                <w:bottom w:val="none" w:sz="0" w:space="0" w:color="auto"/>
                                                <w:right w:val="none" w:sz="0" w:space="0" w:color="auto"/>
                                              </w:divBdr>
                                              <w:divsChild>
                                                <w:div w:id="435561065">
                                                  <w:marLeft w:val="0"/>
                                                  <w:marRight w:val="0"/>
                                                  <w:marTop w:val="0"/>
                                                  <w:marBottom w:val="0"/>
                                                  <w:divBdr>
                                                    <w:top w:val="none" w:sz="0" w:space="0" w:color="auto"/>
                                                    <w:left w:val="none" w:sz="0" w:space="0" w:color="auto"/>
                                                    <w:bottom w:val="none" w:sz="0" w:space="0" w:color="auto"/>
                                                    <w:right w:val="none" w:sz="0" w:space="0" w:color="auto"/>
                                                  </w:divBdr>
                                                  <w:divsChild>
                                                    <w:div w:id="863400418">
                                                      <w:marLeft w:val="0"/>
                                                      <w:marRight w:val="0"/>
                                                      <w:marTop w:val="0"/>
                                                      <w:marBottom w:val="0"/>
                                                      <w:divBdr>
                                                        <w:top w:val="none" w:sz="0" w:space="0" w:color="auto"/>
                                                        <w:left w:val="none" w:sz="0" w:space="0" w:color="auto"/>
                                                        <w:bottom w:val="none" w:sz="0" w:space="0" w:color="auto"/>
                                                        <w:right w:val="none" w:sz="0" w:space="0" w:color="auto"/>
                                                      </w:divBdr>
                                                      <w:divsChild>
                                                        <w:div w:id="461846450">
                                                          <w:marLeft w:val="0"/>
                                                          <w:marRight w:val="0"/>
                                                          <w:marTop w:val="0"/>
                                                          <w:marBottom w:val="0"/>
                                                          <w:divBdr>
                                                            <w:top w:val="none" w:sz="0" w:space="0" w:color="auto"/>
                                                            <w:left w:val="none" w:sz="0" w:space="0" w:color="auto"/>
                                                            <w:bottom w:val="none" w:sz="0" w:space="0" w:color="auto"/>
                                                            <w:right w:val="none" w:sz="0" w:space="0" w:color="auto"/>
                                                          </w:divBdr>
                                                          <w:divsChild>
                                                            <w:div w:id="777716914">
                                                              <w:marLeft w:val="0"/>
                                                              <w:marRight w:val="0"/>
                                                              <w:marTop w:val="0"/>
                                                              <w:marBottom w:val="0"/>
                                                              <w:divBdr>
                                                                <w:top w:val="none" w:sz="0" w:space="0" w:color="auto"/>
                                                                <w:left w:val="none" w:sz="0" w:space="0" w:color="auto"/>
                                                                <w:bottom w:val="none" w:sz="0" w:space="0" w:color="auto"/>
                                                                <w:right w:val="none" w:sz="0" w:space="0" w:color="auto"/>
                                                              </w:divBdr>
                                                              <w:divsChild>
                                                                <w:div w:id="1085417783">
                                                                  <w:marLeft w:val="0"/>
                                                                  <w:marRight w:val="0"/>
                                                                  <w:marTop w:val="100"/>
                                                                  <w:marBottom w:val="136"/>
                                                                  <w:divBdr>
                                                                    <w:top w:val="none" w:sz="0" w:space="0" w:color="auto"/>
                                                                    <w:left w:val="none" w:sz="0" w:space="0" w:color="auto"/>
                                                                    <w:bottom w:val="none" w:sz="0" w:space="0" w:color="auto"/>
                                                                    <w:right w:val="none" w:sz="0" w:space="0" w:color="auto"/>
                                                                  </w:divBdr>
                                                                  <w:divsChild>
                                                                    <w:div w:id="392244272">
                                                                      <w:marLeft w:val="0"/>
                                                                      <w:marRight w:val="0"/>
                                                                      <w:marTop w:val="0"/>
                                                                      <w:marBottom w:val="0"/>
                                                                      <w:divBdr>
                                                                        <w:top w:val="none" w:sz="0" w:space="0" w:color="auto"/>
                                                                        <w:left w:val="none" w:sz="0" w:space="0" w:color="auto"/>
                                                                        <w:bottom w:val="none" w:sz="0" w:space="0" w:color="auto"/>
                                                                        <w:right w:val="none" w:sz="0" w:space="0" w:color="auto"/>
                                                                      </w:divBdr>
                                                                      <w:divsChild>
                                                                        <w:div w:id="1396735639">
                                                                          <w:marLeft w:val="0"/>
                                                                          <w:marRight w:val="0"/>
                                                                          <w:marTop w:val="0"/>
                                                                          <w:marBottom w:val="0"/>
                                                                          <w:divBdr>
                                                                            <w:top w:val="none" w:sz="0" w:space="0" w:color="auto"/>
                                                                            <w:left w:val="none" w:sz="0" w:space="0" w:color="auto"/>
                                                                            <w:bottom w:val="none" w:sz="0" w:space="0" w:color="auto"/>
                                                                            <w:right w:val="none" w:sz="0" w:space="0" w:color="auto"/>
                                                                          </w:divBdr>
                                                                          <w:divsChild>
                                                                            <w:div w:id="1581865258">
                                                                              <w:marLeft w:val="0"/>
                                                                              <w:marRight w:val="0"/>
                                                                              <w:marTop w:val="0"/>
                                                                              <w:marBottom w:val="0"/>
                                                                              <w:divBdr>
                                                                                <w:top w:val="none" w:sz="0" w:space="0" w:color="auto"/>
                                                                                <w:left w:val="none" w:sz="0" w:space="0" w:color="auto"/>
                                                                                <w:bottom w:val="none" w:sz="0" w:space="0" w:color="auto"/>
                                                                                <w:right w:val="none" w:sz="0" w:space="0" w:color="auto"/>
                                                                              </w:divBdr>
                                                                              <w:divsChild>
                                                                                <w:div w:id="5300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079128">
      <w:bodyDiv w:val="1"/>
      <w:marLeft w:val="0"/>
      <w:marRight w:val="0"/>
      <w:marTop w:val="0"/>
      <w:marBottom w:val="0"/>
      <w:divBdr>
        <w:top w:val="none" w:sz="0" w:space="0" w:color="auto"/>
        <w:left w:val="none" w:sz="0" w:space="0" w:color="auto"/>
        <w:bottom w:val="none" w:sz="0" w:space="0" w:color="auto"/>
        <w:right w:val="none" w:sz="0" w:space="0" w:color="auto"/>
      </w:divBdr>
      <w:divsChild>
        <w:div w:id="962344218">
          <w:marLeft w:val="0"/>
          <w:marRight w:val="0"/>
          <w:marTop w:val="0"/>
          <w:marBottom w:val="0"/>
          <w:divBdr>
            <w:top w:val="none" w:sz="0" w:space="0" w:color="auto"/>
            <w:left w:val="none" w:sz="0" w:space="0" w:color="auto"/>
            <w:bottom w:val="none" w:sz="0" w:space="0" w:color="auto"/>
            <w:right w:val="none" w:sz="0" w:space="0" w:color="auto"/>
          </w:divBdr>
          <w:divsChild>
            <w:div w:id="179122151">
              <w:marLeft w:val="0"/>
              <w:marRight w:val="0"/>
              <w:marTop w:val="0"/>
              <w:marBottom w:val="0"/>
              <w:divBdr>
                <w:top w:val="none" w:sz="0" w:space="0" w:color="auto"/>
                <w:left w:val="none" w:sz="0" w:space="0" w:color="auto"/>
                <w:bottom w:val="none" w:sz="0" w:space="0" w:color="auto"/>
                <w:right w:val="none" w:sz="0" w:space="0" w:color="auto"/>
              </w:divBdr>
              <w:divsChild>
                <w:div w:id="1218976930">
                  <w:marLeft w:val="0"/>
                  <w:marRight w:val="0"/>
                  <w:marTop w:val="0"/>
                  <w:marBottom w:val="0"/>
                  <w:divBdr>
                    <w:top w:val="none" w:sz="0" w:space="0" w:color="auto"/>
                    <w:left w:val="none" w:sz="0" w:space="0" w:color="auto"/>
                    <w:bottom w:val="none" w:sz="0" w:space="0" w:color="auto"/>
                    <w:right w:val="none" w:sz="0" w:space="0" w:color="auto"/>
                  </w:divBdr>
                  <w:divsChild>
                    <w:div w:id="930167167">
                      <w:marLeft w:val="0"/>
                      <w:marRight w:val="0"/>
                      <w:marTop w:val="0"/>
                      <w:marBottom w:val="0"/>
                      <w:divBdr>
                        <w:top w:val="none" w:sz="0" w:space="0" w:color="auto"/>
                        <w:left w:val="none" w:sz="0" w:space="0" w:color="auto"/>
                        <w:bottom w:val="none" w:sz="0" w:space="0" w:color="auto"/>
                        <w:right w:val="none" w:sz="0" w:space="0" w:color="auto"/>
                      </w:divBdr>
                      <w:divsChild>
                        <w:div w:id="135685746">
                          <w:marLeft w:val="0"/>
                          <w:marRight w:val="0"/>
                          <w:marTop w:val="0"/>
                          <w:marBottom w:val="0"/>
                          <w:divBdr>
                            <w:top w:val="none" w:sz="0" w:space="0" w:color="auto"/>
                            <w:left w:val="none" w:sz="0" w:space="0" w:color="auto"/>
                            <w:bottom w:val="none" w:sz="0" w:space="0" w:color="auto"/>
                            <w:right w:val="none" w:sz="0" w:space="0" w:color="auto"/>
                          </w:divBdr>
                          <w:divsChild>
                            <w:div w:id="394204945">
                              <w:marLeft w:val="0"/>
                              <w:marRight w:val="0"/>
                              <w:marTop w:val="0"/>
                              <w:marBottom w:val="0"/>
                              <w:divBdr>
                                <w:top w:val="none" w:sz="0" w:space="0" w:color="auto"/>
                                <w:left w:val="none" w:sz="0" w:space="0" w:color="auto"/>
                                <w:bottom w:val="none" w:sz="0" w:space="0" w:color="auto"/>
                                <w:right w:val="none" w:sz="0" w:space="0" w:color="auto"/>
                              </w:divBdr>
                              <w:divsChild>
                                <w:div w:id="192308015">
                                  <w:marLeft w:val="0"/>
                                  <w:marRight w:val="0"/>
                                  <w:marTop w:val="0"/>
                                  <w:marBottom w:val="0"/>
                                  <w:divBdr>
                                    <w:top w:val="none" w:sz="0" w:space="0" w:color="auto"/>
                                    <w:left w:val="none" w:sz="0" w:space="0" w:color="auto"/>
                                    <w:bottom w:val="none" w:sz="0" w:space="0" w:color="auto"/>
                                    <w:right w:val="none" w:sz="0" w:space="0" w:color="auto"/>
                                  </w:divBdr>
                                  <w:divsChild>
                                    <w:div w:id="1139540836">
                                      <w:marLeft w:val="0"/>
                                      <w:marRight w:val="0"/>
                                      <w:marTop w:val="0"/>
                                      <w:marBottom w:val="0"/>
                                      <w:divBdr>
                                        <w:top w:val="none" w:sz="0" w:space="0" w:color="auto"/>
                                        <w:left w:val="none" w:sz="0" w:space="0" w:color="auto"/>
                                        <w:bottom w:val="none" w:sz="0" w:space="0" w:color="auto"/>
                                        <w:right w:val="none" w:sz="0" w:space="0" w:color="auto"/>
                                      </w:divBdr>
                                      <w:divsChild>
                                        <w:div w:id="298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816938">
      <w:bodyDiv w:val="1"/>
      <w:marLeft w:val="0"/>
      <w:marRight w:val="0"/>
      <w:marTop w:val="0"/>
      <w:marBottom w:val="0"/>
      <w:divBdr>
        <w:top w:val="none" w:sz="0" w:space="0" w:color="auto"/>
        <w:left w:val="none" w:sz="0" w:space="0" w:color="auto"/>
        <w:bottom w:val="none" w:sz="0" w:space="0" w:color="auto"/>
        <w:right w:val="none" w:sz="0" w:space="0" w:color="auto"/>
      </w:divBdr>
      <w:divsChild>
        <w:div w:id="2063599635">
          <w:marLeft w:val="0"/>
          <w:marRight w:val="0"/>
          <w:marTop w:val="100"/>
          <w:marBottom w:val="100"/>
          <w:divBdr>
            <w:top w:val="none" w:sz="0" w:space="0" w:color="auto"/>
            <w:left w:val="none" w:sz="0" w:space="0" w:color="auto"/>
            <w:bottom w:val="none" w:sz="0" w:space="0" w:color="auto"/>
            <w:right w:val="none" w:sz="0" w:space="0" w:color="auto"/>
          </w:divBdr>
          <w:divsChild>
            <w:div w:id="836263352">
              <w:marLeft w:val="0"/>
              <w:marRight w:val="0"/>
              <w:marTop w:val="0"/>
              <w:marBottom w:val="136"/>
              <w:divBdr>
                <w:top w:val="none" w:sz="0" w:space="0" w:color="auto"/>
                <w:left w:val="none" w:sz="0" w:space="0" w:color="auto"/>
                <w:bottom w:val="none" w:sz="0" w:space="0" w:color="auto"/>
                <w:right w:val="none" w:sz="0" w:space="0" w:color="auto"/>
              </w:divBdr>
              <w:divsChild>
                <w:div w:id="1282807577">
                  <w:marLeft w:val="0"/>
                  <w:marRight w:val="0"/>
                  <w:marTop w:val="204"/>
                  <w:marBottom w:val="0"/>
                  <w:divBdr>
                    <w:top w:val="none" w:sz="0" w:space="0" w:color="auto"/>
                    <w:left w:val="none" w:sz="0" w:space="0" w:color="auto"/>
                    <w:bottom w:val="none" w:sz="0" w:space="0" w:color="auto"/>
                    <w:right w:val="none" w:sz="0" w:space="0" w:color="auto"/>
                  </w:divBdr>
                  <w:divsChild>
                    <w:div w:id="2114930978">
                      <w:marLeft w:val="0"/>
                      <w:marRight w:val="0"/>
                      <w:marTop w:val="0"/>
                      <w:marBottom w:val="0"/>
                      <w:divBdr>
                        <w:top w:val="none" w:sz="0" w:space="0" w:color="auto"/>
                        <w:left w:val="none" w:sz="0" w:space="0" w:color="auto"/>
                        <w:bottom w:val="none" w:sz="0" w:space="0" w:color="auto"/>
                        <w:right w:val="none" w:sz="0" w:space="0" w:color="auto"/>
                      </w:divBdr>
                      <w:divsChild>
                        <w:div w:id="1065838105">
                          <w:marLeft w:val="2337"/>
                          <w:marRight w:val="0"/>
                          <w:marTop w:val="0"/>
                          <w:marBottom w:val="0"/>
                          <w:divBdr>
                            <w:top w:val="none" w:sz="0" w:space="0" w:color="auto"/>
                            <w:left w:val="single" w:sz="6" w:space="10" w:color="000000"/>
                            <w:bottom w:val="none" w:sz="0" w:space="0" w:color="auto"/>
                            <w:right w:val="none" w:sz="0" w:space="0" w:color="auto"/>
                          </w:divBdr>
                          <w:divsChild>
                            <w:div w:id="2082210821">
                              <w:marLeft w:val="0"/>
                              <w:marRight w:val="0"/>
                              <w:marTop w:val="0"/>
                              <w:marBottom w:val="0"/>
                              <w:divBdr>
                                <w:top w:val="none" w:sz="0" w:space="0" w:color="auto"/>
                                <w:left w:val="none" w:sz="0" w:space="0" w:color="auto"/>
                                <w:bottom w:val="none" w:sz="0" w:space="0" w:color="auto"/>
                                <w:right w:val="none" w:sz="0" w:space="0" w:color="auto"/>
                              </w:divBdr>
                              <w:divsChild>
                                <w:div w:id="1733187286">
                                  <w:marLeft w:val="0"/>
                                  <w:marRight w:val="0"/>
                                  <w:marTop w:val="0"/>
                                  <w:marBottom w:val="0"/>
                                  <w:divBdr>
                                    <w:top w:val="none" w:sz="0" w:space="0" w:color="auto"/>
                                    <w:left w:val="none" w:sz="0" w:space="0" w:color="auto"/>
                                    <w:bottom w:val="none" w:sz="0" w:space="0" w:color="auto"/>
                                    <w:right w:val="none" w:sz="0" w:space="0" w:color="auto"/>
                                  </w:divBdr>
                                  <w:divsChild>
                                    <w:div w:id="1995916035">
                                      <w:marLeft w:val="0"/>
                                      <w:marRight w:val="0"/>
                                      <w:marTop w:val="0"/>
                                      <w:marBottom w:val="0"/>
                                      <w:divBdr>
                                        <w:top w:val="none" w:sz="0" w:space="0" w:color="auto"/>
                                        <w:left w:val="none" w:sz="0" w:space="0" w:color="auto"/>
                                        <w:bottom w:val="none" w:sz="0" w:space="0" w:color="auto"/>
                                        <w:right w:val="none" w:sz="0" w:space="0" w:color="auto"/>
                                      </w:divBdr>
                                      <w:divsChild>
                                        <w:div w:id="898856391">
                                          <w:marLeft w:val="0"/>
                                          <w:marRight w:val="0"/>
                                          <w:marTop w:val="0"/>
                                          <w:marBottom w:val="0"/>
                                          <w:divBdr>
                                            <w:top w:val="none" w:sz="0" w:space="0" w:color="auto"/>
                                            <w:left w:val="none" w:sz="0" w:space="0" w:color="auto"/>
                                            <w:bottom w:val="none" w:sz="0" w:space="0" w:color="auto"/>
                                            <w:right w:val="none" w:sz="0" w:space="0" w:color="auto"/>
                                          </w:divBdr>
                                          <w:divsChild>
                                            <w:div w:id="1397783842">
                                              <w:marLeft w:val="0"/>
                                              <w:marRight w:val="0"/>
                                              <w:marTop w:val="0"/>
                                              <w:marBottom w:val="0"/>
                                              <w:divBdr>
                                                <w:top w:val="none" w:sz="0" w:space="0" w:color="auto"/>
                                                <w:left w:val="none" w:sz="0" w:space="0" w:color="auto"/>
                                                <w:bottom w:val="none" w:sz="0" w:space="0" w:color="auto"/>
                                                <w:right w:val="none" w:sz="0" w:space="0" w:color="auto"/>
                                              </w:divBdr>
                                              <w:divsChild>
                                                <w:div w:id="1858425093">
                                                  <w:marLeft w:val="0"/>
                                                  <w:marRight w:val="0"/>
                                                  <w:marTop w:val="0"/>
                                                  <w:marBottom w:val="0"/>
                                                  <w:divBdr>
                                                    <w:top w:val="none" w:sz="0" w:space="0" w:color="auto"/>
                                                    <w:left w:val="none" w:sz="0" w:space="0" w:color="auto"/>
                                                    <w:bottom w:val="none" w:sz="0" w:space="0" w:color="auto"/>
                                                    <w:right w:val="none" w:sz="0" w:space="0" w:color="auto"/>
                                                  </w:divBdr>
                                                  <w:divsChild>
                                                    <w:div w:id="1254822346">
                                                      <w:marLeft w:val="0"/>
                                                      <w:marRight w:val="0"/>
                                                      <w:marTop w:val="0"/>
                                                      <w:marBottom w:val="0"/>
                                                      <w:divBdr>
                                                        <w:top w:val="none" w:sz="0" w:space="0" w:color="auto"/>
                                                        <w:left w:val="none" w:sz="0" w:space="0" w:color="auto"/>
                                                        <w:bottom w:val="none" w:sz="0" w:space="0" w:color="auto"/>
                                                        <w:right w:val="none" w:sz="0" w:space="0" w:color="auto"/>
                                                      </w:divBdr>
                                                      <w:divsChild>
                                                        <w:div w:id="578174208">
                                                          <w:marLeft w:val="0"/>
                                                          <w:marRight w:val="0"/>
                                                          <w:marTop w:val="0"/>
                                                          <w:marBottom w:val="0"/>
                                                          <w:divBdr>
                                                            <w:top w:val="none" w:sz="0" w:space="0" w:color="auto"/>
                                                            <w:left w:val="none" w:sz="0" w:space="0" w:color="auto"/>
                                                            <w:bottom w:val="none" w:sz="0" w:space="0" w:color="auto"/>
                                                            <w:right w:val="none" w:sz="0" w:space="0" w:color="auto"/>
                                                          </w:divBdr>
                                                          <w:divsChild>
                                                            <w:div w:id="1040713346">
                                                              <w:marLeft w:val="0"/>
                                                              <w:marRight w:val="0"/>
                                                              <w:marTop w:val="0"/>
                                                              <w:marBottom w:val="0"/>
                                                              <w:divBdr>
                                                                <w:top w:val="none" w:sz="0" w:space="0" w:color="auto"/>
                                                                <w:left w:val="none" w:sz="0" w:space="0" w:color="auto"/>
                                                                <w:bottom w:val="none" w:sz="0" w:space="0" w:color="auto"/>
                                                                <w:right w:val="none" w:sz="0" w:space="0" w:color="auto"/>
                                                              </w:divBdr>
                                                              <w:divsChild>
                                                                <w:div w:id="1926910690">
                                                                  <w:marLeft w:val="0"/>
                                                                  <w:marRight w:val="0"/>
                                                                  <w:marTop w:val="100"/>
                                                                  <w:marBottom w:val="136"/>
                                                                  <w:divBdr>
                                                                    <w:top w:val="none" w:sz="0" w:space="0" w:color="auto"/>
                                                                    <w:left w:val="none" w:sz="0" w:space="0" w:color="auto"/>
                                                                    <w:bottom w:val="none" w:sz="0" w:space="0" w:color="auto"/>
                                                                    <w:right w:val="none" w:sz="0" w:space="0" w:color="auto"/>
                                                                  </w:divBdr>
                                                                  <w:divsChild>
                                                                    <w:div w:id="732897005">
                                                                      <w:marLeft w:val="0"/>
                                                                      <w:marRight w:val="0"/>
                                                                      <w:marTop w:val="0"/>
                                                                      <w:marBottom w:val="0"/>
                                                                      <w:divBdr>
                                                                        <w:top w:val="none" w:sz="0" w:space="0" w:color="auto"/>
                                                                        <w:left w:val="none" w:sz="0" w:space="0" w:color="auto"/>
                                                                        <w:bottom w:val="none" w:sz="0" w:space="0" w:color="auto"/>
                                                                        <w:right w:val="none" w:sz="0" w:space="0" w:color="auto"/>
                                                                      </w:divBdr>
                                                                      <w:divsChild>
                                                                        <w:div w:id="1403798574">
                                                                          <w:marLeft w:val="0"/>
                                                                          <w:marRight w:val="0"/>
                                                                          <w:marTop w:val="0"/>
                                                                          <w:marBottom w:val="0"/>
                                                                          <w:divBdr>
                                                                            <w:top w:val="none" w:sz="0" w:space="0" w:color="auto"/>
                                                                            <w:left w:val="none" w:sz="0" w:space="0" w:color="auto"/>
                                                                            <w:bottom w:val="none" w:sz="0" w:space="0" w:color="auto"/>
                                                                            <w:right w:val="none" w:sz="0" w:space="0" w:color="auto"/>
                                                                          </w:divBdr>
                                                                          <w:divsChild>
                                                                            <w:div w:id="381291940">
                                                                              <w:marLeft w:val="0"/>
                                                                              <w:marRight w:val="0"/>
                                                                              <w:marTop w:val="0"/>
                                                                              <w:marBottom w:val="0"/>
                                                                              <w:divBdr>
                                                                                <w:top w:val="none" w:sz="0" w:space="0" w:color="auto"/>
                                                                                <w:left w:val="none" w:sz="0" w:space="0" w:color="auto"/>
                                                                                <w:bottom w:val="none" w:sz="0" w:space="0" w:color="auto"/>
                                                                                <w:right w:val="none" w:sz="0" w:space="0" w:color="auto"/>
                                                                              </w:divBdr>
                                                                              <w:divsChild>
                                                                                <w:div w:id="1036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61439">
      <w:bodyDiv w:val="1"/>
      <w:marLeft w:val="0"/>
      <w:marRight w:val="0"/>
      <w:marTop w:val="0"/>
      <w:marBottom w:val="0"/>
      <w:divBdr>
        <w:top w:val="none" w:sz="0" w:space="0" w:color="auto"/>
        <w:left w:val="none" w:sz="0" w:space="0" w:color="auto"/>
        <w:bottom w:val="none" w:sz="0" w:space="0" w:color="auto"/>
        <w:right w:val="none" w:sz="0" w:space="0" w:color="auto"/>
      </w:divBdr>
    </w:div>
    <w:div w:id="1582832944">
      <w:bodyDiv w:val="1"/>
      <w:marLeft w:val="0"/>
      <w:marRight w:val="0"/>
      <w:marTop w:val="100"/>
      <w:marBottom w:val="100"/>
      <w:divBdr>
        <w:top w:val="none" w:sz="0" w:space="0" w:color="auto"/>
        <w:left w:val="none" w:sz="0" w:space="0" w:color="auto"/>
        <w:bottom w:val="none" w:sz="0" w:space="0" w:color="auto"/>
        <w:right w:val="none" w:sz="0" w:space="0" w:color="auto"/>
      </w:divBdr>
      <w:divsChild>
        <w:div w:id="1462111776">
          <w:marLeft w:val="0"/>
          <w:marRight w:val="0"/>
          <w:marTop w:val="0"/>
          <w:marBottom w:val="0"/>
          <w:divBdr>
            <w:top w:val="none" w:sz="0" w:space="0" w:color="auto"/>
            <w:left w:val="none" w:sz="0" w:space="0" w:color="auto"/>
            <w:bottom w:val="none" w:sz="0" w:space="0" w:color="auto"/>
            <w:right w:val="none" w:sz="0" w:space="0" w:color="auto"/>
          </w:divBdr>
          <w:divsChild>
            <w:div w:id="1141582540">
              <w:marLeft w:val="0"/>
              <w:marRight w:val="0"/>
              <w:marTop w:val="0"/>
              <w:marBottom w:val="0"/>
              <w:divBdr>
                <w:top w:val="none" w:sz="0" w:space="0" w:color="auto"/>
                <w:left w:val="none" w:sz="0" w:space="0" w:color="auto"/>
                <w:bottom w:val="none" w:sz="0" w:space="0" w:color="auto"/>
                <w:right w:val="none" w:sz="0" w:space="0" w:color="auto"/>
              </w:divBdr>
              <w:divsChild>
                <w:div w:id="64646704">
                  <w:marLeft w:val="0"/>
                  <w:marRight w:val="0"/>
                  <w:marTop w:val="0"/>
                  <w:marBottom w:val="0"/>
                  <w:divBdr>
                    <w:top w:val="none" w:sz="0" w:space="0" w:color="auto"/>
                    <w:left w:val="none" w:sz="0" w:space="0" w:color="auto"/>
                    <w:bottom w:val="none" w:sz="0" w:space="0" w:color="auto"/>
                    <w:right w:val="none" w:sz="0" w:space="0" w:color="auto"/>
                  </w:divBdr>
                  <w:divsChild>
                    <w:div w:id="130052634">
                      <w:marLeft w:val="0"/>
                      <w:marRight w:val="0"/>
                      <w:marTop w:val="0"/>
                      <w:marBottom w:val="0"/>
                      <w:divBdr>
                        <w:top w:val="none" w:sz="0" w:space="0" w:color="auto"/>
                        <w:left w:val="none" w:sz="0" w:space="0" w:color="auto"/>
                        <w:bottom w:val="none" w:sz="0" w:space="0" w:color="auto"/>
                        <w:right w:val="none" w:sz="0" w:space="0" w:color="auto"/>
                      </w:divBdr>
                      <w:divsChild>
                        <w:div w:id="633294930">
                          <w:marLeft w:val="0"/>
                          <w:marRight w:val="0"/>
                          <w:marTop w:val="0"/>
                          <w:marBottom w:val="0"/>
                          <w:divBdr>
                            <w:top w:val="none" w:sz="0" w:space="0" w:color="auto"/>
                            <w:left w:val="none" w:sz="0" w:space="0" w:color="auto"/>
                            <w:bottom w:val="none" w:sz="0" w:space="0" w:color="auto"/>
                            <w:right w:val="none" w:sz="0" w:space="0" w:color="auto"/>
                          </w:divBdr>
                          <w:divsChild>
                            <w:div w:id="218979125">
                              <w:marLeft w:val="0"/>
                              <w:marRight w:val="0"/>
                              <w:marTop w:val="0"/>
                              <w:marBottom w:val="0"/>
                              <w:divBdr>
                                <w:top w:val="none" w:sz="0" w:space="0" w:color="auto"/>
                                <w:left w:val="none" w:sz="0" w:space="0" w:color="auto"/>
                                <w:bottom w:val="none" w:sz="0" w:space="0" w:color="auto"/>
                                <w:right w:val="none" w:sz="0" w:space="0" w:color="auto"/>
                              </w:divBdr>
                              <w:divsChild>
                                <w:div w:id="603344858">
                                  <w:marLeft w:val="0"/>
                                  <w:marRight w:val="0"/>
                                  <w:marTop w:val="0"/>
                                  <w:marBottom w:val="0"/>
                                  <w:divBdr>
                                    <w:top w:val="none" w:sz="0" w:space="0" w:color="auto"/>
                                    <w:left w:val="none" w:sz="0" w:space="0" w:color="auto"/>
                                    <w:bottom w:val="none" w:sz="0" w:space="0" w:color="auto"/>
                                    <w:right w:val="none" w:sz="0" w:space="0" w:color="auto"/>
                                  </w:divBdr>
                                  <w:divsChild>
                                    <w:div w:id="1945266918">
                                      <w:marLeft w:val="0"/>
                                      <w:marRight w:val="0"/>
                                      <w:marTop w:val="0"/>
                                      <w:marBottom w:val="0"/>
                                      <w:divBdr>
                                        <w:top w:val="none" w:sz="0" w:space="0" w:color="auto"/>
                                        <w:left w:val="none" w:sz="0" w:space="0" w:color="auto"/>
                                        <w:bottom w:val="none" w:sz="0" w:space="0" w:color="auto"/>
                                        <w:right w:val="none" w:sz="0" w:space="0" w:color="auto"/>
                                      </w:divBdr>
                                      <w:divsChild>
                                        <w:div w:id="355078859">
                                          <w:marLeft w:val="0"/>
                                          <w:marRight w:val="0"/>
                                          <w:marTop w:val="0"/>
                                          <w:marBottom w:val="225"/>
                                          <w:divBdr>
                                            <w:top w:val="none" w:sz="0" w:space="0" w:color="auto"/>
                                            <w:left w:val="none" w:sz="0" w:space="0" w:color="auto"/>
                                            <w:bottom w:val="single" w:sz="6" w:space="0" w:color="D6D2D0"/>
                                            <w:right w:val="none" w:sz="0" w:space="0" w:color="auto"/>
                                          </w:divBdr>
                                          <w:divsChild>
                                            <w:div w:id="218366816">
                                              <w:marLeft w:val="0"/>
                                              <w:marRight w:val="0"/>
                                              <w:marTop w:val="0"/>
                                              <w:marBottom w:val="0"/>
                                              <w:divBdr>
                                                <w:top w:val="none" w:sz="0" w:space="0" w:color="auto"/>
                                                <w:left w:val="none" w:sz="0" w:space="0" w:color="auto"/>
                                                <w:bottom w:val="none" w:sz="0" w:space="0" w:color="auto"/>
                                                <w:right w:val="none" w:sz="0" w:space="0" w:color="auto"/>
                                              </w:divBdr>
                                              <w:divsChild>
                                                <w:div w:id="15624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021101">
      <w:bodyDiv w:val="1"/>
      <w:marLeft w:val="0"/>
      <w:marRight w:val="0"/>
      <w:marTop w:val="0"/>
      <w:marBottom w:val="0"/>
      <w:divBdr>
        <w:top w:val="none" w:sz="0" w:space="0" w:color="auto"/>
        <w:left w:val="none" w:sz="0" w:space="0" w:color="auto"/>
        <w:bottom w:val="none" w:sz="0" w:space="0" w:color="auto"/>
        <w:right w:val="none" w:sz="0" w:space="0" w:color="auto"/>
      </w:divBdr>
      <w:divsChild>
        <w:div w:id="1404449778">
          <w:marLeft w:val="0"/>
          <w:marRight w:val="0"/>
          <w:marTop w:val="0"/>
          <w:marBottom w:val="0"/>
          <w:divBdr>
            <w:top w:val="none" w:sz="0" w:space="0" w:color="auto"/>
            <w:left w:val="none" w:sz="0" w:space="0" w:color="auto"/>
            <w:bottom w:val="none" w:sz="0" w:space="0" w:color="auto"/>
            <w:right w:val="none" w:sz="0" w:space="0" w:color="auto"/>
          </w:divBdr>
          <w:divsChild>
            <w:div w:id="1876309745">
              <w:marLeft w:val="0"/>
              <w:marRight w:val="0"/>
              <w:marTop w:val="0"/>
              <w:marBottom w:val="0"/>
              <w:divBdr>
                <w:top w:val="none" w:sz="0" w:space="0" w:color="auto"/>
                <w:left w:val="none" w:sz="0" w:space="0" w:color="auto"/>
                <w:bottom w:val="none" w:sz="0" w:space="0" w:color="auto"/>
                <w:right w:val="none" w:sz="0" w:space="0" w:color="auto"/>
              </w:divBdr>
              <w:divsChild>
                <w:div w:id="1395815552">
                  <w:marLeft w:val="0"/>
                  <w:marRight w:val="0"/>
                  <w:marTop w:val="0"/>
                  <w:marBottom w:val="0"/>
                  <w:divBdr>
                    <w:top w:val="none" w:sz="0" w:space="0" w:color="auto"/>
                    <w:left w:val="none" w:sz="0" w:space="0" w:color="auto"/>
                    <w:bottom w:val="none" w:sz="0" w:space="0" w:color="auto"/>
                    <w:right w:val="none" w:sz="0" w:space="0" w:color="auto"/>
                  </w:divBdr>
                  <w:divsChild>
                    <w:div w:id="1501701148">
                      <w:marLeft w:val="0"/>
                      <w:marRight w:val="0"/>
                      <w:marTop w:val="0"/>
                      <w:marBottom w:val="0"/>
                      <w:divBdr>
                        <w:top w:val="none" w:sz="0" w:space="0" w:color="auto"/>
                        <w:left w:val="none" w:sz="0" w:space="0" w:color="auto"/>
                        <w:bottom w:val="none" w:sz="0" w:space="0" w:color="auto"/>
                        <w:right w:val="none" w:sz="0" w:space="0" w:color="auto"/>
                      </w:divBdr>
                      <w:divsChild>
                        <w:div w:id="14648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464493">
      <w:bodyDiv w:val="1"/>
      <w:marLeft w:val="0"/>
      <w:marRight w:val="0"/>
      <w:marTop w:val="0"/>
      <w:marBottom w:val="0"/>
      <w:divBdr>
        <w:top w:val="none" w:sz="0" w:space="0" w:color="auto"/>
        <w:left w:val="none" w:sz="0" w:space="0" w:color="auto"/>
        <w:bottom w:val="none" w:sz="0" w:space="0" w:color="auto"/>
        <w:right w:val="none" w:sz="0" w:space="0" w:color="auto"/>
      </w:divBdr>
    </w:div>
    <w:div w:id="2014453066">
      <w:bodyDiv w:val="1"/>
      <w:marLeft w:val="0"/>
      <w:marRight w:val="0"/>
      <w:marTop w:val="0"/>
      <w:marBottom w:val="0"/>
      <w:divBdr>
        <w:top w:val="none" w:sz="0" w:space="0" w:color="auto"/>
        <w:left w:val="none" w:sz="0" w:space="0" w:color="auto"/>
        <w:bottom w:val="none" w:sz="0" w:space="0" w:color="auto"/>
        <w:right w:val="none" w:sz="0" w:space="0" w:color="auto"/>
      </w:divBdr>
      <w:divsChild>
        <w:div w:id="1292397025">
          <w:marLeft w:val="0"/>
          <w:marRight w:val="0"/>
          <w:marTop w:val="100"/>
          <w:marBottom w:val="100"/>
          <w:divBdr>
            <w:top w:val="none" w:sz="0" w:space="0" w:color="auto"/>
            <w:left w:val="none" w:sz="0" w:space="0" w:color="auto"/>
            <w:bottom w:val="none" w:sz="0" w:space="0" w:color="auto"/>
            <w:right w:val="none" w:sz="0" w:space="0" w:color="auto"/>
          </w:divBdr>
          <w:divsChild>
            <w:div w:id="1159929490">
              <w:marLeft w:val="0"/>
              <w:marRight w:val="0"/>
              <w:marTop w:val="0"/>
              <w:marBottom w:val="136"/>
              <w:divBdr>
                <w:top w:val="none" w:sz="0" w:space="0" w:color="auto"/>
                <w:left w:val="none" w:sz="0" w:space="0" w:color="auto"/>
                <w:bottom w:val="none" w:sz="0" w:space="0" w:color="auto"/>
                <w:right w:val="none" w:sz="0" w:space="0" w:color="auto"/>
              </w:divBdr>
              <w:divsChild>
                <w:div w:id="278494585">
                  <w:marLeft w:val="0"/>
                  <w:marRight w:val="0"/>
                  <w:marTop w:val="204"/>
                  <w:marBottom w:val="0"/>
                  <w:divBdr>
                    <w:top w:val="none" w:sz="0" w:space="0" w:color="auto"/>
                    <w:left w:val="none" w:sz="0" w:space="0" w:color="auto"/>
                    <w:bottom w:val="none" w:sz="0" w:space="0" w:color="auto"/>
                    <w:right w:val="none" w:sz="0" w:space="0" w:color="auto"/>
                  </w:divBdr>
                  <w:divsChild>
                    <w:div w:id="1181092591">
                      <w:marLeft w:val="0"/>
                      <w:marRight w:val="0"/>
                      <w:marTop w:val="0"/>
                      <w:marBottom w:val="0"/>
                      <w:divBdr>
                        <w:top w:val="none" w:sz="0" w:space="0" w:color="auto"/>
                        <w:left w:val="none" w:sz="0" w:space="0" w:color="auto"/>
                        <w:bottom w:val="none" w:sz="0" w:space="0" w:color="auto"/>
                        <w:right w:val="none" w:sz="0" w:space="0" w:color="auto"/>
                      </w:divBdr>
                      <w:divsChild>
                        <w:div w:id="444422169">
                          <w:marLeft w:val="2337"/>
                          <w:marRight w:val="0"/>
                          <w:marTop w:val="0"/>
                          <w:marBottom w:val="0"/>
                          <w:divBdr>
                            <w:top w:val="none" w:sz="0" w:space="0" w:color="auto"/>
                            <w:left w:val="single" w:sz="6" w:space="10" w:color="000000"/>
                            <w:bottom w:val="none" w:sz="0" w:space="0" w:color="auto"/>
                            <w:right w:val="none" w:sz="0" w:space="0" w:color="auto"/>
                          </w:divBdr>
                          <w:divsChild>
                            <w:div w:id="774398683">
                              <w:marLeft w:val="0"/>
                              <w:marRight w:val="0"/>
                              <w:marTop w:val="0"/>
                              <w:marBottom w:val="0"/>
                              <w:divBdr>
                                <w:top w:val="none" w:sz="0" w:space="0" w:color="auto"/>
                                <w:left w:val="none" w:sz="0" w:space="0" w:color="auto"/>
                                <w:bottom w:val="none" w:sz="0" w:space="0" w:color="auto"/>
                                <w:right w:val="none" w:sz="0" w:space="0" w:color="auto"/>
                              </w:divBdr>
                              <w:divsChild>
                                <w:div w:id="1458449269">
                                  <w:marLeft w:val="0"/>
                                  <w:marRight w:val="0"/>
                                  <w:marTop w:val="0"/>
                                  <w:marBottom w:val="0"/>
                                  <w:divBdr>
                                    <w:top w:val="none" w:sz="0" w:space="0" w:color="auto"/>
                                    <w:left w:val="none" w:sz="0" w:space="0" w:color="auto"/>
                                    <w:bottom w:val="none" w:sz="0" w:space="0" w:color="auto"/>
                                    <w:right w:val="none" w:sz="0" w:space="0" w:color="auto"/>
                                  </w:divBdr>
                                  <w:divsChild>
                                    <w:div w:id="861355285">
                                      <w:marLeft w:val="0"/>
                                      <w:marRight w:val="0"/>
                                      <w:marTop w:val="0"/>
                                      <w:marBottom w:val="0"/>
                                      <w:divBdr>
                                        <w:top w:val="none" w:sz="0" w:space="0" w:color="auto"/>
                                        <w:left w:val="none" w:sz="0" w:space="0" w:color="auto"/>
                                        <w:bottom w:val="none" w:sz="0" w:space="0" w:color="auto"/>
                                        <w:right w:val="none" w:sz="0" w:space="0" w:color="auto"/>
                                      </w:divBdr>
                                      <w:divsChild>
                                        <w:div w:id="645815000">
                                          <w:marLeft w:val="0"/>
                                          <w:marRight w:val="0"/>
                                          <w:marTop w:val="0"/>
                                          <w:marBottom w:val="0"/>
                                          <w:divBdr>
                                            <w:top w:val="none" w:sz="0" w:space="0" w:color="auto"/>
                                            <w:left w:val="none" w:sz="0" w:space="0" w:color="auto"/>
                                            <w:bottom w:val="none" w:sz="0" w:space="0" w:color="auto"/>
                                            <w:right w:val="none" w:sz="0" w:space="0" w:color="auto"/>
                                          </w:divBdr>
                                          <w:divsChild>
                                            <w:div w:id="1246185888">
                                              <w:marLeft w:val="0"/>
                                              <w:marRight w:val="0"/>
                                              <w:marTop w:val="0"/>
                                              <w:marBottom w:val="0"/>
                                              <w:divBdr>
                                                <w:top w:val="none" w:sz="0" w:space="0" w:color="auto"/>
                                                <w:left w:val="none" w:sz="0" w:space="0" w:color="auto"/>
                                                <w:bottom w:val="none" w:sz="0" w:space="0" w:color="auto"/>
                                                <w:right w:val="none" w:sz="0" w:space="0" w:color="auto"/>
                                              </w:divBdr>
                                              <w:divsChild>
                                                <w:div w:id="167793715">
                                                  <w:marLeft w:val="0"/>
                                                  <w:marRight w:val="0"/>
                                                  <w:marTop w:val="0"/>
                                                  <w:marBottom w:val="0"/>
                                                  <w:divBdr>
                                                    <w:top w:val="none" w:sz="0" w:space="0" w:color="auto"/>
                                                    <w:left w:val="none" w:sz="0" w:space="0" w:color="auto"/>
                                                    <w:bottom w:val="none" w:sz="0" w:space="0" w:color="auto"/>
                                                    <w:right w:val="none" w:sz="0" w:space="0" w:color="auto"/>
                                                  </w:divBdr>
                                                  <w:divsChild>
                                                    <w:div w:id="1624460143">
                                                      <w:marLeft w:val="0"/>
                                                      <w:marRight w:val="0"/>
                                                      <w:marTop w:val="0"/>
                                                      <w:marBottom w:val="0"/>
                                                      <w:divBdr>
                                                        <w:top w:val="none" w:sz="0" w:space="0" w:color="auto"/>
                                                        <w:left w:val="none" w:sz="0" w:space="0" w:color="auto"/>
                                                        <w:bottom w:val="none" w:sz="0" w:space="0" w:color="auto"/>
                                                        <w:right w:val="none" w:sz="0" w:space="0" w:color="auto"/>
                                                      </w:divBdr>
                                                      <w:divsChild>
                                                        <w:div w:id="1439449025">
                                                          <w:marLeft w:val="0"/>
                                                          <w:marRight w:val="0"/>
                                                          <w:marTop w:val="0"/>
                                                          <w:marBottom w:val="0"/>
                                                          <w:divBdr>
                                                            <w:top w:val="none" w:sz="0" w:space="0" w:color="auto"/>
                                                            <w:left w:val="none" w:sz="0" w:space="0" w:color="auto"/>
                                                            <w:bottom w:val="none" w:sz="0" w:space="0" w:color="auto"/>
                                                            <w:right w:val="none" w:sz="0" w:space="0" w:color="auto"/>
                                                          </w:divBdr>
                                                          <w:divsChild>
                                                            <w:div w:id="1226800236">
                                                              <w:marLeft w:val="0"/>
                                                              <w:marRight w:val="0"/>
                                                              <w:marTop w:val="0"/>
                                                              <w:marBottom w:val="0"/>
                                                              <w:divBdr>
                                                                <w:top w:val="none" w:sz="0" w:space="0" w:color="auto"/>
                                                                <w:left w:val="none" w:sz="0" w:space="0" w:color="auto"/>
                                                                <w:bottom w:val="none" w:sz="0" w:space="0" w:color="auto"/>
                                                                <w:right w:val="none" w:sz="0" w:space="0" w:color="auto"/>
                                                              </w:divBdr>
                                                              <w:divsChild>
                                                                <w:div w:id="1475179797">
                                                                  <w:marLeft w:val="0"/>
                                                                  <w:marRight w:val="0"/>
                                                                  <w:marTop w:val="100"/>
                                                                  <w:marBottom w:val="136"/>
                                                                  <w:divBdr>
                                                                    <w:top w:val="none" w:sz="0" w:space="0" w:color="auto"/>
                                                                    <w:left w:val="none" w:sz="0" w:space="0" w:color="auto"/>
                                                                    <w:bottom w:val="none" w:sz="0" w:space="0" w:color="auto"/>
                                                                    <w:right w:val="none" w:sz="0" w:space="0" w:color="auto"/>
                                                                  </w:divBdr>
                                                                  <w:divsChild>
                                                                    <w:div w:id="1657800630">
                                                                      <w:marLeft w:val="0"/>
                                                                      <w:marRight w:val="0"/>
                                                                      <w:marTop w:val="0"/>
                                                                      <w:marBottom w:val="0"/>
                                                                      <w:divBdr>
                                                                        <w:top w:val="none" w:sz="0" w:space="0" w:color="auto"/>
                                                                        <w:left w:val="none" w:sz="0" w:space="0" w:color="auto"/>
                                                                        <w:bottom w:val="none" w:sz="0" w:space="0" w:color="auto"/>
                                                                        <w:right w:val="none" w:sz="0" w:space="0" w:color="auto"/>
                                                                      </w:divBdr>
                                                                      <w:divsChild>
                                                                        <w:div w:id="1412700888">
                                                                          <w:marLeft w:val="0"/>
                                                                          <w:marRight w:val="0"/>
                                                                          <w:marTop w:val="0"/>
                                                                          <w:marBottom w:val="0"/>
                                                                          <w:divBdr>
                                                                            <w:top w:val="none" w:sz="0" w:space="0" w:color="auto"/>
                                                                            <w:left w:val="none" w:sz="0" w:space="0" w:color="auto"/>
                                                                            <w:bottom w:val="none" w:sz="0" w:space="0" w:color="auto"/>
                                                                            <w:right w:val="none" w:sz="0" w:space="0" w:color="auto"/>
                                                                          </w:divBdr>
                                                                          <w:divsChild>
                                                                            <w:div w:id="502672296">
                                                                              <w:marLeft w:val="0"/>
                                                                              <w:marRight w:val="0"/>
                                                                              <w:marTop w:val="0"/>
                                                                              <w:marBottom w:val="0"/>
                                                                              <w:divBdr>
                                                                                <w:top w:val="none" w:sz="0" w:space="0" w:color="auto"/>
                                                                                <w:left w:val="none" w:sz="0" w:space="0" w:color="auto"/>
                                                                                <w:bottom w:val="none" w:sz="0" w:space="0" w:color="auto"/>
                                                                                <w:right w:val="none" w:sz="0" w:space="0" w:color="auto"/>
                                                                              </w:divBdr>
                                                                              <w:divsChild>
                                                                                <w:div w:id="8177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6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earning.hra.nhs.uk/" TargetMode="External"/><Relationship Id="rId18" Type="http://schemas.openxmlformats.org/officeDocument/2006/relationships/hyperlink" Target="https://www.myresearchproject.org.uk/ELearning/IRAS_E_learning.htm" TargetMode="External"/><Relationship Id="rId26" Type="http://schemas.openxmlformats.org/officeDocument/2006/relationships/hyperlink" Target="http://www.byglearning.co.uk/mrcrsc-lms/course/category.php?id=1" TargetMode="External"/><Relationship Id="rId3" Type="http://schemas.openxmlformats.org/officeDocument/2006/relationships/styles" Target="styles.xml"/><Relationship Id="rId21" Type="http://schemas.openxmlformats.org/officeDocument/2006/relationships/hyperlink" Target="http://www.hra.nhs.uk/resources/before-you-apply/consent-and-participation/consent-and-participant-informatio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hra.nhs.uk/resources/before-you-apply/consent-and-participation/consent-and-participant-information/" TargetMode="External"/><Relationship Id="rId25" Type="http://schemas.openxmlformats.org/officeDocument/2006/relationships/hyperlink" Target="http://www.dt-toolkit.ac.uk/home.cfm" TargetMode="External"/><Relationship Id="rId2" Type="http://schemas.openxmlformats.org/officeDocument/2006/relationships/numbering" Target="numbering.xml"/><Relationship Id="rId16" Type="http://schemas.openxmlformats.org/officeDocument/2006/relationships/hyperlink" Target="http://elearning.hra.nhs.uk/login/index.php" TargetMode="External"/><Relationship Id="rId20" Type="http://schemas.openxmlformats.org/officeDocument/2006/relationships/hyperlink" Target="http://www.hra.nhs.uk/resources/research-legislation-and-governance/questions-and-answers-mental-capacity-act-2005/"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em-toolkit.ac.uk/home.cfm" TargetMode="External"/><Relationship Id="rId5" Type="http://schemas.openxmlformats.org/officeDocument/2006/relationships/settings" Target="settings.xml"/><Relationship Id="rId15" Type="http://schemas.openxmlformats.org/officeDocument/2006/relationships/hyperlink" Target="http://elearning.hra.nhs.uk/course/view.php?id=5" TargetMode="External"/><Relationship Id="rId23" Type="http://schemas.openxmlformats.org/officeDocument/2006/relationships/hyperlink" Target="http://www.ecmcnetwork.org.uk/events/training/mrc-e-learning-research-and-human-tissue-legislation-online"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hra.nhs.uk/resources/before-you-apply/types-of-study/medical-devices-research-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learning.hra.nhs.uk/course/view.php?id=4" TargetMode="External"/><Relationship Id="rId22" Type="http://schemas.openxmlformats.org/officeDocument/2006/relationships/hyperlink" Target="http://www.hra.nhs.uk/resources/before-you-apply/consent-and-participation/consent-and-participant-information/" TargetMode="External"/><Relationship Id="rId27" Type="http://schemas.openxmlformats.org/officeDocument/2006/relationships/hyperlink" Target="http://www.hra.nhs.uk/research-ethics-committee-members/guidance-on-ethical-review-for-members/"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6CC743-F75E-4C07-B281-6BE031A4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10984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SELF DIRECTED LEARNING</vt:lpstr>
    </vt:vector>
  </TitlesOfParts>
  <Company>Sunderland Teaching Primary Care Trust</Company>
  <LinksUpToDate>false</LinksUpToDate>
  <CharactersWithSpaces>12885</CharactersWithSpaces>
  <SharedDoc>false</SharedDoc>
  <HLinks>
    <vt:vector size="78" baseType="variant">
      <vt:variant>
        <vt:i4>1769545</vt:i4>
      </vt:variant>
      <vt:variant>
        <vt:i4>39</vt:i4>
      </vt:variant>
      <vt:variant>
        <vt:i4>0</vt:i4>
      </vt:variant>
      <vt:variant>
        <vt:i4>5</vt:i4>
      </vt:variant>
      <vt:variant>
        <vt:lpwstr>http://www.dt-toolkit.ac.uk/home.cfm</vt:lpwstr>
      </vt:variant>
      <vt:variant>
        <vt:lpwstr/>
      </vt:variant>
      <vt:variant>
        <vt:i4>1704016</vt:i4>
      </vt:variant>
      <vt:variant>
        <vt:i4>36</vt:i4>
      </vt:variant>
      <vt:variant>
        <vt:i4>0</vt:i4>
      </vt:variant>
      <vt:variant>
        <vt:i4>5</vt:i4>
      </vt:variant>
      <vt:variant>
        <vt:lpwstr>http://www.em-toolkit.ac.uk/home.cfm</vt:lpwstr>
      </vt:variant>
      <vt:variant>
        <vt:lpwstr/>
      </vt:variant>
      <vt:variant>
        <vt:i4>3014746</vt:i4>
      </vt:variant>
      <vt:variant>
        <vt:i4>33</vt:i4>
      </vt:variant>
      <vt:variant>
        <vt:i4>0</vt:i4>
      </vt:variant>
      <vt:variant>
        <vt:i4>5</vt:i4>
      </vt:variant>
      <vt:variant>
        <vt:lpwstr>http://www.nres.npsa.nhs.uk/applications/guidance/research-guidance/?esctl1428679_entryid62=73787</vt:lpwstr>
      </vt:variant>
      <vt:variant>
        <vt:lpwstr/>
      </vt:variant>
      <vt:variant>
        <vt:i4>3997758</vt:i4>
      </vt:variant>
      <vt:variant>
        <vt:i4>30</vt:i4>
      </vt:variant>
      <vt:variant>
        <vt:i4>0</vt:i4>
      </vt:variant>
      <vt:variant>
        <vt:i4>5</vt:i4>
      </vt:variant>
      <vt:variant>
        <vt:lpwstr>http://www.nres.npsa.nhs.uk/applications/guidance/consent-guidance-and-forms/?entryid62=132743</vt:lpwstr>
      </vt:variant>
      <vt:variant>
        <vt:lpwstr/>
      </vt:variant>
      <vt:variant>
        <vt:i4>983046</vt:i4>
      </vt:variant>
      <vt:variant>
        <vt:i4>27</vt:i4>
      </vt:variant>
      <vt:variant>
        <vt:i4>0</vt:i4>
      </vt:variant>
      <vt:variant>
        <vt:i4>5</vt:i4>
      </vt:variant>
      <vt:variant>
        <vt:lpwstr>http://www.nres.npsa.nhs.uk/applications/guidance/consent-guidance-and-forms/?entryid62=66934</vt:lpwstr>
      </vt:variant>
      <vt:variant>
        <vt:lpwstr/>
      </vt:variant>
      <vt:variant>
        <vt:i4>8126537</vt:i4>
      </vt:variant>
      <vt:variant>
        <vt:i4>24</vt:i4>
      </vt:variant>
      <vt:variant>
        <vt:i4>0</vt:i4>
      </vt:variant>
      <vt:variant>
        <vt:i4>5</vt:i4>
      </vt:variant>
      <vt:variant>
        <vt:lpwstr>http://www.nres.npsa.nhs.uk/applications/guidance/consent-guidance-and-forms/?esctl1431723_entryid62=66948</vt:lpwstr>
      </vt:variant>
      <vt:variant>
        <vt:lpwstr/>
      </vt:variant>
      <vt:variant>
        <vt:i4>7733320</vt:i4>
      </vt:variant>
      <vt:variant>
        <vt:i4>21</vt:i4>
      </vt:variant>
      <vt:variant>
        <vt:i4>0</vt:i4>
      </vt:variant>
      <vt:variant>
        <vt:i4>5</vt:i4>
      </vt:variant>
      <vt:variant>
        <vt:lpwstr>http://www.nres.npsa.nhs.uk/applications/guidance/consent-guidance-and-forms/?esctl1431723_entryid62=83603</vt:lpwstr>
      </vt:variant>
      <vt:variant>
        <vt:lpwstr/>
      </vt:variant>
      <vt:variant>
        <vt:i4>2293762</vt:i4>
      </vt:variant>
      <vt:variant>
        <vt:i4>18</vt:i4>
      </vt:variant>
      <vt:variant>
        <vt:i4>0</vt:i4>
      </vt:variant>
      <vt:variant>
        <vt:i4>5</vt:i4>
      </vt:variant>
      <vt:variant>
        <vt:lpwstr>mailto:nrestraining@nres.npsa.nhs.uk</vt:lpwstr>
      </vt:variant>
      <vt:variant>
        <vt:lpwstr/>
      </vt:variant>
      <vt:variant>
        <vt:i4>6684694</vt:i4>
      </vt:variant>
      <vt:variant>
        <vt:i4>15</vt:i4>
      </vt:variant>
      <vt:variant>
        <vt:i4>0</vt:i4>
      </vt:variant>
      <vt:variant>
        <vt:i4>5</vt:i4>
      </vt:variant>
      <vt:variant>
        <vt:lpwstr>http://www.nres.npsa.nhs.uk/applications/guidance/guidance-and-good-practice/?1307153_entryid62=66940</vt:lpwstr>
      </vt:variant>
      <vt:variant>
        <vt:lpwstr/>
      </vt:variant>
      <vt:variant>
        <vt:i4>5308494</vt:i4>
      </vt:variant>
      <vt:variant>
        <vt:i4>12</vt:i4>
      </vt:variant>
      <vt:variant>
        <vt:i4>0</vt:i4>
      </vt:variant>
      <vt:variant>
        <vt:i4>5</vt:i4>
      </vt:variant>
      <vt:variant>
        <vt:lpwstr>http://www.nres.npsa.nhs.uk/applications/guidance/?entryid62=67014&amp;q=0%7eradiation%7e</vt:lpwstr>
      </vt:variant>
      <vt:variant>
        <vt:lpwstr/>
      </vt:variant>
      <vt:variant>
        <vt:i4>5308494</vt:i4>
      </vt:variant>
      <vt:variant>
        <vt:i4>9</vt:i4>
      </vt:variant>
      <vt:variant>
        <vt:i4>0</vt:i4>
      </vt:variant>
      <vt:variant>
        <vt:i4>5</vt:i4>
      </vt:variant>
      <vt:variant>
        <vt:lpwstr>http://www.nres.npsa.nhs.uk/applications/guidance/?entryid62=67014&amp;q=0%7eradiation%7e</vt:lpwstr>
      </vt:variant>
      <vt:variant>
        <vt:lpwstr/>
      </vt:variant>
      <vt:variant>
        <vt:i4>2162787</vt:i4>
      </vt:variant>
      <vt:variant>
        <vt:i4>6</vt:i4>
      </vt:variant>
      <vt:variant>
        <vt:i4>0</vt:i4>
      </vt:variant>
      <vt:variant>
        <vt:i4>5</vt:i4>
      </vt:variant>
      <vt:variant>
        <vt:lpwstr>https://www.myresearchproject.org.uk/ELearning/IRAS_E_learning.htm</vt:lpwstr>
      </vt:variant>
      <vt:variant>
        <vt:lpwstr/>
      </vt:variant>
      <vt:variant>
        <vt:i4>6488079</vt:i4>
      </vt:variant>
      <vt:variant>
        <vt:i4>0</vt:i4>
      </vt:variant>
      <vt:variant>
        <vt:i4>0</vt:i4>
      </vt:variant>
      <vt:variant>
        <vt:i4>5</vt:i4>
      </vt:variant>
      <vt:variant>
        <vt:lpwstr>http://www.nres.npsa.nhs.uk/applications/guidance/consent-guidance-and-forms/?1311929_entryid62=67013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DIRECTED LEARNING</dc:title>
  <dc:creator>vspjk1gc</dc:creator>
  <cp:lastModifiedBy>Banks, Kate</cp:lastModifiedBy>
  <cp:revision>2</cp:revision>
  <cp:lastPrinted>2012-06-06T10:02:00Z</cp:lastPrinted>
  <dcterms:created xsi:type="dcterms:W3CDTF">2017-08-02T13:27:00Z</dcterms:created>
  <dcterms:modified xsi:type="dcterms:W3CDTF">2017-08-02T13:27:00Z</dcterms:modified>
</cp:coreProperties>
</file>