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641" w:tblpY="-13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07DD4FE0" w14:textId="77777777" w:rsidTr="00636695">
        <w:tc>
          <w:tcPr>
            <w:tcW w:w="3420" w:type="dxa"/>
            <w:tcBorders>
              <w:right w:val="single" w:sz="4" w:space="0" w:color="auto"/>
            </w:tcBorders>
          </w:tcPr>
          <w:p w14:paraId="4E13F2CD" w14:textId="77777777" w:rsidR="00636695" w:rsidRPr="00636695" w:rsidRDefault="00636695" w:rsidP="00636695">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rPr>
          </w:sdtEndPr>
          <w:sdtContent>
            <w:tc>
              <w:tcPr>
                <w:tcW w:w="1260" w:type="dxa"/>
                <w:tcBorders>
                  <w:left w:val="single" w:sz="4" w:space="0" w:color="auto"/>
                </w:tcBorders>
              </w:tcPr>
              <w:p w14:paraId="6E56829A" w14:textId="385CF6A6" w:rsidR="00636695" w:rsidRPr="00636695" w:rsidRDefault="004B034C" w:rsidP="00F750F0">
                <w:pPr>
                  <w:pStyle w:val="Subtitle"/>
                  <w:rPr>
                    <w:i/>
                  </w:rPr>
                </w:pPr>
                <w:r>
                  <w:rPr>
                    <w:rStyle w:val="SubtitleChar"/>
                  </w:rPr>
                  <w:t>1</w:t>
                </w:r>
                <w:r w:rsidR="00C64259">
                  <w:rPr>
                    <w:rStyle w:val="SubtitleChar"/>
                  </w:rPr>
                  <w:t>5</w:t>
                </w:r>
              </w:p>
            </w:tc>
          </w:sdtContent>
        </w:sdt>
      </w:tr>
      <w:tr w:rsidR="00636695" w:rsidRPr="001B0E16" w14:paraId="3C477ACA" w14:textId="77777777" w:rsidTr="00636494">
        <w:trPr>
          <w:trHeight w:val="434"/>
        </w:trPr>
        <w:tc>
          <w:tcPr>
            <w:tcW w:w="3420" w:type="dxa"/>
            <w:tcBorders>
              <w:right w:val="single" w:sz="4" w:space="0" w:color="auto"/>
            </w:tcBorders>
          </w:tcPr>
          <w:p w14:paraId="504DF6A7" w14:textId="77777777" w:rsidR="00636695" w:rsidRPr="00636695" w:rsidRDefault="00636695" w:rsidP="00636695">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rPr>
          </w:sdtEndPr>
          <w:sdtContent>
            <w:tc>
              <w:tcPr>
                <w:tcW w:w="1260" w:type="dxa"/>
                <w:tcBorders>
                  <w:left w:val="single" w:sz="4" w:space="0" w:color="auto"/>
                </w:tcBorders>
              </w:tcPr>
              <w:p w14:paraId="59FC39EF" w14:textId="77777777" w:rsidR="00636695" w:rsidRPr="00636695" w:rsidRDefault="00C216F6" w:rsidP="00F750F0">
                <w:pPr>
                  <w:pStyle w:val="Subtitle"/>
                  <w:rPr>
                    <w:sz w:val="22"/>
                  </w:rPr>
                </w:pPr>
                <w:r>
                  <w:rPr>
                    <w:rStyle w:val="SubtitleChar"/>
                  </w:rPr>
                  <w:t>A</w:t>
                </w:r>
              </w:p>
            </w:tc>
          </w:sdtContent>
        </w:sdt>
      </w:tr>
    </w:tbl>
    <w:p w14:paraId="1D3E5F9E" w14:textId="77777777" w:rsidR="00636695" w:rsidRDefault="00636695" w:rsidP="005B3EC6">
      <w:pPr>
        <w:pStyle w:val="Heading1"/>
        <w:spacing w:after="120"/>
        <w:ind w:right="968"/>
      </w:pPr>
    </w:p>
    <w:p w14:paraId="7CE6E7C4" w14:textId="77777777" w:rsidR="00636695" w:rsidRDefault="00636695" w:rsidP="005B3EC6">
      <w:pPr>
        <w:pStyle w:val="Heading1"/>
        <w:spacing w:after="120"/>
        <w:ind w:right="968"/>
      </w:pPr>
    </w:p>
    <w:p w14:paraId="41565352" w14:textId="77777777" w:rsidR="00B56CD6" w:rsidRPr="00B56CD6" w:rsidRDefault="00B56CD6" w:rsidP="00B56CD6"/>
    <w:p w14:paraId="27C75A37" w14:textId="77777777" w:rsidR="00942C40" w:rsidRDefault="00F648E0" w:rsidP="005B3EC6">
      <w:pPr>
        <w:pStyle w:val="Heading1"/>
        <w:spacing w:after="120"/>
        <w:ind w:right="968"/>
      </w:pPr>
      <w:sdt>
        <w:sdtPr>
          <w:id w:val="-866753739"/>
          <w:placeholder>
            <w:docPart w:val="CB0B88D8F7E048669DD6CCFABD417EE6"/>
          </w:placeholder>
        </w:sdtPr>
        <w:sdtEndPr/>
        <w:sdtContent>
          <w:r w:rsidR="00C216F6">
            <w:t>HRA Board</w:t>
          </w:r>
        </w:sdtContent>
      </w:sdt>
      <w:r w:rsidR="007E68AA">
        <w:t xml:space="preserve"> </w:t>
      </w:r>
      <w:r w:rsidR="001834D4">
        <w:t>Cover sheet</w:t>
      </w:r>
    </w:p>
    <w:p w14:paraId="25DCB943" w14:textId="67191358" w:rsidR="00100DDD" w:rsidRDefault="00F648E0" w:rsidP="005B3EC6">
      <w:pPr>
        <w:pStyle w:val="Heading1"/>
        <w:spacing w:after="120"/>
        <w:ind w:right="968"/>
      </w:pPr>
      <w:sdt>
        <w:sdtPr>
          <w:id w:val="-1963418377"/>
          <w:placeholder>
            <w:docPart w:val="12857DD38D964C3C87E150CF1A787E91"/>
          </w:placeholder>
          <w:date w:fullDate="2020-11-18T00:00:00Z">
            <w:dateFormat w:val="d MMMM yyyy"/>
            <w:lid w:val="en-GB"/>
            <w:storeMappedDataAs w:val="dateTime"/>
            <w:calendar w:val="gregorian"/>
          </w:date>
        </w:sdtPr>
        <w:sdtEndPr/>
        <w:sdtContent>
          <w:r w:rsidR="00475339">
            <w:t>18 November 2020</w:t>
          </w:r>
        </w:sdtContent>
      </w:sdt>
    </w:p>
    <w:p w14:paraId="1FBC0B8B" w14:textId="77777777"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14:paraId="0D6D4219" w14:textId="77777777" w:rsidTr="000E6815">
        <w:tc>
          <w:tcPr>
            <w:tcW w:w="2078" w:type="dxa"/>
            <w:shd w:val="clear" w:color="auto" w:fill="auto"/>
          </w:tcPr>
          <w:p w14:paraId="0C13A2EC" w14:textId="77777777" w:rsidR="00FB7DD2" w:rsidRDefault="001834D4" w:rsidP="009201F7">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14:paraId="685DFFE3" w14:textId="77777777" w:rsidR="00B56CD6" w:rsidRPr="00B56CD6" w:rsidRDefault="00B56CD6" w:rsidP="009201F7"/>
        </w:tc>
        <w:tc>
          <w:tcPr>
            <w:tcW w:w="7528" w:type="dxa"/>
          </w:tcPr>
          <w:p w14:paraId="792EA498" w14:textId="7FBB18AA" w:rsidR="00FB7DD2" w:rsidRPr="00646F87" w:rsidRDefault="00C64259" w:rsidP="009201F7">
            <w:pPr>
              <w:rPr>
                <w:color w:val="000000" w:themeColor="text1"/>
              </w:rPr>
            </w:pPr>
            <w:r>
              <w:rPr>
                <w:color w:val="000000" w:themeColor="text1"/>
              </w:rPr>
              <w:t>3 November</w:t>
            </w:r>
            <w:r w:rsidR="00693684">
              <w:rPr>
                <w:color w:val="000000" w:themeColor="text1"/>
              </w:rPr>
              <w:t xml:space="preserve"> </w:t>
            </w:r>
            <w:r w:rsidR="00F02B2B">
              <w:rPr>
                <w:color w:val="000000" w:themeColor="text1"/>
              </w:rPr>
              <w:t>2020</w:t>
            </w:r>
            <w:r w:rsidR="00C216F6">
              <w:rPr>
                <w:color w:val="000000" w:themeColor="text1"/>
              </w:rPr>
              <w:t xml:space="preserve"> HRA Audit &amp; Risk Committee meeting summary</w:t>
            </w:r>
          </w:p>
        </w:tc>
      </w:tr>
      <w:tr w:rsidR="00942C40" w14:paraId="1CD45B5B" w14:textId="77777777" w:rsidTr="000E6815">
        <w:tc>
          <w:tcPr>
            <w:tcW w:w="2078" w:type="dxa"/>
            <w:shd w:val="clear" w:color="auto" w:fill="auto"/>
          </w:tcPr>
          <w:p w14:paraId="338D7BB2" w14:textId="77777777" w:rsidR="00942C40" w:rsidRDefault="00942C40" w:rsidP="009201F7">
            <w:pPr>
              <w:pStyle w:val="Heading2"/>
              <w:keepNext w:val="0"/>
              <w:keepLines w:val="0"/>
              <w:spacing w:before="0"/>
              <w:outlineLvl w:val="1"/>
              <w:rPr>
                <w:sz w:val="24"/>
                <w:szCs w:val="24"/>
              </w:rPr>
            </w:pPr>
            <w:r>
              <w:rPr>
                <w:sz w:val="24"/>
                <w:szCs w:val="24"/>
              </w:rPr>
              <w:t>Submitted by:</w:t>
            </w:r>
          </w:p>
          <w:p w14:paraId="55CF217F" w14:textId="77777777" w:rsidR="00B56CD6" w:rsidRPr="00B56CD6" w:rsidRDefault="00B56CD6" w:rsidP="009201F7"/>
        </w:tc>
        <w:tc>
          <w:tcPr>
            <w:tcW w:w="7528" w:type="dxa"/>
          </w:tcPr>
          <w:p w14:paraId="0644EA12" w14:textId="77777777" w:rsidR="00942C40" w:rsidRPr="00646F87" w:rsidRDefault="00C216F6" w:rsidP="009201F7">
            <w:pPr>
              <w:rPr>
                <w:color w:val="000000" w:themeColor="text1"/>
              </w:rPr>
            </w:pPr>
            <w:r>
              <w:rPr>
                <w:color w:val="000000" w:themeColor="text1"/>
              </w:rPr>
              <w:t>Ste</w:t>
            </w:r>
            <w:r w:rsidR="00AC0886">
              <w:rPr>
                <w:color w:val="000000" w:themeColor="text1"/>
              </w:rPr>
              <w:t>ve</w:t>
            </w:r>
            <w:r>
              <w:rPr>
                <w:color w:val="000000" w:themeColor="text1"/>
              </w:rPr>
              <w:t xml:space="preserve"> Tebbutt</w:t>
            </w:r>
          </w:p>
        </w:tc>
      </w:tr>
      <w:tr w:rsidR="00942C40" w14:paraId="1581716A" w14:textId="77777777" w:rsidTr="000E6815">
        <w:tc>
          <w:tcPr>
            <w:tcW w:w="2078" w:type="dxa"/>
            <w:shd w:val="clear" w:color="auto" w:fill="auto"/>
          </w:tcPr>
          <w:p w14:paraId="19C168FC" w14:textId="77777777" w:rsidR="00942C40" w:rsidRDefault="003209A8" w:rsidP="009201F7">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14:paraId="2BE5447E" w14:textId="77777777" w:rsidR="00942C40" w:rsidRPr="00636494" w:rsidRDefault="00C216F6" w:rsidP="009201F7">
            <w:pPr>
              <w:rPr>
                <w:rFonts w:cs="Arial"/>
                <w:i/>
                <w:color w:val="808080" w:themeColor="background1" w:themeShade="80"/>
                <w:szCs w:val="24"/>
              </w:rPr>
            </w:pPr>
            <w:r>
              <w:rPr>
                <w:rStyle w:val="BasictextChar"/>
              </w:rPr>
              <w:t>To provide a brief summary of the matters discussed at the last HRA Audit &amp; Risk Committee meeting.</w:t>
            </w:r>
          </w:p>
        </w:tc>
      </w:tr>
      <w:tr w:rsidR="00942C40" w14:paraId="5C1CC9BA" w14:textId="77777777" w:rsidTr="000E6815">
        <w:tc>
          <w:tcPr>
            <w:tcW w:w="2078" w:type="dxa"/>
            <w:shd w:val="clear" w:color="auto" w:fill="auto"/>
          </w:tcPr>
          <w:p w14:paraId="21E8A89B" w14:textId="77777777" w:rsidR="00942C40" w:rsidRDefault="00942C40" w:rsidP="009201F7">
            <w:pPr>
              <w:pStyle w:val="Heading2"/>
              <w:keepNext w:val="0"/>
              <w:keepLines w:val="0"/>
              <w:spacing w:before="0"/>
              <w:outlineLvl w:val="1"/>
              <w:rPr>
                <w:sz w:val="24"/>
                <w:szCs w:val="24"/>
              </w:rPr>
            </w:pPr>
            <w:r>
              <w:rPr>
                <w:sz w:val="24"/>
                <w:szCs w:val="24"/>
              </w:rPr>
              <w:t>Reason for submission:</w:t>
            </w:r>
          </w:p>
        </w:tc>
        <w:tc>
          <w:tcPr>
            <w:tcW w:w="7528" w:type="dxa"/>
          </w:tcPr>
          <w:p w14:paraId="75990584" w14:textId="77777777" w:rsidR="00942C40" w:rsidRDefault="00F648E0"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C216F6">
                  <w:rPr>
                    <w:rFonts w:cs="Arial"/>
                    <w:color w:val="000000" w:themeColor="text1"/>
                    <w:szCs w:val="24"/>
                  </w:rPr>
                  <w:t>For information</w:t>
                </w:r>
              </w:sdtContent>
            </w:sdt>
          </w:p>
          <w:p w14:paraId="0A759689" w14:textId="77777777" w:rsidR="003209A8" w:rsidRPr="00303735" w:rsidRDefault="003209A8" w:rsidP="009201F7">
            <w:pPr>
              <w:contextualSpacing/>
              <w:rPr>
                <w:rFonts w:cs="Arial"/>
                <w:color w:val="000000" w:themeColor="text1"/>
                <w:szCs w:val="24"/>
              </w:rPr>
            </w:pPr>
          </w:p>
        </w:tc>
      </w:tr>
      <w:tr w:rsidR="00942C40" w14:paraId="0BF7FE71" w14:textId="77777777" w:rsidTr="00636494">
        <w:trPr>
          <w:trHeight w:val="619"/>
        </w:trPr>
        <w:tc>
          <w:tcPr>
            <w:tcW w:w="2078" w:type="dxa"/>
            <w:shd w:val="clear" w:color="auto" w:fill="auto"/>
          </w:tcPr>
          <w:p w14:paraId="5773DB1B" w14:textId="77777777" w:rsidR="00942C40" w:rsidRPr="00056B25" w:rsidRDefault="00942C40" w:rsidP="009201F7">
            <w:pPr>
              <w:pStyle w:val="Heading2"/>
              <w:keepNext w:val="0"/>
              <w:keepLines w:val="0"/>
              <w:spacing w:before="0"/>
              <w:outlineLvl w:val="1"/>
              <w:rPr>
                <w:sz w:val="24"/>
                <w:szCs w:val="24"/>
              </w:rPr>
            </w:pPr>
            <w:r>
              <w:rPr>
                <w:sz w:val="24"/>
                <w:szCs w:val="24"/>
              </w:rPr>
              <w:t>Further information:</w:t>
            </w:r>
          </w:p>
        </w:tc>
        <w:tc>
          <w:tcPr>
            <w:tcW w:w="7528" w:type="dxa"/>
          </w:tcPr>
          <w:p w14:paraId="12A9824A" w14:textId="77777777" w:rsidR="00942C40" w:rsidRPr="00EE2F55" w:rsidRDefault="00C216F6" w:rsidP="009201F7">
            <w:pPr>
              <w:contextualSpacing/>
              <w:rPr>
                <w:rFonts w:cs="Arial"/>
                <w:color w:val="000000" w:themeColor="text1"/>
                <w:szCs w:val="24"/>
              </w:rPr>
            </w:pPr>
            <w:r>
              <w:rPr>
                <w:rFonts w:cs="Arial"/>
                <w:color w:val="000000" w:themeColor="text1"/>
                <w:szCs w:val="24"/>
              </w:rPr>
              <w:t>See summary update</w:t>
            </w:r>
          </w:p>
        </w:tc>
      </w:tr>
      <w:tr w:rsidR="00942C40" w14:paraId="38B47161" w14:textId="77777777" w:rsidTr="00056B25">
        <w:trPr>
          <w:trHeight w:val="489"/>
        </w:trPr>
        <w:tc>
          <w:tcPr>
            <w:tcW w:w="2078" w:type="dxa"/>
            <w:shd w:val="clear" w:color="auto" w:fill="auto"/>
          </w:tcPr>
          <w:p w14:paraId="43E8F94F" w14:textId="77777777" w:rsidR="00942C40" w:rsidRDefault="00942C40" w:rsidP="009201F7">
            <w:pPr>
              <w:pStyle w:val="Heading2"/>
              <w:keepNext w:val="0"/>
              <w:keepLines w:val="0"/>
              <w:spacing w:before="0"/>
              <w:outlineLvl w:val="1"/>
              <w:rPr>
                <w:sz w:val="24"/>
                <w:szCs w:val="24"/>
              </w:rPr>
            </w:pPr>
            <w:r>
              <w:rPr>
                <w:sz w:val="24"/>
                <w:szCs w:val="24"/>
              </w:rPr>
              <w:t>Dissemination:</w:t>
            </w:r>
          </w:p>
        </w:tc>
        <w:tc>
          <w:tcPr>
            <w:tcW w:w="7528" w:type="dxa"/>
          </w:tcPr>
          <w:p w14:paraId="5BB137BF" w14:textId="77777777" w:rsidR="00942C40" w:rsidRPr="00056B25" w:rsidRDefault="00C216F6" w:rsidP="009201F7">
            <w:pPr>
              <w:contextualSpacing/>
              <w:rPr>
                <w:rFonts w:cs="Arial"/>
                <w:i/>
                <w:color w:val="808080" w:themeColor="background1" w:themeShade="80"/>
                <w:szCs w:val="24"/>
              </w:rPr>
            </w:pPr>
            <w:r>
              <w:rPr>
                <w:rFonts w:cs="Arial"/>
                <w:color w:val="000000" w:themeColor="text1"/>
                <w:szCs w:val="24"/>
              </w:rPr>
              <w:t>Published on HRA website</w:t>
            </w:r>
          </w:p>
        </w:tc>
      </w:tr>
      <w:tr w:rsidR="00942C40" w14:paraId="1ECD6FE7" w14:textId="77777777" w:rsidTr="000E6815">
        <w:tc>
          <w:tcPr>
            <w:tcW w:w="2078" w:type="dxa"/>
            <w:shd w:val="clear" w:color="auto" w:fill="auto"/>
          </w:tcPr>
          <w:p w14:paraId="7D6E6BA7" w14:textId="77777777" w:rsidR="00942C40" w:rsidRDefault="00942C40" w:rsidP="009201F7">
            <w:pPr>
              <w:pStyle w:val="Heading2"/>
              <w:keepNext w:val="0"/>
              <w:keepLines w:val="0"/>
              <w:spacing w:before="0"/>
              <w:outlineLvl w:val="1"/>
              <w:rPr>
                <w:sz w:val="24"/>
                <w:szCs w:val="24"/>
              </w:rPr>
            </w:pPr>
            <w:r>
              <w:rPr>
                <w:sz w:val="24"/>
                <w:szCs w:val="24"/>
              </w:rPr>
              <w:t>Time required:</w:t>
            </w:r>
          </w:p>
          <w:p w14:paraId="1024E892" w14:textId="77777777" w:rsidR="00B56CD6" w:rsidRPr="00B56CD6" w:rsidRDefault="00B56CD6" w:rsidP="009201F7"/>
        </w:tc>
        <w:tc>
          <w:tcPr>
            <w:tcW w:w="7528" w:type="dxa"/>
          </w:tcPr>
          <w:p w14:paraId="72FAE91A" w14:textId="5665645A" w:rsidR="00942C40" w:rsidRPr="00303735" w:rsidRDefault="00693684" w:rsidP="009201F7">
            <w:pPr>
              <w:rPr>
                <w:rFonts w:cs="Arial"/>
                <w:i/>
                <w:color w:val="808080" w:themeColor="background1" w:themeShade="80"/>
                <w:szCs w:val="24"/>
              </w:rPr>
            </w:pPr>
            <w:r>
              <w:rPr>
                <w:rStyle w:val="BasictextChar"/>
              </w:rPr>
              <w:t>5</w:t>
            </w:r>
            <w:r w:rsidR="00AC0886">
              <w:rPr>
                <w:rStyle w:val="BasictextChar"/>
              </w:rPr>
              <w:t xml:space="preserve"> </w:t>
            </w:r>
            <w:r w:rsidR="00C216F6">
              <w:rPr>
                <w:rStyle w:val="BasictextChar"/>
              </w:rPr>
              <w:t>minutes</w:t>
            </w:r>
          </w:p>
        </w:tc>
      </w:tr>
    </w:tbl>
    <w:p w14:paraId="4A4AA24C" w14:textId="74571EE2" w:rsidR="00693684" w:rsidRDefault="00693684" w:rsidP="00C216F6">
      <w:pPr>
        <w:pStyle w:val="Heading1"/>
      </w:pPr>
    </w:p>
    <w:p w14:paraId="4D48A881" w14:textId="77777777" w:rsidR="00693684" w:rsidRDefault="00693684">
      <w:pPr>
        <w:spacing w:after="200" w:line="276" w:lineRule="auto"/>
        <w:rPr>
          <w:rFonts w:eastAsiaTheme="majorEastAsia" w:cstheme="majorBidi"/>
          <w:b/>
          <w:bCs/>
          <w:color w:val="005EB8"/>
          <w:sz w:val="40"/>
          <w:szCs w:val="28"/>
        </w:rPr>
      </w:pPr>
      <w:r>
        <w:br w:type="page"/>
      </w:r>
    </w:p>
    <w:sdt>
      <w:sdtPr>
        <w:rPr>
          <w:color w:val="425563"/>
        </w:rPr>
        <w:id w:val="1369874206"/>
        <w:docPartObj>
          <w:docPartGallery w:val="Cover Pages"/>
          <w:docPartUnique/>
        </w:docPartObj>
      </w:sdtPr>
      <w:sdtEndPr>
        <w:rPr>
          <w:color w:val="000000" w:themeColor="text1"/>
        </w:rPr>
      </w:sdtEndPr>
      <w:sdtContent>
        <w:bookmarkStart w:id="0" w:name="_GoBack" w:displacedByCustomXml="prev"/>
        <w:p w14:paraId="204A6957" w14:textId="77777777" w:rsidR="00693684" w:rsidRPr="00693684" w:rsidRDefault="00693684" w:rsidP="00693684">
          <w:pPr>
            <w:keepNext/>
            <w:keepLines/>
            <w:spacing w:before="480" w:after="240"/>
            <w:outlineLvl w:val="0"/>
            <w:rPr>
              <w:rFonts w:eastAsiaTheme="majorEastAsia" w:cstheme="majorBidi"/>
              <w:b/>
              <w:bCs/>
              <w:color w:val="005EB8"/>
              <w:sz w:val="40"/>
              <w:szCs w:val="28"/>
            </w:rPr>
          </w:pPr>
          <w:r w:rsidRPr="00693684">
            <w:rPr>
              <w:rFonts w:eastAsiaTheme="majorEastAsia" w:cstheme="majorBidi"/>
              <w:b/>
              <w:bCs/>
              <w:noProof/>
              <w:color w:val="005EB8"/>
              <w:sz w:val="40"/>
              <w:szCs w:val="28"/>
              <w:lang w:eastAsia="en-GB"/>
            </w:rPr>
            <w:drawing>
              <wp:anchor distT="0" distB="0" distL="114300" distR="114300" simplePos="0" relativeHeight="251659264" behindDoc="0" locked="0" layoutInCell="1" allowOverlap="1" wp14:anchorId="4CA09C84" wp14:editId="5D1DCFC9">
                <wp:simplePos x="0" y="0"/>
                <wp:positionH relativeFrom="page">
                  <wp:posOffset>3582670</wp:posOffset>
                </wp:positionH>
                <wp:positionV relativeFrom="page">
                  <wp:posOffset>0</wp:posOffset>
                </wp:positionV>
                <wp:extent cx="3960000" cy="1440000"/>
                <wp:effectExtent l="0" t="0" r="254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693684">
            <w:rPr>
              <w:rFonts w:eastAsiaTheme="majorEastAsia" w:cstheme="majorBidi"/>
              <w:b/>
              <w:bCs/>
              <w:color w:val="005EB8"/>
              <w:sz w:val="40"/>
              <w:szCs w:val="28"/>
            </w:rPr>
            <w:t>Audit and Risk Committee Meeting Summary</w:t>
          </w:r>
        </w:p>
        <w:p w14:paraId="61B7E7ED" w14:textId="4B7CC2BA" w:rsidR="00693684" w:rsidRPr="00693684" w:rsidRDefault="00693684" w:rsidP="00693684">
          <w:pPr>
            <w:spacing w:after="240"/>
            <w:rPr>
              <w:color w:val="000000" w:themeColor="text1"/>
            </w:rPr>
          </w:pPr>
          <w:r w:rsidRPr="00693684">
            <w:rPr>
              <w:color w:val="000000" w:themeColor="text1"/>
            </w:rPr>
            <w:t>Key Summary points of the Health Research Authority (HRA) Audit &amp; Risk Committee meeting held on</w:t>
          </w:r>
          <w:r w:rsidR="001536FC">
            <w:rPr>
              <w:color w:val="000000" w:themeColor="text1"/>
            </w:rPr>
            <w:t xml:space="preserve"> </w:t>
          </w:r>
          <w:r w:rsidR="00C64259">
            <w:rPr>
              <w:color w:val="000000" w:themeColor="text1"/>
            </w:rPr>
            <w:t>3 November</w:t>
          </w:r>
          <w:r w:rsidR="001536FC">
            <w:rPr>
              <w:color w:val="000000" w:themeColor="text1"/>
            </w:rPr>
            <w:t xml:space="preserve"> 2020</w:t>
          </w:r>
          <w:r w:rsidRPr="00693684">
            <w:rPr>
              <w:color w:val="000000" w:themeColor="text1"/>
            </w:rPr>
            <w:t>.</w:t>
          </w:r>
        </w:p>
        <w:p w14:paraId="67494736" w14:textId="77777777" w:rsidR="00693684" w:rsidRPr="00693684" w:rsidRDefault="00693684" w:rsidP="00693684">
          <w:pPr>
            <w:keepNext/>
            <w:keepLines/>
            <w:spacing w:before="240" w:after="240"/>
            <w:outlineLvl w:val="1"/>
            <w:rPr>
              <w:rFonts w:eastAsiaTheme="majorEastAsia" w:cstheme="majorBidi"/>
              <w:b/>
              <w:bCs/>
              <w:color w:val="003087"/>
              <w:sz w:val="32"/>
              <w:szCs w:val="26"/>
            </w:rPr>
          </w:pPr>
          <w:r w:rsidRPr="00693684">
            <w:rPr>
              <w:rFonts w:eastAsiaTheme="majorEastAsia" w:cstheme="majorBidi"/>
              <w:b/>
              <w:bCs/>
              <w:color w:val="003087"/>
              <w:sz w:val="32"/>
              <w:szCs w:val="26"/>
            </w:rPr>
            <w:t>Committee governance:</w:t>
          </w:r>
        </w:p>
        <w:p w14:paraId="013DD3D7" w14:textId="77777777" w:rsidR="00693684" w:rsidRPr="00693684" w:rsidRDefault="00693684" w:rsidP="00693684">
          <w:pPr>
            <w:numPr>
              <w:ilvl w:val="0"/>
              <w:numId w:val="2"/>
            </w:numPr>
            <w:spacing w:after="120"/>
            <w:rPr>
              <w:color w:val="000000" w:themeColor="text1"/>
            </w:rPr>
          </w:pPr>
          <w:r w:rsidRPr="00693684">
            <w:rPr>
              <w:color w:val="000000" w:themeColor="text1"/>
            </w:rPr>
            <w:t>Quorate</w:t>
          </w:r>
        </w:p>
        <w:p w14:paraId="3BF47DD4" w14:textId="20A08AEF" w:rsidR="00693684" w:rsidRPr="00693684" w:rsidRDefault="00693684" w:rsidP="00693684">
          <w:pPr>
            <w:numPr>
              <w:ilvl w:val="0"/>
              <w:numId w:val="2"/>
            </w:numPr>
            <w:spacing w:after="120"/>
            <w:rPr>
              <w:color w:val="000000" w:themeColor="text1"/>
            </w:rPr>
          </w:pPr>
          <w:r w:rsidRPr="00693684">
            <w:rPr>
              <w:color w:val="000000" w:themeColor="text1"/>
            </w:rPr>
            <w:t xml:space="preserve">Attendance (membership </w:t>
          </w:r>
          <w:r w:rsidR="00C64259">
            <w:rPr>
              <w:color w:val="000000" w:themeColor="text1"/>
            </w:rPr>
            <w:t>4</w:t>
          </w:r>
          <w:r w:rsidRPr="00693684">
            <w:rPr>
              <w:color w:val="000000" w:themeColor="text1"/>
            </w:rPr>
            <w:t>/4)</w:t>
          </w:r>
        </w:p>
        <w:p w14:paraId="2D8BF3A0" w14:textId="77777777" w:rsidR="00693684" w:rsidRPr="00693684" w:rsidRDefault="00693684" w:rsidP="00693684">
          <w:pPr>
            <w:keepNext/>
            <w:keepLines/>
            <w:spacing w:before="240" w:after="240"/>
            <w:outlineLvl w:val="1"/>
            <w:rPr>
              <w:rFonts w:eastAsiaTheme="majorEastAsia" w:cstheme="majorBidi"/>
              <w:b/>
              <w:bCs/>
              <w:color w:val="003087"/>
              <w:sz w:val="32"/>
              <w:szCs w:val="26"/>
            </w:rPr>
          </w:pPr>
          <w:r w:rsidRPr="00693684">
            <w:rPr>
              <w:rFonts w:eastAsiaTheme="majorEastAsia" w:cstheme="majorBidi"/>
              <w:b/>
              <w:bCs/>
              <w:color w:val="003087"/>
              <w:sz w:val="32"/>
              <w:szCs w:val="26"/>
            </w:rPr>
            <w:t>Key business conducted</w:t>
          </w:r>
        </w:p>
        <w:p w14:paraId="61061405" w14:textId="0AABEF46" w:rsidR="0040084C" w:rsidRPr="00693684" w:rsidRDefault="0040084C" w:rsidP="0040084C">
          <w:pPr>
            <w:keepNext/>
            <w:keepLines/>
            <w:spacing w:before="240"/>
            <w:outlineLvl w:val="2"/>
            <w:rPr>
              <w:rFonts w:eastAsiaTheme="majorEastAsia" w:cstheme="majorBidi"/>
              <w:b/>
              <w:color w:val="000000" w:themeColor="text1"/>
              <w:sz w:val="28"/>
              <w:szCs w:val="24"/>
            </w:rPr>
          </w:pPr>
          <w:r w:rsidRPr="00693684">
            <w:rPr>
              <w:rFonts w:eastAsiaTheme="majorEastAsia" w:cstheme="majorBidi"/>
              <w:b/>
              <w:color w:val="000000" w:themeColor="text1"/>
              <w:sz w:val="28"/>
              <w:szCs w:val="24"/>
            </w:rPr>
            <w:t>Health Group Internal Audit Service</w:t>
          </w:r>
          <w:r w:rsidR="00C64259">
            <w:rPr>
              <w:rFonts w:eastAsiaTheme="majorEastAsia" w:cstheme="majorBidi"/>
              <w:b/>
              <w:color w:val="000000" w:themeColor="text1"/>
              <w:sz w:val="28"/>
              <w:szCs w:val="24"/>
            </w:rPr>
            <w:t xml:space="preserve"> (HGIAS)</w:t>
          </w:r>
          <w:r w:rsidRPr="00693684">
            <w:rPr>
              <w:rFonts w:eastAsiaTheme="majorEastAsia" w:cstheme="majorBidi"/>
              <w:b/>
              <w:color w:val="000000" w:themeColor="text1"/>
              <w:sz w:val="28"/>
              <w:szCs w:val="24"/>
            </w:rPr>
            <w:t xml:space="preserve"> </w:t>
          </w:r>
          <w:r>
            <w:rPr>
              <w:rFonts w:eastAsiaTheme="majorEastAsia" w:cstheme="majorBidi"/>
              <w:b/>
              <w:color w:val="000000" w:themeColor="text1"/>
              <w:sz w:val="28"/>
              <w:szCs w:val="24"/>
            </w:rPr>
            <w:t>Audit Plan</w:t>
          </w:r>
          <w:r w:rsidRPr="00693684">
            <w:rPr>
              <w:rFonts w:eastAsiaTheme="majorEastAsia" w:cstheme="majorBidi"/>
              <w:b/>
              <w:color w:val="000000" w:themeColor="text1"/>
              <w:sz w:val="28"/>
              <w:szCs w:val="24"/>
            </w:rPr>
            <w:t xml:space="preserve"> 2020/21</w:t>
          </w:r>
        </w:p>
        <w:p w14:paraId="4B87C130" w14:textId="4C0B6B99" w:rsidR="00693684" w:rsidRPr="0040084C" w:rsidRDefault="0040084C" w:rsidP="0040084C">
          <w:pPr>
            <w:numPr>
              <w:ilvl w:val="0"/>
              <w:numId w:val="5"/>
            </w:numPr>
            <w:spacing w:after="120"/>
            <w:rPr>
              <w:color w:val="000000" w:themeColor="text1"/>
            </w:rPr>
          </w:pPr>
          <w:r w:rsidRPr="00693684">
            <w:rPr>
              <w:color w:val="000000" w:themeColor="text1"/>
            </w:rPr>
            <w:t xml:space="preserve">The Committee noted </w:t>
          </w:r>
          <w:r>
            <w:rPr>
              <w:color w:val="000000" w:themeColor="text1"/>
            </w:rPr>
            <w:t>the plan was on track</w:t>
          </w:r>
          <w:r w:rsidR="00C64259">
            <w:rPr>
              <w:color w:val="000000" w:themeColor="text1"/>
            </w:rPr>
            <w:t>. The outstanding audit report from last year (Organisational Design) was in the process of being finalised with a moderate rating to be issued.</w:t>
          </w:r>
        </w:p>
      </w:sdtContent>
    </w:sdt>
    <w:p w14:paraId="320B23A2" w14:textId="5D5F0C76" w:rsidR="00693684" w:rsidRPr="00693684" w:rsidRDefault="00C64259" w:rsidP="00693684">
      <w:pPr>
        <w:keepNext/>
        <w:keepLines/>
        <w:spacing w:before="240"/>
        <w:outlineLvl w:val="2"/>
        <w:rPr>
          <w:rFonts w:eastAsiaTheme="majorEastAsia" w:cstheme="majorBidi"/>
          <w:b/>
          <w:color w:val="000000" w:themeColor="text1"/>
          <w:sz w:val="28"/>
          <w:szCs w:val="24"/>
        </w:rPr>
      </w:pPr>
      <w:r>
        <w:rPr>
          <w:rFonts w:eastAsiaTheme="majorEastAsia" w:cstheme="majorBidi"/>
          <w:b/>
          <w:color w:val="000000" w:themeColor="text1"/>
          <w:sz w:val="28"/>
          <w:szCs w:val="24"/>
        </w:rPr>
        <w:t xml:space="preserve">Assurance </w:t>
      </w:r>
      <w:r w:rsidR="00FF116C">
        <w:rPr>
          <w:rFonts w:eastAsiaTheme="majorEastAsia" w:cstheme="majorBidi"/>
          <w:b/>
          <w:color w:val="000000" w:themeColor="text1"/>
          <w:sz w:val="28"/>
          <w:szCs w:val="24"/>
        </w:rPr>
        <w:t>D</w:t>
      </w:r>
      <w:r>
        <w:rPr>
          <w:rFonts w:eastAsiaTheme="majorEastAsia" w:cstheme="majorBidi"/>
          <w:b/>
          <w:color w:val="000000" w:themeColor="text1"/>
          <w:sz w:val="28"/>
          <w:szCs w:val="24"/>
        </w:rPr>
        <w:t>ashboard</w:t>
      </w:r>
    </w:p>
    <w:p w14:paraId="419D5A5E" w14:textId="78297C8E" w:rsidR="00693684" w:rsidRPr="00242B51" w:rsidRDefault="00693684" w:rsidP="00280E79">
      <w:pPr>
        <w:pStyle w:val="ListParagraph"/>
        <w:numPr>
          <w:ilvl w:val="0"/>
          <w:numId w:val="3"/>
        </w:numPr>
        <w:spacing w:after="120"/>
        <w:rPr>
          <w:color w:val="000000" w:themeColor="text1"/>
          <w:sz w:val="24"/>
          <w:szCs w:val="24"/>
        </w:rPr>
      </w:pPr>
      <w:r w:rsidRPr="00C64259">
        <w:rPr>
          <w:color w:val="000000" w:themeColor="text1"/>
          <w:sz w:val="24"/>
          <w:szCs w:val="24"/>
        </w:rPr>
        <w:t>The</w:t>
      </w:r>
      <w:r w:rsidR="00C64259" w:rsidRPr="00C64259">
        <w:rPr>
          <w:sz w:val="24"/>
          <w:szCs w:val="24"/>
        </w:rPr>
        <w:t xml:space="preserve"> Committee received and noted the first draft of the Assurance Dashboard which provides an overview of the different audits and assurance reviews being undertaken by HGIAS and HRA Quality Assurance (QA</w:t>
      </w:r>
      <w:r w:rsidR="00C64259">
        <w:rPr>
          <w:sz w:val="24"/>
          <w:szCs w:val="24"/>
        </w:rPr>
        <w:t xml:space="preserve">). </w:t>
      </w:r>
      <w:r w:rsidR="00C64259" w:rsidRPr="00C64259">
        <w:rPr>
          <w:sz w:val="24"/>
          <w:szCs w:val="24"/>
        </w:rPr>
        <w:t>The Committee liked the format and structure of the new dashboard, particularly in relation to all information being contained within one document</w:t>
      </w:r>
      <w:r w:rsidR="00242B51">
        <w:rPr>
          <w:sz w:val="24"/>
          <w:szCs w:val="24"/>
        </w:rPr>
        <w:t>.</w:t>
      </w:r>
    </w:p>
    <w:p w14:paraId="6A9C4BEB" w14:textId="3F9D6B4B" w:rsidR="00242B51" w:rsidRPr="00C64259" w:rsidRDefault="006C1C9F" w:rsidP="00280E79">
      <w:pPr>
        <w:pStyle w:val="ListParagraph"/>
        <w:numPr>
          <w:ilvl w:val="0"/>
          <w:numId w:val="3"/>
        </w:numPr>
        <w:spacing w:after="120"/>
        <w:rPr>
          <w:color w:val="000000" w:themeColor="text1"/>
          <w:sz w:val="24"/>
          <w:szCs w:val="24"/>
        </w:rPr>
      </w:pPr>
      <w:r>
        <w:rPr>
          <w:sz w:val="24"/>
          <w:szCs w:val="24"/>
        </w:rPr>
        <w:t>The</w:t>
      </w:r>
      <w:r w:rsidR="00242B51">
        <w:rPr>
          <w:sz w:val="24"/>
          <w:szCs w:val="24"/>
        </w:rPr>
        <w:t xml:space="preserve"> Committee noted a number of outstanding recommendations which </w:t>
      </w:r>
      <w:r>
        <w:rPr>
          <w:sz w:val="24"/>
          <w:szCs w:val="24"/>
        </w:rPr>
        <w:t>were still open and agreed Leadership Team should review the recommendations to consider if they are still applicable. The Committee requested the Leadership Team aim to address these as soon as possible and ahead of the next Committee meeting.</w:t>
      </w:r>
    </w:p>
    <w:p w14:paraId="2525492A" w14:textId="6B3B7D7B" w:rsidR="00280E79" w:rsidRDefault="006C1C9F" w:rsidP="00280E79">
      <w:pPr>
        <w:spacing w:before="100" w:beforeAutospacing="1"/>
        <w:rPr>
          <w:b/>
          <w:bCs/>
          <w:sz w:val="28"/>
          <w:szCs w:val="24"/>
        </w:rPr>
      </w:pPr>
      <w:r>
        <w:rPr>
          <w:b/>
          <w:bCs/>
          <w:sz w:val="28"/>
          <w:szCs w:val="24"/>
        </w:rPr>
        <w:t>Research Systems Programme: Full Business Case</w:t>
      </w:r>
    </w:p>
    <w:p w14:paraId="085C0FDE" w14:textId="590CB0F9" w:rsidR="00280E79" w:rsidRPr="006C1C9F" w:rsidRDefault="00280E79" w:rsidP="00280E79">
      <w:pPr>
        <w:pStyle w:val="ListParagraph"/>
        <w:numPr>
          <w:ilvl w:val="0"/>
          <w:numId w:val="3"/>
        </w:numPr>
        <w:rPr>
          <w:b/>
          <w:bCs/>
          <w:sz w:val="24"/>
          <w:szCs w:val="24"/>
        </w:rPr>
      </w:pPr>
      <w:r w:rsidRPr="006C1C9F">
        <w:rPr>
          <w:sz w:val="24"/>
          <w:szCs w:val="24"/>
        </w:rPr>
        <w:t xml:space="preserve">The Committee </w:t>
      </w:r>
      <w:r w:rsidR="006C1C9F">
        <w:rPr>
          <w:sz w:val="24"/>
          <w:szCs w:val="24"/>
        </w:rPr>
        <w:t>reviewed</w:t>
      </w:r>
      <w:r w:rsidR="006C1C9F" w:rsidRPr="006C1C9F">
        <w:rPr>
          <w:sz w:val="24"/>
          <w:szCs w:val="24"/>
        </w:rPr>
        <w:t xml:space="preserve"> the full business case which makes the case for additional investment for the development and replacement of the HRA’s research systems</w:t>
      </w:r>
      <w:r w:rsidR="006C1C9F">
        <w:rPr>
          <w:sz w:val="24"/>
          <w:szCs w:val="24"/>
        </w:rPr>
        <w:t xml:space="preserve">. The Committee noted the case was due to be submitted to the Department of Health &amp; Social Care Investment Committee on the </w:t>
      </w:r>
      <w:r w:rsidR="002E1E9A">
        <w:rPr>
          <w:sz w:val="24"/>
          <w:szCs w:val="24"/>
        </w:rPr>
        <w:t>4</w:t>
      </w:r>
      <w:r w:rsidR="006C1C9F">
        <w:rPr>
          <w:sz w:val="24"/>
          <w:szCs w:val="24"/>
        </w:rPr>
        <w:t xml:space="preserve"> November.</w:t>
      </w:r>
    </w:p>
    <w:p w14:paraId="1A23F928" w14:textId="239DBEDD" w:rsidR="006C1C9F" w:rsidRPr="006C1C9F" w:rsidRDefault="006C1C9F" w:rsidP="00280E79">
      <w:pPr>
        <w:pStyle w:val="ListParagraph"/>
        <w:numPr>
          <w:ilvl w:val="0"/>
          <w:numId w:val="3"/>
        </w:numPr>
        <w:rPr>
          <w:b/>
          <w:bCs/>
          <w:sz w:val="28"/>
          <w:szCs w:val="28"/>
        </w:rPr>
      </w:pPr>
      <w:r w:rsidRPr="006C1C9F">
        <w:rPr>
          <w:sz w:val="24"/>
          <w:szCs w:val="24"/>
        </w:rPr>
        <w:t xml:space="preserve">The Committee confirmed approval of the research systems business case, subject to the transfer of appropriate benefits paragraphs to </w:t>
      </w:r>
      <w:r>
        <w:rPr>
          <w:sz w:val="24"/>
          <w:szCs w:val="24"/>
        </w:rPr>
        <w:t xml:space="preserve">the </w:t>
      </w:r>
      <w:r w:rsidRPr="006C1C9F">
        <w:rPr>
          <w:sz w:val="24"/>
          <w:szCs w:val="24"/>
        </w:rPr>
        <w:t>main body of the business case.</w:t>
      </w:r>
    </w:p>
    <w:p w14:paraId="45D65FE6" w14:textId="4085D3EE" w:rsidR="00FF116C" w:rsidRDefault="00FF116C" w:rsidP="00280E79">
      <w:pPr>
        <w:spacing w:before="100" w:beforeAutospacing="1"/>
        <w:rPr>
          <w:b/>
          <w:bCs/>
          <w:sz w:val="28"/>
          <w:szCs w:val="24"/>
        </w:rPr>
      </w:pPr>
      <w:r>
        <w:rPr>
          <w:b/>
          <w:bCs/>
          <w:sz w:val="28"/>
          <w:szCs w:val="24"/>
        </w:rPr>
        <w:t>Risk policy and procedure</w:t>
      </w:r>
    </w:p>
    <w:p w14:paraId="2A2C5A13" w14:textId="77777777" w:rsidR="00FF116C" w:rsidRPr="00FF116C" w:rsidRDefault="00FF116C" w:rsidP="00FF116C">
      <w:pPr>
        <w:pStyle w:val="ListParagraph"/>
        <w:numPr>
          <w:ilvl w:val="0"/>
          <w:numId w:val="5"/>
        </w:numPr>
        <w:rPr>
          <w:sz w:val="24"/>
          <w:szCs w:val="24"/>
        </w:rPr>
      </w:pPr>
      <w:r w:rsidRPr="00FF116C">
        <w:rPr>
          <w:sz w:val="24"/>
          <w:szCs w:val="24"/>
        </w:rPr>
        <w:t xml:space="preserve">The Committee received and reviewed the risk policy and procedure which have been updated to reflect the inclusion of the process for identifying strategic risks during the business planning cycle and the management of the new strategic risk register. </w:t>
      </w:r>
    </w:p>
    <w:p w14:paraId="69201E09" w14:textId="68E74A44" w:rsidR="00FF116C" w:rsidRPr="00FF116C" w:rsidRDefault="00FF116C" w:rsidP="00FF116C">
      <w:pPr>
        <w:pStyle w:val="ListParagraph"/>
        <w:numPr>
          <w:ilvl w:val="0"/>
          <w:numId w:val="5"/>
        </w:numPr>
        <w:spacing w:before="100" w:beforeAutospacing="1"/>
        <w:rPr>
          <w:b/>
          <w:bCs/>
          <w:sz w:val="28"/>
          <w:szCs w:val="24"/>
        </w:rPr>
      </w:pPr>
      <w:r>
        <w:rPr>
          <w:sz w:val="24"/>
        </w:rPr>
        <w:t>The Committee discussed the HRA’s risk appetite and noted a Board seminar on this topic would be held in January.</w:t>
      </w:r>
    </w:p>
    <w:p w14:paraId="0C190C17" w14:textId="76957F5B" w:rsidR="00FF116C" w:rsidRPr="00FF116C" w:rsidRDefault="00FF116C" w:rsidP="00FF116C">
      <w:pPr>
        <w:pStyle w:val="ListParagraph"/>
        <w:numPr>
          <w:ilvl w:val="0"/>
          <w:numId w:val="5"/>
        </w:numPr>
        <w:spacing w:before="100" w:beforeAutospacing="1"/>
        <w:rPr>
          <w:b/>
          <w:bCs/>
          <w:sz w:val="28"/>
          <w:szCs w:val="24"/>
        </w:rPr>
      </w:pPr>
      <w:r>
        <w:rPr>
          <w:sz w:val="24"/>
        </w:rPr>
        <w:t>The Committee approved the updated policy and procedure.</w:t>
      </w:r>
    </w:p>
    <w:p w14:paraId="7D69A57A" w14:textId="77777777" w:rsidR="00FF116C" w:rsidRDefault="00FF116C" w:rsidP="00280E79">
      <w:pPr>
        <w:spacing w:before="100" w:beforeAutospacing="1"/>
        <w:rPr>
          <w:b/>
          <w:bCs/>
          <w:sz w:val="28"/>
          <w:szCs w:val="24"/>
        </w:rPr>
      </w:pPr>
    </w:p>
    <w:p w14:paraId="504F6ADA" w14:textId="0259B9C3" w:rsidR="00280E79" w:rsidRPr="0040084C" w:rsidRDefault="00FF116C" w:rsidP="00280E79">
      <w:pPr>
        <w:spacing w:before="100" w:beforeAutospacing="1"/>
        <w:rPr>
          <w:b/>
          <w:bCs/>
          <w:sz w:val="28"/>
          <w:szCs w:val="24"/>
        </w:rPr>
      </w:pPr>
      <w:r>
        <w:rPr>
          <w:b/>
          <w:bCs/>
          <w:sz w:val="28"/>
          <w:szCs w:val="24"/>
        </w:rPr>
        <w:lastRenderedPageBreak/>
        <w:t>Strategic Risk Register</w:t>
      </w:r>
    </w:p>
    <w:p w14:paraId="1A0E0D73" w14:textId="13F615EF" w:rsidR="00FF116C" w:rsidRPr="0040084C" w:rsidRDefault="00FF116C" w:rsidP="00FF116C">
      <w:pPr>
        <w:pStyle w:val="ListParagraph"/>
        <w:numPr>
          <w:ilvl w:val="0"/>
          <w:numId w:val="3"/>
        </w:numPr>
        <w:rPr>
          <w:rFonts w:eastAsiaTheme="minorEastAsia"/>
          <w:sz w:val="24"/>
          <w:szCs w:val="24"/>
        </w:rPr>
      </w:pPr>
      <w:r w:rsidRPr="0040084C">
        <w:rPr>
          <w:sz w:val="24"/>
          <w:szCs w:val="24"/>
        </w:rPr>
        <w:t xml:space="preserve">The Committee reviewed the </w:t>
      </w:r>
      <w:r>
        <w:rPr>
          <w:sz w:val="24"/>
          <w:szCs w:val="24"/>
        </w:rPr>
        <w:t>latest</w:t>
      </w:r>
      <w:r w:rsidRPr="0040084C">
        <w:rPr>
          <w:sz w:val="24"/>
          <w:szCs w:val="24"/>
        </w:rPr>
        <w:t xml:space="preserve"> version of the strategic risk register noting</w:t>
      </w:r>
      <w:r>
        <w:rPr>
          <w:sz w:val="24"/>
          <w:szCs w:val="24"/>
        </w:rPr>
        <w:t xml:space="preserve"> a new risk relating to the diversity of the Board and senior management had been added. Other risks remained at the same </w:t>
      </w:r>
      <w:r w:rsidR="006F03BD" w:rsidRPr="006F03BD">
        <w:rPr>
          <w:sz w:val="24"/>
          <w:szCs w:val="24"/>
        </w:rPr>
        <w:t>with the exception of risk SR010 Transformation Programme – risk to delivery, which has increased</w:t>
      </w:r>
      <w:r w:rsidR="006F03BD">
        <w:rPr>
          <w:sz w:val="24"/>
          <w:szCs w:val="24"/>
        </w:rPr>
        <w:t>.</w:t>
      </w:r>
    </w:p>
    <w:p w14:paraId="14D2B8F0" w14:textId="227231F7" w:rsidR="0040084C" w:rsidRPr="0040084C" w:rsidRDefault="0040084C" w:rsidP="0040084C">
      <w:pPr>
        <w:spacing w:before="100" w:beforeAutospacing="1"/>
        <w:rPr>
          <w:b/>
          <w:bCs/>
          <w:sz w:val="28"/>
          <w:szCs w:val="24"/>
        </w:rPr>
      </w:pPr>
      <w:r>
        <w:rPr>
          <w:b/>
          <w:bCs/>
          <w:sz w:val="28"/>
          <w:szCs w:val="24"/>
        </w:rPr>
        <w:t xml:space="preserve">Corporate Risk Register Quarter </w:t>
      </w:r>
      <w:r w:rsidR="006F03BD">
        <w:rPr>
          <w:b/>
          <w:bCs/>
          <w:sz w:val="28"/>
          <w:szCs w:val="24"/>
        </w:rPr>
        <w:t>2</w:t>
      </w:r>
      <w:r>
        <w:rPr>
          <w:b/>
          <w:bCs/>
          <w:sz w:val="28"/>
          <w:szCs w:val="24"/>
        </w:rPr>
        <w:t xml:space="preserve"> 2019/20</w:t>
      </w:r>
    </w:p>
    <w:p w14:paraId="29784264" w14:textId="7B80DBA1" w:rsidR="006F03BD" w:rsidRDefault="006F03BD" w:rsidP="006F03BD">
      <w:pPr>
        <w:pStyle w:val="ListParagraph"/>
        <w:numPr>
          <w:ilvl w:val="0"/>
          <w:numId w:val="8"/>
        </w:numPr>
        <w:rPr>
          <w:sz w:val="24"/>
          <w:szCs w:val="24"/>
        </w:rPr>
      </w:pPr>
      <w:r w:rsidRPr="006F03BD">
        <w:rPr>
          <w:sz w:val="24"/>
          <w:szCs w:val="24"/>
        </w:rPr>
        <w:t xml:space="preserve">The Committee received and noted the Quarter 2 Corporate Risk Register, Overview and Issues Log.  </w:t>
      </w:r>
    </w:p>
    <w:p w14:paraId="06647745" w14:textId="06AA4CB5" w:rsidR="006F03BD" w:rsidRDefault="006F03BD" w:rsidP="006F03BD">
      <w:pPr>
        <w:spacing w:before="100" w:beforeAutospacing="1"/>
        <w:rPr>
          <w:b/>
          <w:bCs/>
          <w:sz w:val="28"/>
          <w:szCs w:val="24"/>
        </w:rPr>
      </w:pPr>
      <w:r>
        <w:rPr>
          <w:b/>
          <w:bCs/>
          <w:sz w:val="28"/>
          <w:szCs w:val="24"/>
        </w:rPr>
        <w:t xml:space="preserve">Risk </w:t>
      </w:r>
      <w:r w:rsidR="00475339">
        <w:rPr>
          <w:b/>
          <w:bCs/>
          <w:sz w:val="28"/>
          <w:szCs w:val="24"/>
        </w:rPr>
        <w:t>D</w:t>
      </w:r>
      <w:r>
        <w:rPr>
          <w:b/>
          <w:bCs/>
          <w:sz w:val="28"/>
          <w:szCs w:val="24"/>
        </w:rPr>
        <w:t xml:space="preserve">eep </w:t>
      </w:r>
      <w:r w:rsidR="00475339">
        <w:rPr>
          <w:b/>
          <w:bCs/>
          <w:sz w:val="28"/>
          <w:szCs w:val="24"/>
        </w:rPr>
        <w:t>D</w:t>
      </w:r>
      <w:r>
        <w:rPr>
          <w:b/>
          <w:bCs/>
          <w:sz w:val="28"/>
          <w:szCs w:val="24"/>
        </w:rPr>
        <w:t>ive – Cyber security</w:t>
      </w:r>
    </w:p>
    <w:p w14:paraId="27DE5A59" w14:textId="2BDEC2AC" w:rsidR="006F03BD" w:rsidRPr="00475339" w:rsidRDefault="006F03BD" w:rsidP="006F03BD">
      <w:pPr>
        <w:pStyle w:val="ListParagraph"/>
        <w:numPr>
          <w:ilvl w:val="0"/>
          <w:numId w:val="8"/>
        </w:numPr>
        <w:rPr>
          <w:sz w:val="24"/>
          <w:szCs w:val="28"/>
        </w:rPr>
      </w:pPr>
      <w:r w:rsidRPr="00475339">
        <w:rPr>
          <w:sz w:val="24"/>
          <w:szCs w:val="28"/>
        </w:rPr>
        <w:t xml:space="preserve">The Committee received a presentation detailing the systems and processes currently in place at the HRA in relation to cyber security. The Committee discussed confidential information and the reputational risk to the HRA should the organisation succumb to a cyber-attack. The Committee discussed the recent cyber incident which occurred in July and related to the IRAS application server. </w:t>
      </w:r>
      <w:r w:rsidR="00475339">
        <w:rPr>
          <w:sz w:val="24"/>
          <w:szCs w:val="28"/>
        </w:rPr>
        <w:t>The Committee noted</w:t>
      </w:r>
      <w:r w:rsidRPr="00475339">
        <w:rPr>
          <w:sz w:val="24"/>
          <w:szCs w:val="28"/>
        </w:rPr>
        <w:t xml:space="preserve"> no data had been lost during the incident.   </w:t>
      </w:r>
    </w:p>
    <w:p w14:paraId="7041E42F" w14:textId="4DDE9DBA" w:rsidR="00475339" w:rsidRDefault="00475339" w:rsidP="00475339">
      <w:pPr>
        <w:spacing w:before="100" w:beforeAutospacing="1"/>
        <w:rPr>
          <w:b/>
          <w:bCs/>
          <w:sz w:val="28"/>
          <w:szCs w:val="24"/>
        </w:rPr>
      </w:pPr>
      <w:r>
        <w:rPr>
          <w:b/>
          <w:bCs/>
          <w:sz w:val="28"/>
          <w:szCs w:val="24"/>
        </w:rPr>
        <w:t>Risk Deep Dive – UK transition preparedness</w:t>
      </w:r>
    </w:p>
    <w:p w14:paraId="2ADBD670" w14:textId="19F4E7A2" w:rsidR="00475339" w:rsidRPr="00475339" w:rsidRDefault="00475339" w:rsidP="00475339">
      <w:pPr>
        <w:pStyle w:val="ListParagraph"/>
        <w:numPr>
          <w:ilvl w:val="0"/>
          <w:numId w:val="8"/>
        </w:numPr>
        <w:rPr>
          <w:sz w:val="24"/>
          <w:szCs w:val="24"/>
        </w:rPr>
      </w:pPr>
      <w:r w:rsidRPr="00475339">
        <w:rPr>
          <w:sz w:val="24"/>
          <w:szCs w:val="24"/>
        </w:rPr>
        <w:t xml:space="preserve">The Committee received a presentation detailing how the HRA is preparing for UK transition. The Committee noted the Strategic Leadership Team </w:t>
      </w:r>
      <w:r>
        <w:rPr>
          <w:sz w:val="24"/>
          <w:szCs w:val="24"/>
        </w:rPr>
        <w:t>is</w:t>
      </w:r>
      <w:r w:rsidRPr="00475339">
        <w:rPr>
          <w:sz w:val="24"/>
          <w:szCs w:val="24"/>
        </w:rPr>
        <w:t xml:space="preserve"> satisfied the impact of UK transition is relatively low for the HRA </w:t>
      </w:r>
      <w:r>
        <w:rPr>
          <w:sz w:val="24"/>
          <w:szCs w:val="24"/>
        </w:rPr>
        <w:t xml:space="preserve">with appropriate processes and measures in </w:t>
      </w:r>
      <w:r w:rsidRPr="00475339">
        <w:rPr>
          <w:sz w:val="24"/>
          <w:szCs w:val="24"/>
        </w:rPr>
        <w:t>place to ensure the HRA is prepared.</w:t>
      </w:r>
    </w:p>
    <w:p w14:paraId="7E10F254" w14:textId="77777777" w:rsidR="00475339" w:rsidRPr="00475339" w:rsidRDefault="00475339" w:rsidP="00475339">
      <w:pPr>
        <w:pStyle w:val="ListParagraph"/>
        <w:numPr>
          <w:ilvl w:val="0"/>
          <w:numId w:val="8"/>
        </w:numPr>
        <w:rPr>
          <w:sz w:val="24"/>
          <w:szCs w:val="24"/>
        </w:rPr>
      </w:pPr>
      <w:r w:rsidRPr="00475339">
        <w:rPr>
          <w:sz w:val="24"/>
          <w:szCs w:val="24"/>
        </w:rPr>
        <w:t xml:space="preserve">The Committee discussed the importance of making sure the UK is an attractive place to undertake research after transition.  </w:t>
      </w:r>
    </w:p>
    <w:p w14:paraId="70C5E121" w14:textId="519645FE" w:rsidR="00280E79" w:rsidRPr="006F03BD" w:rsidRDefault="00280E79" w:rsidP="006F03BD">
      <w:pPr>
        <w:rPr>
          <w:b/>
          <w:bCs/>
          <w:sz w:val="32"/>
          <w:szCs w:val="28"/>
        </w:rPr>
      </w:pPr>
    </w:p>
    <w:sectPr w:rsidR="00280E79" w:rsidRPr="006F03BD" w:rsidSect="005B3EC6">
      <w:footerReference w:type="default" r:id="rId8"/>
      <w:headerReference w:type="first" r:id="rId9"/>
      <w:footerReference w:type="first" r:id="rId10"/>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0133" w14:textId="77777777" w:rsidR="00C216F6" w:rsidRDefault="00C216F6" w:rsidP="00D478D4">
      <w:r>
        <w:separator/>
      </w:r>
    </w:p>
  </w:endnote>
  <w:endnote w:type="continuationSeparator" w:id="0">
    <w:p w14:paraId="12DA54E3" w14:textId="77777777" w:rsidR="00C216F6" w:rsidRDefault="00C216F6"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275639"/>
      <w:docPartObj>
        <w:docPartGallery w:val="Page Numbers (Top of Page)"/>
        <w:docPartUnique/>
      </w:docPartObj>
    </w:sdtPr>
    <w:sdtEndPr/>
    <w:sdtContent>
      <w:p w14:paraId="1666EB56" w14:textId="77777777" w:rsidR="00D2223F" w:rsidRPr="00D2223F" w:rsidRDefault="00D2223F" w:rsidP="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p w14:paraId="055EFA98" w14:textId="4F7C0B2B" w:rsidR="007D3323" w:rsidRPr="00D2223F" w:rsidRDefault="00D2223F" w:rsidP="007D3323">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475339">
          <w:rPr>
            <w:noProof/>
            <w:sz w:val="20"/>
          </w:rPr>
          <w:t>(11-20) 15. Audit &amp; Risk Committee meeting summary.docx</w:t>
        </w:r>
        <w:r w:rsidRPr="00D2223F">
          <w:rPr>
            <w:sz w:val="20"/>
          </w:rPr>
          <w:fldChar w:fldCharType="end"/>
        </w:r>
      </w:p>
    </w:sdtContent>
  </w:sdt>
  <w:p w14:paraId="27C03D1C"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03235"/>
      <w:docPartObj>
        <w:docPartGallery w:val="Page Numbers (Bottom of Page)"/>
        <w:docPartUnique/>
      </w:docPartObj>
    </w:sdtPr>
    <w:sdtEndPr/>
    <w:sdtContent>
      <w:sdt>
        <w:sdtPr>
          <w:id w:val="-1769616900"/>
          <w:docPartObj>
            <w:docPartGallery w:val="Page Numbers (Top of Page)"/>
            <w:docPartUnique/>
          </w:docPartObj>
        </w:sdtPr>
        <w:sdtEndPr/>
        <w:sdtContent>
          <w:p w14:paraId="2FBF8D45" w14:textId="77777777" w:rsidR="00D2223F" w:rsidRPr="00D2223F" w:rsidRDefault="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p w14:paraId="629B5141" w14:textId="4A264A43" w:rsidR="00D2223F" w:rsidRDefault="00D2223F" w:rsidP="00D2223F">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C64259">
              <w:rPr>
                <w:noProof/>
                <w:sz w:val="20"/>
              </w:rPr>
              <w:t>(11-20) 15. Audit &amp; Risk Committee meeting summary.docx</w:t>
            </w:r>
            <w:r w:rsidRPr="00D2223F">
              <w:rPr>
                <w:sz w:val="20"/>
              </w:rPr>
              <w:fldChar w:fldCharType="end"/>
            </w:r>
          </w:p>
        </w:sdtContent>
      </w:sdt>
    </w:sdtContent>
  </w:sdt>
  <w:p w14:paraId="7B89057F" w14:textId="77777777" w:rsidR="00FB7DD2" w:rsidRPr="00D2223F" w:rsidRDefault="00FB7DD2" w:rsidP="00D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0BFC" w14:textId="77777777" w:rsidR="00C216F6" w:rsidRDefault="00C216F6" w:rsidP="00D478D4">
      <w:r>
        <w:separator/>
      </w:r>
    </w:p>
  </w:footnote>
  <w:footnote w:type="continuationSeparator" w:id="0">
    <w:p w14:paraId="78F793E4" w14:textId="77777777" w:rsidR="00C216F6" w:rsidRDefault="00C216F6"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2560" w14:textId="77777777" w:rsidR="006C714F" w:rsidRDefault="00FA0F17">
    <w:pPr>
      <w:pStyle w:val="Header"/>
    </w:pPr>
    <w:r>
      <w:rPr>
        <w:noProof/>
        <w:lang w:eastAsia="en-GB"/>
      </w:rPr>
      <w:drawing>
        <wp:anchor distT="0" distB="0" distL="114300" distR="114300" simplePos="0" relativeHeight="251661312" behindDoc="0" locked="0" layoutInCell="1" allowOverlap="1" wp14:anchorId="151D54B5" wp14:editId="21476492">
          <wp:simplePos x="0" y="0"/>
          <wp:positionH relativeFrom="page">
            <wp:posOffset>3302725</wp:posOffset>
          </wp:positionH>
          <wp:positionV relativeFrom="paragraph">
            <wp:posOffset>-405584</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4ECD"/>
    <w:multiLevelType w:val="hybridMultilevel"/>
    <w:tmpl w:val="9B34AABA"/>
    <w:lvl w:ilvl="0" w:tplc="202812B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F46C1"/>
    <w:multiLevelType w:val="hybridMultilevel"/>
    <w:tmpl w:val="3EA6F3A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238AD"/>
    <w:multiLevelType w:val="hybridMultilevel"/>
    <w:tmpl w:val="14AA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E2CA2"/>
    <w:multiLevelType w:val="hybridMultilevel"/>
    <w:tmpl w:val="0B8A1C14"/>
    <w:lvl w:ilvl="0" w:tplc="08090001">
      <w:start w:val="1"/>
      <w:numFmt w:val="bullet"/>
      <w:lvlText w:val=""/>
      <w:lvlJc w:val="left"/>
      <w:pPr>
        <w:ind w:left="720" w:hanging="360"/>
      </w:pPr>
      <w:rPr>
        <w:rFonts w:ascii="Symbol" w:hAnsi="Symbol" w:hint="default"/>
      </w:rPr>
    </w:lvl>
    <w:lvl w:ilvl="1" w:tplc="E960915A">
      <w:start w:val="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30893"/>
    <w:multiLevelType w:val="hybridMultilevel"/>
    <w:tmpl w:val="F348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A2298D"/>
    <w:multiLevelType w:val="hybridMultilevel"/>
    <w:tmpl w:val="DB16534E"/>
    <w:lvl w:ilvl="0" w:tplc="9D949CEE">
      <w:start w:val="1"/>
      <w:numFmt w:val="bullet"/>
      <w:lvlText w:val=""/>
      <w:lvlJc w:val="left"/>
      <w:pPr>
        <w:ind w:left="720" w:hanging="360"/>
      </w:pPr>
      <w:rPr>
        <w:rFonts w:ascii="Symbol" w:hAnsi="Symbol" w:hint="default"/>
        <w:sz w:val="24"/>
        <w:szCs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D7BC5"/>
    <w:multiLevelType w:val="hybridMultilevel"/>
    <w:tmpl w:val="FEEAE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44B26"/>
    <w:rsid w:val="00056B25"/>
    <w:rsid w:val="000D0705"/>
    <w:rsid w:val="000E2D6F"/>
    <w:rsid w:val="00100DDD"/>
    <w:rsid w:val="001536FC"/>
    <w:rsid w:val="00155BAF"/>
    <w:rsid w:val="00177B6F"/>
    <w:rsid w:val="001834D4"/>
    <w:rsid w:val="001E4890"/>
    <w:rsid w:val="00242B51"/>
    <w:rsid w:val="00280398"/>
    <w:rsid w:val="00280E79"/>
    <w:rsid w:val="002B6AE9"/>
    <w:rsid w:val="002E1E9A"/>
    <w:rsid w:val="002E50C3"/>
    <w:rsid w:val="00303735"/>
    <w:rsid w:val="003209A8"/>
    <w:rsid w:val="0040084C"/>
    <w:rsid w:val="00475339"/>
    <w:rsid w:val="004B034C"/>
    <w:rsid w:val="004B2573"/>
    <w:rsid w:val="004C2EDA"/>
    <w:rsid w:val="00510362"/>
    <w:rsid w:val="0053175E"/>
    <w:rsid w:val="00566BC5"/>
    <w:rsid w:val="005B3EC6"/>
    <w:rsid w:val="005C10B2"/>
    <w:rsid w:val="005D0D60"/>
    <w:rsid w:val="00636494"/>
    <w:rsid w:val="00636695"/>
    <w:rsid w:val="006774A8"/>
    <w:rsid w:val="0068386A"/>
    <w:rsid w:val="00693684"/>
    <w:rsid w:val="006972CC"/>
    <w:rsid w:val="006C1C9F"/>
    <w:rsid w:val="006C714F"/>
    <w:rsid w:val="006F03BD"/>
    <w:rsid w:val="00734280"/>
    <w:rsid w:val="0074354E"/>
    <w:rsid w:val="00763D7F"/>
    <w:rsid w:val="0076479E"/>
    <w:rsid w:val="007D3323"/>
    <w:rsid w:val="007E68AA"/>
    <w:rsid w:val="00853FCE"/>
    <w:rsid w:val="008B1A7B"/>
    <w:rsid w:val="008C1C10"/>
    <w:rsid w:val="009201F7"/>
    <w:rsid w:val="00942C40"/>
    <w:rsid w:val="00A23513"/>
    <w:rsid w:val="00AC0886"/>
    <w:rsid w:val="00B05C3F"/>
    <w:rsid w:val="00B15D7E"/>
    <w:rsid w:val="00B55F0E"/>
    <w:rsid w:val="00B56CD6"/>
    <w:rsid w:val="00BF5CD7"/>
    <w:rsid w:val="00C216F6"/>
    <w:rsid w:val="00C64259"/>
    <w:rsid w:val="00C7393C"/>
    <w:rsid w:val="00C8037D"/>
    <w:rsid w:val="00CE6F09"/>
    <w:rsid w:val="00D2223F"/>
    <w:rsid w:val="00D25324"/>
    <w:rsid w:val="00D32F84"/>
    <w:rsid w:val="00D478D4"/>
    <w:rsid w:val="00DA12D3"/>
    <w:rsid w:val="00E53F9E"/>
    <w:rsid w:val="00EE2F55"/>
    <w:rsid w:val="00F02B2B"/>
    <w:rsid w:val="00F238F3"/>
    <w:rsid w:val="00F44BE3"/>
    <w:rsid w:val="00F648E0"/>
    <w:rsid w:val="00F750F0"/>
    <w:rsid w:val="00FA0F17"/>
    <w:rsid w:val="00FB7DD2"/>
    <w:rsid w:val="00FF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3939BD"/>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semiHidden/>
    <w:unhideWhenUsed/>
    <w:rsid w:val="0069368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character" w:customStyle="1" w:styleId="Heading3Char">
    <w:name w:val="Heading 3 Char"/>
    <w:basedOn w:val="DefaultParagraphFont"/>
    <w:link w:val="Heading3"/>
    <w:uiPriority w:val="9"/>
    <w:semiHidden/>
    <w:rsid w:val="006936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400E50"/>
    <w:rsid w:val="008060AA"/>
    <w:rsid w:val="009F3D09"/>
    <w:rsid w:val="00BF61B0"/>
    <w:rsid w:val="00D20EAB"/>
    <w:rsid w:val="00ED484C"/>
    <w:rsid w:val="00F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Stephen Tebbutt</cp:lastModifiedBy>
  <cp:revision>12</cp:revision>
  <dcterms:created xsi:type="dcterms:W3CDTF">2019-11-28T14:07:00Z</dcterms:created>
  <dcterms:modified xsi:type="dcterms:W3CDTF">2020-11-16T14:28:00Z</dcterms:modified>
</cp:coreProperties>
</file>