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839" w:rsidRPr="00272839" w:rsidRDefault="00272839" w:rsidP="00272839">
      <w:pPr>
        <w:keepNext/>
        <w:keepLines/>
        <w:suppressAutoHyphens/>
        <w:autoSpaceDN w:val="0"/>
        <w:spacing w:before="480" w:after="0" w:line="240" w:lineRule="auto"/>
        <w:textAlignment w:val="baseline"/>
        <w:outlineLvl w:val="0"/>
        <w:rPr>
          <w:rFonts w:ascii="Arial" w:eastAsia="Times New Roman" w:hAnsi="Arial" w:cs="Times New Roman"/>
          <w:b/>
          <w:bCs/>
          <w:color w:val="005EB8"/>
          <w:sz w:val="40"/>
          <w:szCs w:val="28"/>
        </w:rPr>
      </w:pPr>
      <w:bookmarkStart w:id="0" w:name="_GoBack"/>
      <w:bookmarkEnd w:id="0"/>
      <w:r w:rsidRPr="00272839">
        <w:rPr>
          <w:rFonts w:ascii="Arial" w:eastAsia="Times New Roman" w:hAnsi="Arial" w:cs="Times New Roman"/>
          <w:b/>
          <w:bCs/>
          <w:sz w:val="40"/>
          <w:szCs w:val="28"/>
        </w:rPr>
        <w:t>UK Study Wide Review Template</w:t>
      </w:r>
    </w:p>
    <w:p w:rsidR="00272839" w:rsidRPr="00272839" w:rsidRDefault="00272839" w:rsidP="00272839">
      <w:pPr>
        <w:keepNext/>
        <w:keepLines/>
        <w:suppressAutoHyphens/>
        <w:autoSpaceDN w:val="0"/>
        <w:spacing w:after="0" w:line="240" w:lineRule="auto"/>
        <w:textAlignment w:val="baseline"/>
        <w:outlineLvl w:val="0"/>
        <w:rPr>
          <w:rFonts w:ascii="Arial" w:eastAsia="Times New Roman" w:hAnsi="Arial" w:cs="Arial"/>
          <w:b/>
          <w:bCs/>
          <w:sz w:val="24"/>
          <w:szCs w:val="24"/>
        </w:rPr>
      </w:pPr>
    </w:p>
    <w:p w:rsidR="00272839" w:rsidRPr="00272839" w:rsidRDefault="00272839" w:rsidP="00272839">
      <w:pPr>
        <w:keepNext/>
        <w:keepLines/>
        <w:suppressAutoHyphens/>
        <w:autoSpaceDN w:val="0"/>
        <w:spacing w:before="200" w:after="0" w:line="240" w:lineRule="auto"/>
        <w:textAlignment w:val="baseline"/>
        <w:outlineLvl w:val="1"/>
        <w:rPr>
          <w:rFonts w:ascii="Arial" w:eastAsia="Times New Roman" w:hAnsi="Arial" w:cs="Times New Roman"/>
          <w:b/>
          <w:bCs/>
          <w:sz w:val="28"/>
          <w:szCs w:val="26"/>
        </w:rPr>
      </w:pPr>
      <w:r w:rsidRPr="00272839">
        <w:rPr>
          <w:rFonts w:ascii="Arial" w:eastAsia="Times New Roman" w:hAnsi="Arial" w:cs="Times New Roman"/>
          <w:b/>
          <w:bCs/>
          <w:sz w:val="28"/>
          <w:szCs w:val="26"/>
        </w:rPr>
        <w:t>How to use this document</w:t>
      </w:r>
    </w:p>
    <w:p w:rsidR="00272839" w:rsidRPr="00272839" w:rsidRDefault="00272839" w:rsidP="00272839">
      <w:pPr>
        <w:suppressAutoHyphens/>
        <w:autoSpaceDN w:val="0"/>
        <w:spacing w:after="200" w:line="276" w:lineRule="auto"/>
        <w:textAlignment w:val="baseline"/>
        <w:rPr>
          <w:rFonts w:ascii="Arial" w:eastAsia="Calibri" w:hAnsi="Arial" w:cs="Arial"/>
          <w:sz w:val="24"/>
          <w:szCs w:val="24"/>
        </w:rPr>
      </w:pPr>
      <w:r w:rsidRPr="00272839">
        <w:rPr>
          <w:rFonts w:ascii="Arial" w:eastAsia="Calibri" w:hAnsi="Arial" w:cs="Arial"/>
          <w:sz w:val="24"/>
          <w:szCs w:val="24"/>
        </w:rPr>
        <w:t xml:space="preserve">Please provide answers to the questions in the form if your study will make use of NHS organisations in England, Scotland and/or Wales (and/or NHS/HSC organisations in Northern Ireland) as research sites and/or participant identification centres.  Questions are in plain text.  Question specific guidance is provided </w:t>
      </w:r>
      <w:r w:rsidRPr="00272839">
        <w:rPr>
          <w:rFonts w:ascii="Arial" w:eastAsia="Calibri" w:hAnsi="Arial" w:cs="Arial"/>
          <w:i/>
          <w:sz w:val="24"/>
          <w:szCs w:val="24"/>
        </w:rPr>
        <w:t>in italics</w:t>
      </w:r>
      <w:r w:rsidRPr="00272839">
        <w:rPr>
          <w:rFonts w:ascii="Arial" w:eastAsia="Calibri" w:hAnsi="Arial" w:cs="Arial"/>
          <w:sz w:val="24"/>
          <w:szCs w:val="24"/>
        </w:rPr>
        <w:t>.</w:t>
      </w:r>
    </w:p>
    <w:p w:rsidR="00272839" w:rsidRPr="00272839" w:rsidRDefault="00272839" w:rsidP="00272839">
      <w:pPr>
        <w:suppressAutoHyphens/>
        <w:autoSpaceDN w:val="0"/>
        <w:spacing w:after="200" w:line="276" w:lineRule="auto"/>
        <w:jc w:val="both"/>
        <w:textAlignment w:val="baseline"/>
        <w:rPr>
          <w:rFonts w:ascii="Arial" w:eastAsia="Calibri" w:hAnsi="Arial" w:cs="Arial"/>
          <w:sz w:val="24"/>
          <w:szCs w:val="24"/>
        </w:rPr>
      </w:pPr>
      <w:r w:rsidRPr="00272839">
        <w:rPr>
          <w:rFonts w:ascii="Arial" w:eastAsia="Calibri" w:hAnsi="Arial" w:cs="Arial"/>
          <w:sz w:val="24"/>
          <w:szCs w:val="24"/>
        </w:rPr>
        <w:t xml:space="preserve">Sections and/or questions that are not applicable should be marked as Not Applicable / NA.   </w:t>
      </w:r>
    </w:p>
    <w:p w:rsidR="00272839" w:rsidRPr="00272839" w:rsidRDefault="00272839" w:rsidP="00272839">
      <w:pPr>
        <w:suppressAutoHyphens/>
        <w:autoSpaceDN w:val="0"/>
        <w:spacing w:after="0" w:line="240" w:lineRule="auto"/>
        <w:ind w:left="720"/>
        <w:textAlignment w:val="baseline"/>
        <w:rPr>
          <w:rFonts w:ascii="Arial" w:eastAsia="Calibri" w:hAnsi="Arial" w:cs="Times New Roman"/>
          <w:b/>
          <w:sz w:val="26"/>
          <w:szCs w:val="26"/>
        </w:rPr>
      </w:pPr>
    </w:p>
    <w:p w:rsidR="00272839" w:rsidRPr="00272839" w:rsidRDefault="00272839" w:rsidP="00272839">
      <w:pPr>
        <w:numPr>
          <w:ilvl w:val="0"/>
          <w:numId w:val="1"/>
        </w:numPr>
        <w:suppressAutoHyphens/>
        <w:autoSpaceDN w:val="0"/>
        <w:spacing w:after="0" w:line="240" w:lineRule="auto"/>
        <w:textAlignment w:val="baseline"/>
        <w:rPr>
          <w:rFonts w:ascii="Arial" w:eastAsia="Calibri" w:hAnsi="Arial" w:cs="Times New Roman"/>
          <w:b/>
          <w:sz w:val="26"/>
          <w:szCs w:val="26"/>
        </w:rPr>
      </w:pPr>
      <w:r w:rsidRPr="00272839">
        <w:rPr>
          <w:rFonts w:ascii="Arial" w:eastAsia="Calibri" w:hAnsi="Arial" w:cs="Times New Roman"/>
          <w:b/>
          <w:sz w:val="26"/>
          <w:szCs w:val="26"/>
        </w:rPr>
        <w:t xml:space="preserve">Insurance </w:t>
      </w:r>
    </w:p>
    <w:p w:rsidR="00272839" w:rsidRPr="00272839" w:rsidRDefault="00272839" w:rsidP="00272839">
      <w:pPr>
        <w:suppressAutoHyphens/>
        <w:autoSpaceDN w:val="0"/>
        <w:spacing w:after="0" w:line="240" w:lineRule="auto"/>
        <w:textAlignment w:val="baseline"/>
        <w:rPr>
          <w:rFonts w:ascii="Arial" w:eastAsia="Calibri" w:hAnsi="Arial" w:cs="Times New Roman"/>
          <w:b/>
          <w:sz w:val="26"/>
          <w:szCs w:val="26"/>
        </w:rPr>
      </w:pPr>
    </w:p>
    <w:tbl>
      <w:tblPr>
        <w:tblW w:w="8926" w:type="dxa"/>
        <w:tblCellMar>
          <w:left w:w="10" w:type="dxa"/>
          <w:right w:w="10" w:type="dxa"/>
        </w:tblCellMar>
        <w:tblLook w:val="0000" w:firstRow="0" w:lastRow="0" w:firstColumn="0" w:lastColumn="0" w:noHBand="0" w:noVBand="0"/>
      </w:tblPr>
      <w:tblGrid>
        <w:gridCol w:w="684"/>
        <w:gridCol w:w="8242"/>
      </w:tblGrid>
      <w:tr w:rsidR="00272839" w:rsidRPr="00272839" w:rsidTr="00272839">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9" w:rsidRPr="00272839" w:rsidRDefault="00272839" w:rsidP="00272839">
            <w:pPr>
              <w:suppressAutoHyphens/>
              <w:autoSpaceDN w:val="0"/>
              <w:spacing w:after="0" w:line="240" w:lineRule="auto"/>
              <w:textAlignment w:val="baseline"/>
              <w:rPr>
                <w:rFonts w:ascii="Arial" w:eastAsia="Calibri" w:hAnsi="Arial" w:cs="Times New Roman"/>
                <w:sz w:val="24"/>
              </w:rPr>
            </w:pPr>
            <w:r>
              <w:rPr>
                <w:rFonts w:ascii="Arial" w:eastAsia="Calibri" w:hAnsi="Arial" w:cs="Times New Roman"/>
                <w:sz w:val="24"/>
              </w:rPr>
              <w:t>1</w:t>
            </w:r>
            <w:r w:rsidRPr="00272839">
              <w:rPr>
                <w:rFonts w:ascii="Arial" w:eastAsia="Calibri" w:hAnsi="Arial" w:cs="Times New Roman"/>
                <w:sz w:val="24"/>
              </w:rPr>
              <w:t>.1</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9" w:rsidRPr="00272839" w:rsidRDefault="00272839" w:rsidP="00272839">
            <w:pPr>
              <w:suppressAutoHyphens/>
              <w:autoSpaceDN w:val="0"/>
              <w:spacing w:after="0" w:line="240" w:lineRule="auto"/>
              <w:textAlignment w:val="baseline"/>
              <w:rPr>
                <w:rFonts w:ascii="Arial" w:eastAsia="Calibri" w:hAnsi="Arial" w:cs="Times New Roman"/>
                <w:sz w:val="24"/>
              </w:rPr>
            </w:pPr>
            <w:r w:rsidRPr="00272839">
              <w:rPr>
                <w:rFonts w:ascii="Arial" w:eastAsia="Calibri" w:hAnsi="Arial" w:cs="Times New Roman"/>
                <w:sz w:val="24"/>
              </w:rPr>
              <w:t xml:space="preserve">What arrangements will be made for insurance and/or indemnity to meet the potential legal liability of the sponsor(s) for harm to participants arising from the </w:t>
            </w:r>
            <w:r w:rsidRPr="00272839">
              <w:rPr>
                <w:rFonts w:ascii="Arial" w:eastAsia="Calibri" w:hAnsi="Arial" w:cs="Times New Roman"/>
                <w:sz w:val="24"/>
                <w:u w:val="single"/>
              </w:rPr>
              <w:t>management</w:t>
            </w:r>
            <w:r w:rsidRPr="00272839">
              <w:rPr>
                <w:rFonts w:ascii="Arial" w:eastAsia="Calibri" w:hAnsi="Arial" w:cs="Times New Roman"/>
                <w:sz w:val="24"/>
              </w:rPr>
              <w:t xml:space="preserve"> of the research?</w:t>
            </w:r>
          </w:p>
          <w:p w:rsidR="00272839" w:rsidRDefault="00272839" w:rsidP="00272839">
            <w:pPr>
              <w:suppressAutoHyphens/>
              <w:autoSpaceDN w:val="0"/>
              <w:spacing w:after="0" w:line="240" w:lineRule="auto"/>
              <w:textAlignment w:val="baseline"/>
              <w:rPr>
                <w:rFonts w:ascii="Arial" w:eastAsia="Calibri" w:hAnsi="Arial" w:cs="Times New Roman"/>
                <w:sz w:val="24"/>
              </w:rPr>
            </w:pPr>
            <w:r w:rsidRPr="00272839">
              <w:rPr>
                <w:rFonts w:ascii="Arial" w:eastAsia="Calibri" w:hAnsi="Arial" w:cs="Times New Roman"/>
                <w:sz w:val="24"/>
              </w:rPr>
              <w:t xml:space="preserve"> </w:t>
            </w:r>
          </w:p>
          <w:p w:rsidR="000736D3" w:rsidRPr="000736D3" w:rsidRDefault="000736D3" w:rsidP="00272839">
            <w:pPr>
              <w:suppressAutoHyphens/>
              <w:autoSpaceDN w:val="0"/>
              <w:spacing w:after="0" w:line="240" w:lineRule="auto"/>
              <w:textAlignment w:val="baseline"/>
              <w:rPr>
                <w:rFonts w:ascii="Arial" w:eastAsia="Calibri" w:hAnsi="Arial" w:cs="Times New Roman"/>
                <w:sz w:val="24"/>
                <w:szCs w:val="24"/>
              </w:rPr>
            </w:pPr>
            <w:r w:rsidRPr="00F45F0A">
              <w:rPr>
                <w:rFonts w:ascii="Arial" w:eastAsia="Calibri" w:hAnsi="Arial" w:cs="Arial"/>
                <w:i/>
                <w:iCs/>
                <w:color w:val="000000"/>
                <w:sz w:val="20"/>
                <w:szCs w:val="24"/>
                <w:u w:val="single"/>
              </w:rPr>
              <w:t>Note:</w:t>
            </w:r>
            <w:r w:rsidRPr="00F45F0A">
              <w:rPr>
                <w:rFonts w:ascii="Arial" w:eastAsia="Calibri" w:hAnsi="Arial" w:cs="Arial"/>
                <w:i/>
                <w:iCs/>
                <w:color w:val="000000"/>
                <w:sz w:val="20"/>
                <w:szCs w:val="24"/>
              </w:rPr>
              <w:t xml:space="preserve"> Where </w:t>
            </w:r>
            <w:proofErr w:type="gramStart"/>
            <w:r w:rsidRPr="00F45F0A">
              <w:rPr>
                <w:rFonts w:ascii="Arial" w:eastAsia="Calibri" w:hAnsi="Arial" w:cs="Arial"/>
                <w:i/>
                <w:iCs/>
                <w:color w:val="000000"/>
                <w:sz w:val="20"/>
                <w:szCs w:val="24"/>
              </w:rPr>
              <w:t>a</w:t>
            </w:r>
            <w:proofErr w:type="gramEnd"/>
            <w:r w:rsidRPr="00F45F0A">
              <w:rPr>
                <w:rFonts w:ascii="Arial" w:eastAsia="Calibri" w:hAnsi="Arial" w:cs="Arial"/>
                <w:i/>
                <w:iCs/>
                <w:color w:val="000000"/>
                <w:sz w:val="20"/>
                <w:szCs w:val="24"/>
              </w:rPr>
              <w:t xml:space="preserve"> NHS organisation has agreed to act as sponsor or co-sponsor, indemnity is provided through NHS schemes. Indicate if this applies (there is no need to provide documentary evidence). For all other sponsors, please describe the arrangements and provide evidence. </w:t>
            </w:r>
            <w:r w:rsidRPr="00F45F0A">
              <w:rPr>
                <w:rFonts w:ascii="Arial" w:eastAsia="Calibri" w:hAnsi="Arial" w:cs="Arial"/>
                <w:color w:val="000000"/>
                <w:sz w:val="20"/>
                <w:szCs w:val="24"/>
              </w:rPr>
              <w:t> </w:t>
            </w:r>
          </w:p>
        </w:tc>
      </w:tr>
      <w:tr w:rsidR="00272839" w:rsidRPr="00272839" w:rsidTr="00272839">
        <w:tc>
          <w:tcPr>
            <w:tcW w:w="89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F0A" w:rsidRDefault="00F45F0A"/>
          <w:tbl>
            <w:tblPr>
              <w:tblStyle w:val="TableGrid"/>
              <w:tblpPr w:leftFromText="180" w:rightFromText="180" w:vertAnchor="text" w:horzAnchor="margin" w:tblpXSpec="center" w:tblpY="-65"/>
              <w:tblOverlap w:val="never"/>
              <w:tblW w:w="0" w:type="auto"/>
              <w:tblLook w:val="04A0" w:firstRow="1" w:lastRow="0" w:firstColumn="1" w:lastColumn="0" w:noHBand="0" w:noVBand="1"/>
            </w:tblPr>
            <w:tblGrid>
              <w:gridCol w:w="6668"/>
              <w:gridCol w:w="456"/>
            </w:tblGrid>
            <w:tr w:rsidR="00F45F0A" w:rsidRPr="00F45F0A" w:rsidTr="00F45F0A">
              <w:tc>
                <w:tcPr>
                  <w:tcW w:w="6668" w:type="dxa"/>
                </w:tcPr>
                <w:p w:rsidR="00F45F0A" w:rsidRPr="00F45F0A" w:rsidRDefault="00F45F0A" w:rsidP="00F45F0A">
                  <w:pPr>
                    <w:suppressAutoHyphens/>
                    <w:autoSpaceDN w:val="0"/>
                    <w:textAlignment w:val="baseline"/>
                    <w:rPr>
                      <w:rFonts w:ascii="Arial" w:eastAsia="Calibri" w:hAnsi="Arial" w:cs="Arial"/>
                      <w:sz w:val="24"/>
                      <w:szCs w:val="24"/>
                    </w:rPr>
                  </w:pPr>
                  <w:r w:rsidRPr="00F45F0A">
                    <w:rPr>
                      <w:rFonts w:ascii="Arial" w:eastAsia="Times New Roman" w:hAnsi="Arial" w:cs="Arial"/>
                      <w:color w:val="000000"/>
                      <w:sz w:val="24"/>
                      <w:szCs w:val="24"/>
                      <w:lang w:eastAsia="en-GB"/>
                    </w:rPr>
                    <w:t>NHS indemnity scheme will apply (NHS sponsors only)</w:t>
                  </w:r>
                </w:p>
              </w:tc>
              <w:sdt>
                <w:sdtPr>
                  <w:rPr>
                    <w:rFonts w:ascii="Arial" w:eastAsia="Calibri" w:hAnsi="Arial" w:cs="Arial"/>
                    <w:sz w:val="24"/>
                    <w:szCs w:val="24"/>
                  </w:rPr>
                  <w:id w:val="1785771301"/>
                  <w14:checkbox>
                    <w14:checked w14:val="0"/>
                    <w14:checkedState w14:val="2612" w14:font="MS Gothic"/>
                    <w14:uncheckedState w14:val="2610" w14:font="MS Gothic"/>
                  </w14:checkbox>
                </w:sdtPr>
                <w:sdtEndPr/>
                <w:sdtContent>
                  <w:tc>
                    <w:tcPr>
                      <w:tcW w:w="456" w:type="dxa"/>
                    </w:tcPr>
                    <w:p w:rsidR="00F45F0A" w:rsidRPr="00F45F0A" w:rsidRDefault="00F45F0A" w:rsidP="00F45F0A">
                      <w:pPr>
                        <w:suppressAutoHyphens/>
                        <w:autoSpaceDN w:val="0"/>
                        <w:textAlignment w:val="baseline"/>
                        <w:rPr>
                          <w:rFonts w:ascii="Arial" w:eastAsia="Calibri" w:hAnsi="Arial" w:cs="Arial"/>
                          <w:sz w:val="24"/>
                          <w:szCs w:val="24"/>
                        </w:rPr>
                      </w:pPr>
                      <w:r w:rsidRPr="00F45F0A">
                        <w:rPr>
                          <w:rFonts w:ascii="Segoe UI Symbol" w:eastAsia="MS Gothic" w:hAnsi="Segoe UI Symbol" w:cs="Segoe UI Symbol"/>
                          <w:sz w:val="24"/>
                          <w:szCs w:val="24"/>
                        </w:rPr>
                        <w:t>☐</w:t>
                      </w:r>
                    </w:p>
                  </w:tc>
                </w:sdtContent>
              </w:sdt>
            </w:tr>
            <w:tr w:rsidR="00F45F0A" w:rsidRPr="00F45F0A" w:rsidTr="00F45F0A">
              <w:tc>
                <w:tcPr>
                  <w:tcW w:w="6668" w:type="dxa"/>
                </w:tcPr>
                <w:p w:rsidR="00F45F0A" w:rsidRDefault="00F45F0A" w:rsidP="00F45F0A">
                  <w:pPr>
                    <w:suppressAutoHyphens/>
                    <w:autoSpaceDN w:val="0"/>
                    <w:textAlignment w:val="baseline"/>
                    <w:rPr>
                      <w:rFonts w:ascii="Arial" w:eastAsia="Times New Roman" w:hAnsi="Arial" w:cs="Arial"/>
                      <w:color w:val="000000"/>
                      <w:sz w:val="24"/>
                      <w:szCs w:val="24"/>
                      <w:lang w:eastAsia="en-GB"/>
                    </w:rPr>
                  </w:pPr>
                  <w:r w:rsidRPr="00F45F0A">
                    <w:rPr>
                      <w:rFonts w:ascii="Arial" w:eastAsia="Times New Roman" w:hAnsi="Arial" w:cs="Arial"/>
                      <w:color w:val="000000"/>
                      <w:sz w:val="24"/>
                      <w:szCs w:val="24"/>
                      <w:lang w:eastAsia="en-GB"/>
                    </w:rPr>
                    <w:t>Other insurance or indemnity arrangements will apply (give details below)</w:t>
                  </w:r>
                </w:p>
                <w:sdt>
                  <w:sdtPr>
                    <w:rPr>
                      <w:rFonts w:ascii="Arial" w:eastAsia="Calibri" w:hAnsi="Arial" w:cs="Times New Roman"/>
                      <w:color w:val="808080"/>
                      <w:sz w:val="24"/>
                    </w:rPr>
                    <w:id w:val="-109356694"/>
                    <w:placeholder>
                      <w:docPart w:val="24716E5CCB834CECADB66996263A0E41"/>
                    </w:placeholder>
                    <w:showingPlcHdr/>
                  </w:sdtPr>
                  <w:sdtEndPr/>
                  <w:sdtContent>
                    <w:p w:rsidR="00B46741" w:rsidRPr="00B46741" w:rsidRDefault="00B46741" w:rsidP="00B46741">
                      <w:pPr>
                        <w:rPr>
                          <w:rFonts w:ascii="Arial" w:eastAsia="Calibri" w:hAnsi="Arial" w:cs="Times New Roman"/>
                          <w:color w:val="808080"/>
                          <w:sz w:val="24"/>
                        </w:rPr>
                      </w:pPr>
                      <w:r w:rsidRPr="000C0F27">
                        <w:rPr>
                          <w:rStyle w:val="PlaceholderText"/>
                        </w:rPr>
                        <w:t>Click or tap here to enter text.</w:t>
                      </w:r>
                    </w:p>
                  </w:sdtContent>
                </w:sdt>
              </w:tc>
              <w:sdt>
                <w:sdtPr>
                  <w:rPr>
                    <w:rFonts w:ascii="Arial" w:eastAsia="Calibri" w:hAnsi="Arial" w:cs="Arial"/>
                    <w:sz w:val="24"/>
                    <w:szCs w:val="24"/>
                  </w:rPr>
                  <w:id w:val="-1485243559"/>
                  <w14:checkbox>
                    <w14:checked w14:val="0"/>
                    <w14:checkedState w14:val="2612" w14:font="MS Gothic"/>
                    <w14:uncheckedState w14:val="2610" w14:font="MS Gothic"/>
                  </w14:checkbox>
                </w:sdtPr>
                <w:sdtEndPr/>
                <w:sdtContent>
                  <w:tc>
                    <w:tcPr>
                      <w:tcW w:w="456" w:type="dxa"/>
                    </w:tcPr>
                    <w:p w:rsidR="00F45F0A" w:rsidRPr="00F45F0A" w:rsidRDefault="00F45F0A" w:rsidP="00F45F0A">
                      <w:pPr>
                        <w:suppressAutoHyphens/>
                        <w:autoSpaceDN w:val="0"/>
                        <w:textAlignment w:val="baseline"/>
                        <w:rPr>
                          <w:rFonts w:ascii="Arial" w:eastAsia="Calibri" w:hAnsi="Arial" w:cs="Arial"/>
                          <w:sz w:val="24"/>
                          <w:szCs w:val="24"/>
                        </w:rPr>
                      </w:pPr>
                      <w:r w:rsidRPr="00F45F0A">
                        <w:rPr>
                          <w:rFonts w:ascii="Segoe UI Symbol" w:eastAsia="MS Gothic" w:hAnsi="Segoe UI Symbol" w:cs="Segoe UI Symbol"/>
                          <w:sz w:val="24"/>
                          <w:szCs w:val="24"/>
                        </w:rPr>
                        <w:t>☐</w:t>
                      </w:r>
                    </w:p>
                  </w:tc>
                </w:sdtContent>
              </w:sdt>
            </w:tr>
          </w:tbl>
          <w:p w:rsidR="00F45F0A" w:rsidRDefault="00F45F0A" w:rsidP="00F45F0A">
            <w:pPr>
              <w:autoSpaceDE w:val="0"/>
              <w:autoSpaceDN w:val="0"/>
              <w:adjustRightInd w:val="0"/>
              <w:spacing w:after="0" w:line="240" w:lineRule="auto"/>
              <w:rPr>
                <w:rFonts w:ascii="Arial" w:eastAsia="Calibri" w:hAnsi="Arial" w:cs="Arial"/>
                <w:sz w:val="24"/>
                <w:szCs w:val="24"/>
              </w:rPr>
            </w:pPr>
          </w:p>
          <w:p w:rsidR="00F45F0A" w:rsidRDefault="00F45F0A" w:rsidP="00F45F0A">
            <w:pPr>
              <w:autoSpaceDE w:val="0"/>
              <w:autoSpaceDN w:val="0"/>
              <w:adjustRightInd w:val="0"/>
              <w:spacing w:after="0" w:line="240" w:lineRule="auto"/>
              <w:rPr>
                <w:rFonts w:ascii="Arial" w:eastAsia="Calibri" w:hAnsi="Arial" w:cs="Arial"/>
                <w:sz w:val="24"/>
                <w:szCs w:val="24"/>
              </w:rPr>
            </w:pPr>
          </w:p>
          <w:p w:rsidR="00F45F0A" w:rsidRDefault="00F45F0A" w:rsidP="00F45F0A">
            <w:pPr>
              <w:rPr>
                <w:rFonts w:ascii="Arial" w:eastAsia="Calibri" w:hAnsi="Arial" w:cs="Times New Roman"/>
                <w:color w:val="808080"/>
                <w:sz w:val="24"/>
              </w:rPr>
            </w:pPr>
          </w:p>
          <w:p w:rsidR="00272839" w:rsidRPr="00F45F0A" w:rsidRDefault="00272839" w:rsidP="00F45F0A">
            <w:pPr>
              <w:rPr>
                <w:color w:val="808080"/>
              </w:rPr>
            </w:pPr>
          </w:p>
        </w:tc>
      </w:tr>
      <w:tr w:rsidR="00272839" w:rsidRPr="00272839" w:rsidTr="00272839">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9" w:rsidRPr="00272839" w:rsidRDefault="00272839" w:rsidP="00272839">
            <w:pPr>
              <w:suppressAutoHyphens/>
              <w:autoSpaceDN w:val="0"/>
              <w:spacing w:after="0" w:line="240" w:lineRule="auto"/>
              <w:textAlignment w:val="baseline"/>
              <w:rPr>
                <w:rFonts w:ascii="Arial" w:eastAsia="Calibri" w:hAnsi="Arial" w:cs="Times New Roman"/>
                <w:sz w:val="24"/>
              </w:rPr>
            </w:pPr>
            <w:r>
              <w:rPr>
                <w:rFonts w:ascii="Arial" w:eastAsia="Calibri" w:hAnsi="Arial" w:cs="Times New Roman"/>
                <w:sz w:val="24"/>
              </w:rPr>
              <w:t>1</w:t>
            </w:r>
            <w:r w:rsidRPr="00272839">
              <w:rPr>
                <w:rFonts w:ascii="Arial" w:eastAsia="Calibri" w:hAnsi="Arial" w:cs="Times New Roman"/>
                <w:sz w:val="24"/>
              </w:rPr>
              <w:t>.2</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9" w:rsidRPr="000736D3" w:rsidRDefault="00272839" w:rsidP="00272839">
            <w:pPr>
              <w:suppressAutoHyphens/>
              <w:autoSpaceDN w:val="0"/>
              <w:spacing w:after="0" w:line="240" w:lineRule="auto"/>
              <w:textAlignment w:val="baseline"/>
              <w:rPr>
                <w:rFonts w:ascii="Arial" w:eastAsia="Calibri" w:hAnsi="Arial" w:cs="Arial"/>
                <w:sz w:val="24"/>
                <w:szCs w:val="24"/>
              </w:rPr>
            </w:pPr>
            <w:r w:rsidRPr="000736D3">
              <w:rPr>
                <w:rFonts w:ascii="Arial" w:eastAsia="Calibri" w:hAnsi="Arial" w:cs="Arial"/>
                <w:sz w:val="24"/>
                <w:szCs w:val="24"/>
              </w:rPr>
              <w:t xml:space="preserve">What arrangements will be made for insurance and/ or indemnity to meet the potential legal liability of the sponsor(s) or employer(s) for harm to participants arising from the </w:t>
            </w:r>
            <w:r w:rsidRPr="000736D3">
              <w:rPr>
                <w:rFonts w:ascii="Arial" w:eastAsia="Calibri" w:hAnsi="Arial" w:cs="Arial"/>
                <w:sz w:val="24"/>
                <w:szCs w:val="24"/>
                <w:u w:val="single"/>
              </w:rPr>
              <w:t>design</w:t>
            </w:r>
            <w:r w:rsidRPr="000736D3">
              <w:rPr>
                <w:rFonts w:ascii="Arial" w:eastAsia="Calibri" w:hAnsi="Arial" w:cs="Arial"/>
                <w:sz w:val="24"/>
                <w:szCs w:val="24"/>
              </w:rPr>
              <w:t xml:space="preserve"> of the research?</w:t>
            </w:r>
          </w:p>
          <w:p w:rsidR="00272839" w:rsidRPr="00F45F0A" w:rsidRDefault="00272839" w:rsidP="00272839">
            <w:pPr>
              <w:suppressAutoHyphens/>
              <w:autoSpaceDN w:val="0"/>
              <w:spacing w:after="0" w:line="240" w:lineRule="auto"/>
              <w:textAlignment w:val="baseline"/>
              <w:rPr>
                <w:rFonts w:ascii="Arial" w:eastAsia="Calibri" w:hAnsi="Arial" w:cs="Arial"/>
                <w:sz w:val="20"/>
                <w:szCs w:val="24"/>
              </w:rPr>
            </w:pPr>
          </w:p>
          <w:p w:rsidR="000736D3" w:rsidRPr="000736D3" w:rsidRDefault="000736D3" w:rsidP="00272839">
            <w:pPr>
              <w:suppressAutoHyphens/>
              <w:autoSpaceDN w:val="0"/>
              <w:spacing w:after="0" w:line="240" w:lineRule="auto"/>
              <w:textAlignment w:val="baseline"/>
              <w:rPr>
                <w:rFonts w:ascii="Arial" w:eastAsia="Calibri" w:hAnsi="Arial" w:cs="Arial"/>
                <w:sz w:val="24"/>
                <w:szCs w:val="24"/>
              </w:rPr>
            </w:pPr>
            <w:r w:rsidRPr="00F45F0A">
              <w:rPr>
                <w:rFonts w:ascii="Arial" w:hAnsi="Arial" w:cs="Arial"/>
                <w:i/>
                <w:iCs/>
                <w:color w:val="000000"/>
                <w:sz w:val="20"/>
                <w:szCs w:val="24"/>
                <w:u w:val="single"/>
              </w:rPr>
              <w:t>Note:</w:t>
            </w:r>
            <w:r w:rsidRPr="00F45F0A">
              <w:rPr>
                <w:rFonts w:ascii="Arial" w:hAnsi="Arial" w:cs="Arial"/>
                <w:i/>
                <w:iCs/>
                <w:color w:val="000000"/>
                <w:sz w:val="20"/>
                <w:szCs w:val="24"/>
              </w:rPr>
              <w:t xml:space="preserve"> Where researchers with substantive NHS employment contracts have designed the research, indemnity is provided through NHS schemes. Indicate if this applies (there is no need to provide documentary evidence). For other protocol authors (e.g. company employees, university members), please describe the arrangements and provide evidence. </w:t>
            </w:r>
            <w:r w:rsidRPr="00F45F0A">
              <w:rPr>
                <w:rFonts w:ascii="Arial" w:hAnsi="Arial" w:cs="Arial"/>
                <w:color w:val="000000"/>
                <w:sz w:val="20"/>
                <w:szCs w:val="24"/>
              </w:rPr>
              <w:t> </w:t>
            </w:r>
          </w:p>
        </w:tc>
      </w:tr>
      <w:tr w:rsidR="00272839" w:rsidRPr="00272839" w:rsidTr="00272839">
        <w:tc>
          <w:tcPr>
            <w:tcW w:w="89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Fonts w:ascii="Arial" w:eastAsia="Calibri" w:hAnsi="Arial" w:cs="Times New Roman"/>
                <w:color w:val="808080"/>
                <w:sz w:val="24"/>
              </w:rPr>
              <w:id w:val="-434356664"/>
              <w:placeholder>
                <w:docPart w:val="DefaultPlaceholder_-1854013440"/>
              </w:placeholder>
            </w:sdtPr>
            <w:sdtEndPr/>
            <w:sdtContent>
              <w:p w:rsidR="00BD60FF" w:rsidRDefault="00BD60FF" w:rsidP="00BD60FF"/>
              <w:tbl>
                <w:tblPr>
                  <w:tblStyle w:val="TableGrid"/>
                  <w:tblpPr w:leftFromText="180" w:rightFromText="180" w:vertAnchor="text" w:horzAnchor="margin" w:tblpXSpec="center" w:tblpY="-65"/>
                  <w:tblOverlap w:val="never"/>
                  <w:tblW w:w="0" w:type="auto"/>
                  <w:tblLook w:val="04A0" w:firstRow="1" w:lastRow="0" w:firstColumn="1" w:lastColumn="0" w:noHBand="0" w:noVBand="1"/>
                </w:tblPr>
                <w:tblGrid>
                  <w:gridCol w:w="6668"/>
                  <w:gridCol w:w="456"/>
                </w:tblGrid>
                <w:tr w:rsidR="00BD60FF" w:rsidRPr="00F45F0A" w:rsidTr="00BD60FF">
                  <w:tc>
                    <w:tcPr>
                      <w:tcW w:w="6668" w:type="dxa"/>
                    </w:tcPr>
                    <w:p w:rsidR="00BD60FF" w:rsidRPr="00F45F0A" w:rsidRDefault="00BD60FF" w:rsidP="00BD60FF">
                      <w:pPr>
                        <w:suppressAutoHyphens/>
                        <w:autoSpaceDN w:val="0"/>
                        <w:textAlignment w:val="baseline"/>
                        <w:rPr>
                          <w:rFonts w:ascii="Arial" w:eastAsia="Calibri" w:hAnsi="Arial" w:cs="Arial"/>
                          <w:sz w:val="24"/>
                          <w:szCs w:val="24"/>
                        </w:rPr>
                      </w:pPr>
                      <w:r w:rsidRPr="00F45F0A">
                        <w:rPr>
                          <w:rFonts w:ascii="Arial" w:eastAsia="Times New Roman" w:hAnsi="Arial" w:cs="Arial"/>
                          <w:color w:val="000000"/>
                          <w:sz w:val="24"/>
                          <w:szCs w:val="24"/>
                          <w:lang w:eastAsia="en-GB"/>
                        </w:rPr>
                        <w:t>NHS indemnity scheme will apply (NHS sponsors only)</w:t>
                      </w:r>
                    </w:p>
                  </w:tc>
                  <w:sdt>
                    <w:sdtPr>
                      <w:rPr>
                        <w:rFonts w:ascii="Arial" w:eastAsia="Calibri" w:hAnsi="Arial" w:cs="Arial"/>
                        <w:sz w:val="24"/>
                        <w:szCs w:val="24"/>
                      </w:rPr>
                      <w:id w:val="721448"/>
                      <w14:checkbox>
                        <w14:checked w14:val="0"/>
                        <w14:checkedState w14:val="2612" w14:font="MS Gothic"/>
                        <w14:uncheckedState w14:val="2610" w14:font="MS Gothic"/>
                      </w14:checkbox>
                    </w:sdtPr>
                    <w:sdtEndPr/>
                    <w:sdtContent>
                      <w:tc>
                        <w:tcPr>
                          <w:tcW w:w="456" w:type="dxa"/>
                        </w:tcPr>
                        <w:p w:rsidR="00BD60FF" w:rsidRPr="00F45F0A" w:rsidRDefault="00BD60FF" w:rsidP="00BD60FF">
                          <w:pPr>
                            <w:suppressAutoHyphens/>
                            <w:autoSpaceDN w:val="0"/>
                            <w:textAlignment w:val="baseline"/>
                            <w:rPr>
                              <w:rFonts w:ascii="Arial" w:eastAsia="Calibri" w:hAnsi="Arial" w:cs="Arial"/>
                              <w:sz w:val="24"/>
                              <w:szCs w:val="24"/>
                            </w:rPr>
                          </w:pPr>
                          <w:r w:rsidRPr="00F45F0A">
                            <w:rPr>
                              <w:rFonts w:ascii="Segoe UI Symbol" w:eastAsia="MS Gothic" w:hAnsi="Segoe UI Symbol" w:cs="Segoe UI Symbol"/>
                              <w:sz w:val="24"/>
                              <w:szCs w:val="24"/>
                            </w:rPr>
                            <w:t>☐</w:t>
                          </w:r>
                        </w:p>
                      </w:tc>
                    </w:sdtContent>
                  </w:sdt>
                </w:tr>
                <w:tr w:rsidR="00BD60FF" w:rsidRPr="00F45F0A" w:rsidTr="00BD60FF">
                  <w:tc>
                    <w:tcPr>
                      <w:tcW w:w="6668" w:type="dxa"/>
                    </w:tcPr>
                    <w:p w:rsidR="00BD60FF" w:rsidRDefault="00BD60FF" w:rsidP="00BD60FF">
                      <w:pPr>
                        <w:suppressAutoHyphens/>
                        <w:autoSpaceDN w:val="0"/>
                        <w:textAlignment w:val="baseline"/>
                        <w:rPr>
                          <w:rFonts w:ascii="Arial" w:eastAsia="Times New Roman" w:hAnsi="Arial" w:cs="Arial"/>
                          <w:color w:val="000000"/>
                          <w:sz w:val="24"/>
                          <w:szCs w:val="24"/>
                          <w:lang w:eastAsia="en-GB"/>
                        </w:rPr>
                      </w:pPr>
                      <w:r w:rsidRPr="00F45F0A">
                        <w:rPr>
                          <w:rFonts w:ascii="Arial" w:eastAsia="Times New Roman" w:hAnsi="Arial" w:cs="Arial"/>
                          <w:color w:val="000000"/>
                          <w:sz w:val="24"/>
                          <w:szCs w:val="24"/>
                          <w:lang w:eastAsia="en-GB"/>
                        </w:rPr>
                        <w:t>Other insurance or indemnity arrangements will apply (give details below)</w:t>
                      </w:r>
                    </w:p>
                    <w:sdt>
                      <w:sdtPr>
                        <w:rPr>
                          <w:rFonts w:ascii="Arial" w:eastAsia="Calibri" w:hAnsi="Arial" w:cs="Times New Roman"/>
                          <w:color w:val="808080"/>
                          <w:sz w:val="24"/>
                        </w:rPr>
                        <w:id w:val="1174917096"/>
                        <w:placeholder>
                          <w:docPart w:val="421C8CE43A334F21AA7618DA07486982"/>
                        </w:placeholder>
                        <w:showingPlcHdr/>
                      </w:sdtPr>
                      <w:sdtEndPr/>
                      <w:sdtContent>
                        <w:p w:rsidR="00B46741" w:rsidRPr="00B46741" w:rsidRDefault="00B46741" w:rsidP="00BD60FF">
                          <w:pPr>
                            <w:suppressAutoHyphens/>
                            <w:autoSpaceDN w:val="0"/>
                            <w:textAlignment w:val="baseline"/>
                            <w:rPr>
                              <w:rFonts w:ascii="Arial" w:eastAsia="Calibri" w:hAnsi="Arial" w:cs="Times New Roman"/>
                              <w:color w:val="808080"/>
                              <w:sz w:val="24"/>
                            </w:rPr>
                          </w:pPr>
                          <w:r w:rsidRPr="000C0F27">
                            <w:rPr>
                              <w:rStyle w:val="PlaceholderText"/>
                            </w:rPr>
                            <w:t>Click or tap here to enter text.</w:t>
                          </w:r>
                        </w:p>
                      </w:sdtContent>
                    </w:sdt>
                  </w:tc>
                  <w:sdt>
                    <w:sdtPr>
                      <w:rPr>
                        <w:rFonts w:ascii="Arial" w:eastAsia="Calibri" w:hAnsi="Arial" w:cs="Arial"/>
                        <w:sz w:val="24"/>
                        <w:szCs w:val="24"/>
                      </w:rPr>
                      <w:id w:val="8570468"/>
                      <w14:checkbox>
                        <w14:checked w14:val="0"/>
                        <w14:checkedState w14:val="2612" w14:font="MS Gothic"/>
                        <w14:uncheckedState w14:val="2610" w14:font="MS Gothic"/>
                      </w14:checkbox>
                    </w:sdtPr>
                    <w:sdtEndPr/>
                    <w:sdtContent>
                      <w:tc>
                        <w:tcPr>
                          <w:tcW w:w="456" w:type="dxa"/>
                        </w:tcPr>
                        <w:p w:rsidR="00BD60FF" w:rsidRPr="00F45F0A" w:rsidRDefault="00BD60FF" w:rsidP="00BD60FF">
                          <w:pPr>
                            <w:suppressAutoHyphens/>
                            <w:autoSpaceDN w:val="0"/>
                            <w:textAlignment w:val="baseline"/>
                            <w:rPr>
                              <w:rFonts w:ascii="Arial" w:eastAsia="Calibri" w:hAnsi="Arial" w:cs="Arial"/>
                              <w:sz w:val="24"/>
                              <w:szCs w:val="24"/>
                            </w:rPr>
                          </w:pPr>
                          <w:r w:rsidRPr="00F45F0A">
                            <w:rPr>
                              <w:rFonts w:ascii="Segoe UI Symbol" w:eastAsia="MS Gothic" w:hAnsi="Segoe UI Symbol" w:cs="Segoe UI Symbol"/>
                              <w:sz w:val="24"/>
                              <w:szCs w:val="24"/>
                            </w:rPr>
                            <w:t>☐</w:t>
                          </w:r>
                        </w:p>
                      </w:tc>
                    </w:sdtContent>
                  </w:sdt>
                </w:tr>
              </w:tbl>
              <w:p w:rsidR="00BD60FF" w:rsidRDefault="00BD60FF" w:rsidP="00BD60FF">
                <w:pPr>
                  <w:autoSpaceDE w:val="0"/>
                  <w:autoSpaceDN w:val="0"/>
                  <w:adjustRightInd w:val="0"/>
                  <w:spacing w:after="0" w:line="240" w:lineRule="auto"/>
                  <w:rPr>
                    <w:rFonts w:ascii="Arial" w:eastAsia="Calibri" w:hAnsi="Arial" w:cs="Arial"/>
                    <w:sz w:val="24"/>
                    <w:szCs w:val="24"/>
                  </w:rPr>
                </w:pPr>
              </w:p>
              <w:p w:rsidR="00BD60FF" w:rsidRDefault="00BD60FF" w:rsidP="00BD60FF">
                <w:pPr>
                  <w:autoSpaceDE w:val="0"/>
                  <w:autoSpaceDN w:val="0"/>
                  <w:adjustRightInd w:val="0"/>
                  <w:spacing w:after="0" w:line="240" w:lineRule="auto"/>
                  <w:rPr>
                    <w:rFonts w:ascii="Arial" w:eastAsia="Calibri" w:hAnsi="Arial" w:cs="Arial"/>
                    <w:sz w:val="24"/>
                    <w:szCs w:val="24"/>
                  </w:rPr>
                </w:pPr>
              </w:p>
              <w:p w:rsidR="00BD60FF" w:rsidRDefault="00BD60FF" w:rsidP="00BD60FF">
                <w:pPr>
                  <w:rPr>
                    <w:rFonts w:ascii="Arial" w:eastAsia="Calibri" w:hAnsi="Arial" w:cs="Times New Roman"/>
                    <w:color w:val="808080"/>
                    <w:sz w:val="24"/>
                  </w:rPr>
                </w:pPr>
              </w:p>
              <w:p w:rsidR="00272839" w:rsidRPr="00857D61" w:rsidRDefault="00B2115C" w:rsidP="00BD60FF">
                <w:pPr>
                  <w:suppressAutoHyphens/>
                  <w:autoSpaceDN w:val="0"/>
                  <w:spacing w:after="0" w:line="240" w:lineRule="auto"/>
                  <w:textAlignment w:val="baseline"/>
                  <w:rPr>
                    <w:rFonts w:ascii="Arial" w:eastAsia="Calibri" w:hAnsi="Arial" w:cs="Times New Roman"/>
                    <w:color w:val="808080"/>
                    <w:sz w:val="24"/>
                  </w:rPr>
                </w:pPr>
              </w:p>
            </w:sdtContent>
          </w:sdt>
        </w:tc>
      </w:tr>
      <w:tr w:rsidR="00272839" w:rsidRPr="00272839" w:rsidTr="00272839">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9" w:rsidRPr="00272839" w:rsidRDefault="00272839" w:rsidP="00272839">
            <w:pPr>
              <w:suppressAutoHyphens/>
              <w:autoSpaceDN w:val="0"/>
              <w:spacing w:after="0" w:line="240" w:lineRule="auto"/>
              <w:textAlignment w:val="baseline"/>
              <w:rPr>
                <w:rFonts w:ascii="Arial" w:eastAsia="Calibri" w:hAnsi="Arial" w:cs="Times New Roman"/>
                <w:sz w:val="24"/>
              </w:rPr>
            </w:pPr>
            <w:r>
              <w:rPr>
                <w:rFonts w:ascii="Arial" w:eastAsia="Calibri" w:hAnsi="Arial" w:cs="Times New Roman"/>
                <w:sz w:val="24"/>
              </w:rPr>
              <w:lastRenderedPageBreak/>
              <w:t>1</w:t>
            </w:r>
            <w:r w:rsidRPr="00272839">
              <w:rPr>
                <w:rFonts w:ascii="Arial" w:eastAsia="Calibri" w:hAnsi="Arial" w:cs="Times New Roman"/>
                <w:sz w:val="24"/>
              </w:rPr>
              <w:t>.3</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9" w:rsidRPr="00272839" w:rsidRDefault="00272839" w:rsidP="00272839">
            <w:pPr>
              <w:suppressAutoHyphens/>
              <w:autoSpaceDN w:val="0"/>
              <w:spacing w:after="0" w:line="240" w:lineRule="auto"/>
              <w:textAlignment w:val="baseline"/>
              <w:rPr>
                <w:rFonts w:ascii="Arial" w:eastAsia="Calibri" w:hAnsi="Arial" w:cs="Times New Roman"/>
                <w:sz w:val="24"/>
              </w:rPr>
            </w:pPr>
            <w:r w:rsidRPr="00272839">
              <w:rPr>
                <w:rFonts w:ascii="Arial" w:eastAsia="Calibri" w:hAnsi="Arial" w:cs="Times New Roman"/>
                <w:sz w:val="24"/>
              </w:rPr>
              <w:t xml:space="preserve">What arrangements will be made for insurance and/ or indemnity to meet the potential legal liability of investigators/collaborators arising from harm to participants in the </w:t>
            </w:r>
            <w:r w:rsidRPr="00272839">
              <w:rPr>
                <w:rFonts w:ascii="Arial" w:eastAsia="Calibri" w:hAnsi="Arial" w:cs="Times New Roman"/>
                <w:sz w:val="24"/>
                <w:u w:val="single"/>
              </w:rPr>
              <w:t>conduct</w:t>
            </w:r>
            <w:r w:rsidRPr="00272839">
              <w:rPr>
                <w:rFonts w:ascii="Arial" w:eastAsia="Calibri" w:hAnsi="Arial" w:cs="Times New Roman"/>
                <w:sz w:val="24"/>
              </w:rPr>
              <w:t xml:space="preserve"> of the research?</w:t>
            </w:r>
          </w:p>
          <w:p w:rsidR="00272839" w:rsidRDefault="00272839" w:rsidP="00272839">
            <w:pPr>
              <w:suppressAutoHyphens/>
              <w:autoSpaceDN w:val="0"/>
              <w:spacing w:after="0" w:line="240" w:lineRule="auto"/>
              <w:textAlignment w:val="baseline"/>
              <w:rPr>
                <w:rFonts w:ascii="Arial" w:eastAsia="Calibri" w:hAnsi="Arial" w:cs="Times New Roman"/>
                <w:sz w:val="24"/>
              </w:rPr>
            </w:pPr>
          </w:p>
          <w:p w:rsidR="000736D3" w:rsidRPr="000736D3" w:rsidRDefault="000736D3" w:rsidP="00272839">
            <w:pPr>
              <w:suppressAutoHyphens/>
              <w:autoSpaceDN w:val="0"/>
              <w:spacing w:after="0" w:line="240" w:lineRule="auto"/>
              <w:textAlignment w:val="baseline"/>
              <w:rPr>
                <w:rFonts w:ascii="Arial" w:eastAsia="Calibri" w:hAnsi="Arial" w:cs="Times New Roman"/>
                <w:sz w:val="32"/>
              </w:rPr>
            </w:pPr>
            <w:r w:rsidRPr="00F45F0A">
              <w:rPr>
                <w:rFonts w:ascii="Arial" w:eastAsia="Calibri" w:hAnsi="Arial" w:cs="Arial"/>
                <w:i/>
                <w:iCs/>
                <w:color w:val="000000"/>
                <w:szCs w:val="20"/>
                <w:u w:val="single"/>
              </w:rPr>
              <w:t>Note:</w:t>
            </w:r>
            <w:r w:rsidRPr="00F45F0A">
              <w:rPr>
                <w:rFonts w:ascii="Arial" w:eastAsia="Calibri" w:hAnsi="Arial" w:cs="Arial"/>
                <w:i/>
                <w:iCs/>
                <w:color w:val="000000"/>
                <w:szCs w:val="20"/>
              </w:rPr>
              <w:t xml:space="preserve"> Where the participants are NHS patients, indemnity is provided through the NHS schemes or through professional indemnity. Indicate if this applies to the whole study (there is no need to provide documentary evidence). Where non-NHS sites are to be included in the research, including private practices, please describe the arrangements which will be made at these sites and provide evidence. </w:t>
            </w:r>
            <w:r w:rsidRPr="00F45F0A">
              <w:rPr>
                <w:rFonts w:ascii="Arial" w:eastAsia="Calibri" w:hAnsi="Arial" w:cs="Arial"/>
                <w:color w:val="000000"/>
                <w:szCs w:val="20"/>
              </w:rPr>
              <w:t> </w:t>
            </w:r>
          </w:p>
        </w:tc>
      </w:tr>
      <w:tr w:rsidR="00272839" w:rsidRPr="00272839" w:rsidTr="00272839">
        <w:tc>
          <w:tcPr>
            <w:tcW w:w="89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Fonts w:ascii="Arial" w:eastAsia="Calibri" w:hAnsi="Arial" w:cs="Times New Roman"/>
                <w:color w:val="808080"/>
                <w:sz w:val="24"/>
              </w:rPr>
              <w:id w:val="-1771315563"/>
              <w:placeholder>
                <w:docPart w:val="DefaultPlaceholder_-1854013440"/>
              </w:placeholder>
            </w:sdtPr>
            <w:sdtEndPr/>
            <w:sdtContent>
              <w:p w:rsidR="00BD60FF" w:rsidRDefault="00BD60FF" w:rsidP="00BD60FF"/>
              <w:tbl>
                <w:tblPr>
                  <w:tblStyle w:val="TableGrid"/>
                  <w:tblpPr w:leftFromText="180" w:rightFromText="180" w:vertAnchor="text" w:horzAnchor="margin" w:tblpXSpec="center" w:tblpY="-65"/>
                  <w:tblOverlap w:val="never"/>
                  <w:tblW w:w="0" w:type="auto"/>
                  <w:tblLook w:val="04A0" w:firstRow="1" w:lastRow="0" w:firstColumn="1" w:lastColumn="0" w:noHBand="0" w:noVBand="1"/>
                </w:tblPr>
                <w:tblGrid>
                  <w:gridCol w:w="6815"/>
                  <w:gridCol w:w="456"/>
                </w:tblGrid>
                <w:tr w:rsidR="00BD60FF" w:rsidRPr="00F45F0A" w:rsidTr="00B46741">
                  <w:tc>
                    <w:tcPr>
                      <w:tcW w:w="6815" w:type="dxa"/>
                    </w:tcPr>
                    <w:p w:rsidR="00BD60FF" w:rsidRPr="00BD60FF" w:rsidRDefault="00BD60FF" w:rsidP="00BD60FF">
                      <w:pPr>
                        <w:suppressAutoHyphens/>
                        <w:autoSpaceDN w:val="0"/>
                        <w:textAlignment w:val="baseline"/>
                        <w:rPr>
                          <w:rFonts w:ascii="Arial" w:eastAsia="Calibri" w:hAnsi="Arial" w:cs="Arial"/>
                          <w:sz w:val="24"/>
                          <w:szCs w:val="24"/>
                        </w:rPr>
                      </w:pPr>
                      <w:r w:rsidRPr="00BD60FF">
                        <w:rPr>
                          <w:rFonts w:ascii="Arial" w:eastAsia="Times New Roman" w:hAnsi="Arial" w:cs="Arial"/>
                          <w:color w:val="000000"/>
                          <w:sz w:val="24"/>
                          <w:szCs w:val="24"/>
                          <w:lang w:eastAsia="en-GB"/>
                        </w:rPr>
                        <w:t>NHS indemnity scheme or professional indemnity will apply (participants recruited at NHS sites only)</w:t>
                      </w:r>
                    </w:p>
                  </w:tc>
                  <w:sdt>
                    <w:sdtPr>
                      <w:rPr>
                        <w:rFonts w:ascii="Arial" w:eastAsia="Calibri" w:hAnsi="Arial" w:cs="Arial"/>
                        <w:sz w:val="24"/>
                        <w:szCs w:val="24"/>
                      </w:rPr>
                      <w:id w:val="911279904"/>
                      <w14:checkbox>
                        <w14:checked w14:val="0"/>
                        <w14:checkedState w14:val="2612" w14:font="MS Gothic"/>
                        <w14:uncheckedState w14:val="2610" w14:font="MS Gothic"/>
                      </w14:checkbox>
                    </w:sdtPr>
                    <w:sdtEndPr/>
                    <w:sdtContent>
                      <w:tc>
                        <w:tcPr>
                          <w:tcW w:w="456" w:type="dxa"/>
                        </w:tcPr>
                        <w:p w:rsidR="00BD60FF" w:rsidRPr="00F45F0A" w:rsidRDefault="00BD60FF" w:rsidP="00BD60FF">
                          <w:pPr>
                            <w:suppressAutoHyphens/>
                            <w:autoSpaceDN w:val="0"/>
                            <w:textAlignment w:val="baseline"/>
                            <w:rPr>
                              <w:rFonts w:ascii="Arial" w:eastAsia="Calibri" w:hAnsi="Arial" w:cs="Arial"/>
                              <w:sz w:val="24"/>
                              <w:szCs w:val="24"/>
                            </w:rPr>
                          </w:pPr>
                          <w:r w:rsidRPr="00F45F0A">
                            <w:rPr>
                              <w:rFonts w:ascii="Segoe UI Symbol" w:eastAsia="MS Gothic" w:hAnsi="Segoe UI Symbol" w:cs="Segoe UI Symbol"/>
                              <w:sz w:val="24"/>
                              <w:szCs w:val="24"/>
                            </w:rPr>
                            <w:t>☐</w:t>
                          </w:r>
                        </w:p>
                      </w:tc>
                    </w:sdtContent>
                  </w:sdt>
                </w:tr>
                <w:tr w:rsidR="00BD60FF" w:rsidRPr="00F45F0A" w:rsidTr="00B46741">
                  <w:tc>
                    <w:tcPr>
                      <w:tcW w:w="6815" w:type="dxa"/>
                    </w:tcPr>
                    <w:p w:rsidR="00BD60FF" w:rsidRDefault="00BD60FF" w:rsidP="00BD60FF">
                      <w:pPr>
                        <w:suppressAutoHyphens/>
                        <w:autoSpaceDN w:val="0"/>
                        <w:textAlignment w:val="baseline"/>
                        <w:rPr>
                          <w:rFonts w:ascii="Arial" w:eastAsia="Times New Roman" w:hAnsi="Arial" w:cs="Arial"/>
                          <w:color w:val="000000"/>
                          <w:sz w:val="24"/>
                          <w:szCs w:val="24"/>
                          <w:lang w:eastAsia="en-GB"/>
                        </w:rPr>
                      </w:pPr>
                      <w:r w:rsidRPr="00BD60FF">
                        <w:rPr>
                          <w:rFonts w:ascii="Arial" w:eastAsia="Times New Roman" w:hAnsi="Arial" w:cs="Arial"/>
                          <w:color w:val="000000"/>
                          <w:sz w:val="24"/>
                          <w:szCs w:val="24"/>
                          <w:lang w:eastAsia="en-GB"/>
                        </w:rPr>
                        <w:t>Research includes non-NHS sites (give details of insurance/ indemnity arrangements for these sites below)</w:t>
                      </w:r>
                    </w:p>
                    <w:sdt>
                      <w:sdtPr>
                        <w:rPr>
                          <w:rFonts w:ascii="Arial" w:eastAsia="Calibri" w:hAnsi="Arial" w:cs="Times New Roman"/>
                          <w:color w:val="808080"/>
                          <w:sz w:val="24"/>
                        </w:rPr>
                        <w:id w:val="1053419591"/>
                        <w:placeholder>
                          <w:docPart w:val="890B981384264A16AB095D56242A6367"/>
                        </w:placeholder>
                        <w:showingPlcHdr/>
                      </w:sdtPr>
                      <w:sdtEndPr/>
                      <w:sdtContent>
                        <w:p w:rsidR="00B46741" w:rsidRPr="00B46741" w:rsidRDefault="00B46741" w:rsidP="00BD60FF">
                          <w:pPr>
                            <w:suppressAutoHyphens/>
                            <w:autoSpaceDN w:val="0"/>
                            <w:textAlignment w:val="baseline"/>
                            <w:rPr>
                              <w:rFonts w:ascii="Arial" w:eastAsia="Calibri" w:hAnsi="Arial" w:cs="Times New Roman"/>
                              <w:color w:val="808080"/>
                              <w:sz w:val="24"/>
                            </w:rPr>
                          </w:pPr>
                          <w:r w:rsidRPr="000C0F27">
                            <w:rPr>
                              <w:rStyle w:val="PlaceholderText"/>
                            </w:rPr>
                            <w:t>Click or tap here to enter text.</w:t>
                          </w:r>
                        </w:p>
                      </w:sdtContent>
                    </w:sdt>
                  </w:tc>
                  <w:sdt>
                    <w:sdtPr>
                      <w:rPr>
                        <w:rFonts w:ascii="Arial" w:eastAsia="Calibri" w:hAnsi="Arial" w:cs="Arial"/>
                        <w:sz w:val="24"/>
                        <w:szCs w:val="24"/>
                      </w:rPr>
                      <w:id w:val="-1783644753"/>
                      <w14:checkbox>
                        <w14:checked w14:val="0"/>
                        <w14:checkedState w14:val="2612" w14:font="MS Gothic"/>
                        <w14:uncheckedState w14:val="2610" w14:font="MS Gothic"/>
                      </w14:checkbox>
                    </w:sdtPr>
                    <w:sdtEndPr/>
                    <w:sdtContent>
                      <w:tc>
                        <w:tcPr>
                          <w:tcW w:w="456" w:type="dxa"/>
                        </w:tcPr>
                        <w:p w:rsidR="00BD60FF" w:rsidRPr="00F45F0A" w:rsidRDefault="00BD60FF" w:rsidP="00BD60FF">
                          <w:pPr>
                            <w:suppressAutoHyphens/>
                            <w:autoSpaceDN w:val="0"/>
                            <w:textAlignment w:val="baseline"/>
                            <w:rPr>
                              <w:rFonts w:ascii="Arial" w:eastAsia="Calibri" w:hAnsi="Arial" w:cs="Arial"/>
                              <w:sz w:val="24"/>
                              <w:szCs w:val="24"/>
                            </w:rPr>
                          </w:pPr>
                          <w:r w:rsidRPr="00F45F0A">
                            <w:rPr>
                              <w:rFonts w:ascii="Segoe UI Symbol" w:eastAsia="MS Gothic" w:hAnsi="Segoe UI Symbol" w:cs="Segoe UI Symbol"/>
                              <w:sz w:val="24"/>
                              <w:szCs w:val="24"/>
                            </w:rPr>
                            <w:t>☐</w:t>
                          </w:r>
                        </w:p>
                      </w:tc>
                    </w:sdtContent>
                  </w:sdt>
                </w:tr>
              </w:tbl>
              <w:p w:rsidR="00BD60FF" w:rsidRDefault="00BD60FF" w:rsidP="00BD60FF">
                <w:pPr>
                  <w:autoSpaceDE w:val="0"/>
                  <w:autoSpaceDN w:val="0"/>
                  <w:adjustRightInd w:val="0"/>
                  <w:spacing w:after="0" w:line="240" w:lineRule="auto"/>
                  <w:rPr>
                    <w:rFonts w:ascii="Arial" w:eastAsia="Calibri" w:hAnsi="Arial" w:cs="Arial"/>
                    <w:sz w:val="24"/>
                    <w:szCs w:val="24"/>
                  </w:rPr>
                </w:pPr>
              </w:p>
              <w:p w:rsidR="00BD60FF" w:rsidRDefault="00BD60FF" w:rsidP="00BD60FF">
                <w:pPr>
                  <w:autoSpaceDE w:val="0"/>
                  <w:autoSpaceDN w:val="0"/>
                  <w:adjustRightInd w:val="0"/>
                  <w:spacing w:after="0" w:line="240" w:lineRule="auto"/>
                  <w:rPr>
                    <w:rFonts w:ascii="Arial" w:eastAsia="Calibri" w:hAnsi="Arial" w:cs="Arial"/>
                    <w:sz w:val="24"/>
                    <w:szCs w:val="24"/>
                  </w:rPr>
                </w:pPr>
              </w:p>
              <w:p w:rsidR="00BD60FF" w:rsidRDefault="00BD60FF" w:rsidP="00BD60FF">
                <w:pPr>
                  <w:rPr>
                    <w:rFonts w:ascii="Arial" w:eastAsia="Calibri" w:hAnsi="Arial" w:cs="Times New Roman"/>
                    <w:color w:val="808080"/>
                    <w:sz w:val="24"/>
                  </w:rPr>
                </w:pPr>
              </w:p>
              <w:p w:rsidR="00BD60FF" w:rsidRDefault="00BD60FF" w:rsidP="00BD60FF">
                <w:pPr>
                  <w:suppressAutoHyphens/>
                  <w:autoSpaceDN w:val="0"/>
                  <w:spacing w:after="0" w:line="240" w:lineRule="auto"/>
                  <w:textAlignment w:val="baseline"/>
                  <w:rPr>
                    <w:rFonts w:ascii="Arial" w:eastAsia="Calibri" w:hAnsi="Arial" w:cs="Times New Roman"/>
                    <w:color w:val="808080"/>
                    <w:sz w:val="24"/>
                  </w:rPr>
                </w:pPr>
              </w:p>
              <w:p w:rsidR="00272839" w:rsidRPr="00857D61" w:rsidRDefault="00B2115C" w:rsidP="00BD60FF">
                <w:pPr>
                  <w:suppressAutoHyphens/>
                  <w:autoSpaceDN w:val="0"/>
                  <w:spacing w:after="0" w:line="240" w:lineRule="auto"/>
                  <w:textAlignment w:val="baseline"/>
                  <w:rPr>
                    <w:rFonts w:ascii="Arial" w:eastAsia="Calibri" w:hAnsi="Arial" w:cs="Times New Roman"/>
                    <w:color w:val="808080"/>
                    <w:sz w:val="24"/>
                  </w:rPr>
                </w:pPr>
              </w:p>
            </w:sdtContent>
          </w:sdt>
        </w:tc>
      </w:tr>
      <w:tr w:rsidR="00272839" w:rsidRPr="00272839" w:rsidTr="00272839">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9" w:rsidRPr="00272839" w:rsidRDefault="00272839" w:rsidP="00272839">
            <w:pPr>
              <w:suppressAutoHyphens/>
              <w:autoSpaceDN w:val="0"/>
              <w:spacing w:after="0" w:line="240" w:lineRule="auto"/>
              <w:textAlignment w:val="baseline"/>
              <w:rPr>
                <w:rFonts w:ascii="Arial" w:eastAsia="Calibri" w:hAnsi="Arial" w:cs="Times New Roman"/>
                <w:sz w:val="24"/>
              </w:rPr>
            </w:pPr>
            <w:r>
              <w:rPr>
                <w:rFonts w:ascii="Arial" w:eastAsia="Calibri" w:hAnsi="Arial" w:cs="Times New Roman"/>
                <w:sz w:val="24"/>
              </w:rPr>
              <w:t>1</w:t>
            </w:r>
            <w:r w:rsidRPr="00272839">
              <w:rPr>
                <w:rFonts w:ascii="Arial" w:eastAsia="Calibri" w:hAnsi="Arial" w:cs="Times New Roman"/>
                <w:sz w:val="24"/>
              </w:rPr>
              <w:t>.4</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9" w:rsidRPr="00272839" w:rsidRDefault="00272839" w:rsidP="00272839">
            <w:pPr>
              <w:suppressAutoHyphens/>
              <w:autoSpaceDN w:val="0"/>
              <w:spacing w:after="0" w:line="240" w:lineRule="auto"/>
              <w:textAlignment w:val="baseline"/>
              <w:rPr>
                <w:rFonts w:ascii="Arial" w:eastAsia="Calibri" w:hAnsi="Arial" w:cs="Times New Roman"/>
                <w:sz w:val="24"/>
              </w:rPr>
            </w:pPr>
            <w:r w:rsidRPr="00272839">
              <w:rPr>
                <w:rFonts w:ascii="Arial" w:eastAsia="Calibri" w:hAnsi="Arial" w:cs="Times New Roman"/>
                <w:sz w:val="24"/>
              </w:rPr>
              <w:t xml:space="preserve">Has the sponsor(s) </w:t>
            </w:r>
            <w:proofErr w:type="gramStart"/>
            <w:r w:rsidRPr="00272839">
              <w:rPr>
                <w:rFonts w:ascii="Arial" w:eastAsia="Calibri" w:hAnsi="Arial" w:cs="Times New Roman"/>
                <w:sz w:val="24"/>
              </w:rPr>
              <w:t>made arrangements</w:t>
            </w:r>
            <w:proofErr w:type="gramEnd"/>
            <w:r w:rsidRPr="00272839">
              <w:rPr>
                <w:rFonts w:ascii="Arial" w:eastAsia="Calibri" w:hAnsi="Arial" w:cs="Times New Roman"/>
                <w:sz w:val="24"/>
              </w:rPr>
              <w:t xml:space="preserve"> for payment of compensation in the event of harm to the research participants where no legal liability arises?</w:t>
            </w:r>
          </w:p>
          <w:p w:rsidR="000736D3" w:rsidRPr="00F45F0A" w:rsidRDefault="000736D3" w:rsidP="000736D3">
            <w:pPr>
              <w:spacing w:before="100" w:beforeAutospacing="1" w:after="100" w:afterAutospacing="1" w:line="240" w:lineRule="auto"/>
              <w:rPr>
                <w:rFonts w:ascii="Arial" w:eastAsia="Times New Roman" w:hAnsi="Arial" w:cs="Arial"/>
                <w:i/>
                <w:color w:val="000000"/>
                <w:sz w:val="20"/>
                <w:szCs w:val="20"/>
                <w:lang w:eastAsia="en-GB"/>
              </w:rPr>
            </w:pPr>
            <w:r w:rsidRPr="00F45F0A">
              <w:rPr>
                <w:rFonts w:ascii="Arial" w:eastAsia="Times New Roman" w:hAnsi="Arial" w:cs="Arial"/>
                <w:i/>
                <w:color w:val="000000"/>
                <w:sz w:val="20"/>
                <w:szCs w:val="20"/>
                <w:lang w:eastAsia="en-GB"/>
              </w:rPr>
              <w:t>This question addresses the possibility of compensation where no legal liability arises for any person, e.g. a participant has suffered harm as a result of taking part in the research but there has been no negligence in its management, design or conduct and no other liability arises such as product liability. This compensation is commonly known as "no fault compensation".</w:t>
            </w:r>
          </w:p>
          <w:p w:rsidR="000736D3" w:rsidRPr="00F45F0A" w:rsidRDefault="000736D3" w:rsidP="000736D3">
            <w:pPr>
              <w:spacing w:before="100" w:beforeAutospacing="1" w:after="100" w:afterAutospacing="1" w:line="240" w:lineRule="auto"/>
              <w:rPr>
                <w:rFonts w:ascii="Arial" w:eastAsia="Times New Roman" w:hAnsi="Arial" w:cs="Arial"/>
                <w:i/>
                <w:color w:val="000000"/>
                <w:sz w:val="20"/>
                <w:szCs w:val="20"/>
                <w:lang w:eastAsia="en-GB"/>
              </w:rPr>
            </w:pPr>
            <w:r w:rsidRPr="00F45F0A">
              <w:rPr>
                <w:rFonts w:ascii="Arial" w:eastAsia="Times New Roman" w:hAnsi="Arial" w:cs="Arial"/>
                <w:i/>
                <w:color w:val="000000"/>
                <w:sz w:val="20"/>
                <w:szCs w:val="20"/>
                <w:lang w:eastAsia="en-GB"/>
              </w:rPr>
              <w:t>Sponsors are not obliged to offer no fault compensation in all cases. The REC will inform you if they consider that provision for no fault compensation is needed.</w:t>
            </w:r>
          </w:p>
          <w:p w:rsidR="000736D3" w:rsidRPr="00F45F0A" w:rsidRDefault="000736D3" w:rsidP="000736D3">
            <w:pPr>
              <w:spacing w:after="240" w:line="240" w:lineRule="auto"/>
              <w:rPr>
                <w:rFonts w:ascii="Arial" w:eastAsia="Times New Roman" w:hAnsi="Arial" w:cs="Arial"/>
                <w:b/>
                <w:i/>
                <w:color w:val="000000"/>
                <w:sz w:val="20"/>
                <w:szCs w:val="20"/>
                <w:lang w:eastAsia="en-GB"/>
              </w:rPr>
            </w:pPr>
            <w:r w:rsidRPr="00F45F0A">
              <w:rPr>
                <w:rFonts w:ascii="Arial" w:eastAsia="Times New Roman" w:hAnsi="Arial" w:cs="Arial"/>
                <w:b/>
                <w:i/>
                <w:iCs/>
                <w:color w:val="000000"/>
                <w:sz w:val="20"/>
                <w:szCs w:val="20"/>
                <w:lang w:eastAsia="en-GB"/>
              </w:rPr>
              <w:t>Commercially sponsored trials</w:t>
            </w:r>
            <w:r w:rsidRPr="00F45F0A">
              <w:rPr>
                <w:rFonts w:ascii="Arial" w:eastAsia="Times New Roman" w:hAnsi="Arial" w:cs="Arial"/>
                <w:b/>
                <w:i/>
                <w:color w:val="000000"/>
                <w:sz w:val="20"/>
                <w:szCs w:val="20"/>
                <w:lang w:eastAsia="en-GB"/>
              </w:rPr>
              <w:t xml:space="preserve"> </w:t>
            </w:r>
          </w:p>
          <w:p w:rsidR="000736D3" w:rsidRPr="00F45F0A" w:rsidRDefault="000736D3" w:rsidP="000736D3">
            <w:pPr>
              <w:spacing w:before="100" w:beforeAutospacing="1" w:after="100" w:afterAutospacing="1" w:line="240" w:lineRule="auto"/>
              <w:rPr>
                <w:rFonts w:ascii="Arial" w:eastAsia="Times New Roman" w:hAnsi="Arial" w:cs="Arial"/>
                <w:i/>
                <w:color w:val="000000"/>
                <w:sz w:val="20"/>
                <w:szCs w:val="20"/>
                <w:lang w:eastAsia="en-GB"/>
              </w:rPr>
            </w:pPr>
            <w:r w:rsidRPr="00F45F0A">
              <w:rPr>
                <w:rFonts w:ascii="Arial" w:eastAsia="Times New Roman" w:hAnsi="Arial" w:cs="Arial"/>
                <w:i/>
                <w:color w:val="000000"/>
                <w:sz w:val="20"/>
                <w:szCs w:val="20"/>
                <w:lang w:eastAsia="en-GB"/>
              </w:rPr>
              <w:t xml:space="preserve">In the case of commercially sponsored CTIMPs or medical device studies, arrangements for no fault compensation will normally be provided in accordance with the Association of British Pharmaceutical Industry (ABPI) or Association of British Healthcare Industry (ABHI) schemes. Tick the response to indicate that arrangements for compensation have been </w:t>
            </w:r>
            <w:proofErr w:type="gramStart"/>
            <w:r w:rsidRPr="00F45F0A">
              <w:rPr>
                <w:rFonts w:ascii="Arial" w:eastAsia="Times New Roman" w:hAnsi="Arial" w:cs="Arial"/>
                <w:i/>
                <w:color w:val="000000"/>
                <w:sz w:val="20"/>
                <w:szCs w:val="20"/>
                <w:lang w:eastAsia="en-GB"/>
              </w:rPr>
              <w:t>made, and</w:t>
            </w:r>
            <w:proofErr w:type="gramEnd"/>
            <w:r w:rsidRPr="00F45F0A">
              <w:rPr>
                <w:rFonts w:ascii="Arial" w:eastAsia="Times New Roman" w:hAnsi="Arial" w:cs="Arial"/>
                <w:i/>
                <w:color w:val="000000"/>
                <w:sz w:val="20"/>
                <w:szCs w:val="20"/>
                <w:lang w:eastAsia="en-GB"/>
              </w:rPr>
              <w:t xml:space="preserve"> confirm that the ABPI/ABHI guidelines will be followed. A copy of the form of indemnity (unsigned) to be used should be enclosed with the application.</w:t>
            </w:r>
          </w:p>
          <w:p w:rsidR="000736D3" w:rsidRPr="00F45F0A" w:rsidRDefault="000736D3" w:rsidP="000736D3">
            <w:pPr>
              <w:spacing w:after="240" w:line="240" w:lineRule="auto"/>
              <w:rPr>
                <w:rFonts w:ascii="Arial" w:eastAsia="Times New Roman" w:hAnsi="Arial" w:cs="Arial"/>
                <w:b/>
                <w:i/>
                <w:color w:val="000000"/>
                <w:sz w:val="20"/>
                <w:szCs w:val="20"/>
                <w:lang w:eastAsia="en-GB"/>
              </w:rPr>
            </w:pPr>
            <w:r w:rsidRPr="00F45F0A">
              <w:rPr>
                <w:rFonts w:ascii="Arial" w:eastAsia="Times New Roman" w:hAnsi="Arial" w:cs="Arial"/>
                <w:b/>
                <w:i/>
                <w:iCs/>
                <w:color w:val="000000"/>
                <w:sz w:val="20"/>
                <w:szCs w:val="20"/>
                <w:lang w:eastAsia="en-GB"/>
              </w:rPr>
              <w:t>Non-commercial research</w:t>
            </w:r>
            <w:r w:rsidRPr="00F45F0A">
              <w:rPr>
                <w:rFonts w:ascii="Arial" w:eastAsia="Times New Roman" w:hAnsi="Arial" w:cs="Arial"/>
                <w:b/>
                <w:i/>
                <w:color w:val="000000"/>
                <w:sz w:val="20"/>
                <w:szCs w:val="20"/>
                <w:lang w:eastAsia="en-GB"/>
              </w:rPr>
              <w:t xml:space="preserve"> </w:t>
            </w:r>
          </w:p>
          <w:p w:rsidR="000736D3" w:rsidRPr="00F45F0A" w:rsidRDefault="000736D3" w:rsidP="000736D3">
            <w:pPr>
              <w:spacing w:before="100" w:beforeAutospacing="1" w:after="100" w:afterAutospacing="1" w:line="240" w:lineRule="auto"/>
              <w:rPr>
                <w:rFonts w:ascii="Arial" w:eastAsia="Times New Roman" w:hAnsi="Arial" w:cs="Arial"/>
                <w:i/>
                <w:color w:val="000000"/>
                <w:sz w:val="20"/>
                <w:szCs w:val="20"/>
                <w:lang w:eastAsia="en-GB"/>
              </w:rPr>
            </w:pPr>
            <w:r w:rsidRPr="00F45F0A">
              <w:rPr>
                <w:rFonts w:ascii="Arial" w:eastAsia="Times New Roman" w:hAnsi="Arial" w:cs="Arial"/>
                <w:i/>
                <w:color w:val="000000"/>
                <w:sz w:val="20"/>
                <w:szCs w:val="20"/>
                <w:lang w:eastAsia="en-GB"/>
              </w:rPr>
              <w:t>In the case of non-commercial research, arrangements for no fault compensation cannot be made in advance by the NHS or other public bodies (e.g. MRC). Such organisations, although not accepting liability, may consider making an ex gratia payment on a voluntary basis in the event of a claim.</w:t>
            </w:r>
          </w:p>
          <w:p w:rsidR="000736D3" w:rsidRPr="00F45F0A" w:rsidRDefault="000736D3" w:rsidP="000736D3">
            <w:pPr>
              <w:spacing w:before="100" w:beforeAutospacing="1" w:after="100" w:afterAutospacing="1" w:line="240" w:lineRule="auto"/>
              <w:rPr>
                <w:rFonts w:ascii="Arial" w:eastAsia="Times New Roman" w:hAnsi="Arial" w:cs="Arial"/>
                <w:i/>
                <w:color w:val="000000"/>
                <w:sz w:val="20"/>
                <w:szCs w:val="20"/>
                <w:lang w:eastAsia="en-GB"/>
              </w:rPr>
            </w:pPr>
            <w:r w:rsidRPr="00F45F0A">
              <w:rPr>
                <w:rFonts w:ascii="Arial" w:eastAsia="Times New Roman" w:hAnsi="Arial" w:cs="Arial"/>
                <w:i/>
                <w:color w:val="000000"/>
                <w:sz w:val="20"/>
                <w:szCs w:val="20"/>
                <w:lang w:eastAsia="en-GB"/>
              </w:rPr>
              <w:t>Some Higher Education Institutions may choose to provide no fault compensation for research involving their employees. If this is the case, tick the response to indicate that arrangements for compensation have been made. A copy of the policy should be provided.</w:t>
            </w:r>
          </w:p>
          <w:p w:rsidR="000736D3" w:rsidRPr="00F45F0A" w:rsidRDefault="000736D3" w:rsidP="000736D3">
            <w:pPr>
              <w:spacing w:before="100" w:beforeAutospacing="1" w:after="100" w:afterAutospacing="1" w:line="240" w:lineRule="auto"/>
              <w:rPr>
                <w:rFonts w:ascii="Arial" w:eastAsia="Times New Roman" w:hAnsi="Arial" w:cs="Arial"/>
                <w:i/>
                <w:color w:val="000000"/>
                <w:sz w:val="20"/>
                <w:szCs w:val="20"/>
                <w:lang w:eastAsia="en-GB"/>
              </w:rPr>
            </w:pPr>
            <w:r w:rsidRPr="00F45F0A">
              <w:rPr>
                <w:rFonts w:ascii="Arial" w:eastAsia="Times New Roman" w:hAnsi="Arial" w:cs="Arial"/>
                <w:i/>
                <w:color w:val="000000"/>
                <w:sz w:val="20"/>
                <w:szCs w:val="20"/>
                <w:lang w:eastAsia="en-GB"/>
              </w:rPr>
              <w:t>Where no organisation has arranged or is able to provide no fault compensation, tick the response to indicate that no arrangements for compensation have been made.</w:t>
            </w:r>
          </w:p>
          <w:p w:rsidR="000736D3" w:rsidRPr="00F45F0A" w:rsidRDefault="000736D3" w:rsidP="000736D3">
            <w:pPr>
              <w:spacing w:after="240" w:line="240" w:lineRule="auto"/>
              <w:rPr>
                <w:rFonts w:ascii="Arial" w:eastAsia="Times New Roman" w:hAnsi="Arial" w:cs="Arial"/>
                <w:b/>
                <w:i/>
                <w:color w:val="000000"/>
                <w:sz w:val="20"/>
                <w:szCs w:val="20"/>
                <w:lang w:eastAsia="en-GB"/>
              </w:rPr>
            </w:pPr>
            <w:r w:rsidRPr="00F45F0A">
              <w:rPr>
                <w:rFonts w:ascii="Arial" w:eastAsia="Times New Roman" w:hAnsi="Arial" w:cs="Arial"/>
                <w:b/>
                <w:i/>
                <w:iCs/>
                <w:color w:val="000000"/>
                <w:sz w:val="20"/>
                <w:szCs w:val="20"/>
                <w:lang w:eastAsia="en-GB"/>
              </w:rPr>
              <w:lastRenderedPageBreak/>
              <w:t>Information for participants</w:t>
            </w:r>
            <w:r w:rsidRPr="00F45F0A">
              <w:rPr>
                <w:rFonts w:ascii="Arial" w:eastAsia="Times New Roman" w:hAnsi="Arial" w:cs="Arial"/>
                <w:b/>
                <w:i/>
                <w:color w:val="000000"/>
                <w:sz w:val="20"/>
                <w:szCs w:val="20"/>
                <w:lang w:eastAsia="en-GB"/>
              </w:rPr>
              <w:t xml:space="preserve"> </w:t>
            </w:r>
          </w:p>
          <w:p w:rsidR="000736D3" w:rsidRPr="00F45F0A" w:rsidRDefault="000736D3" w:rsidP="000736D3">
            <w:pPr>
              <w:spacing w:before="100" w:beforeAutospacing="1" w:after="100" w:afterAutospacing="1" w:line="240" w:lineRule="auto"/>
              <w:rPr>
                <w:rFonts w:ascii="Arial" w:eastAsia="Times New Roman" w:hAnsi="Arial" w:cs="Arial"/>
                <w:i/>
                <w:color w:val="000000"/>
                <w:sz w:val="20"/>
                <w:szCs w:val="20"/>
                <w:lang w:eastAsia="en-GB"/>
              </w:rPr>
            </w:pPr>
            <w:r w:rsidRPr="00F45F0A">
              <w:rPr>
                <w:rFonts w:ascii="Arial" w:eastAsia="Times New Roman" w:hAnsi="Arial" w:cs="Arial"/>
                <w:i/>
                <w:color w:val="000000"/>
                <w:sz w:val="20"/>
                <w:szCs w:val="20"/>
                <w:lang w:eastAsia="en-GB"/>
              </w:rPr>
              <w:t>Before agreeing to take part, participants should be made aware of any provision (or lack of provision) for no fault compensation. If no such provision is available, participants should be aware that in the unlikely event of a claim, for which negligence could not be demonstrated, they might need to take legal action for which they would need to pay.</w:t>
            </w:r>
          </w:p>
          <w:p w:rsidR="000736D3" w:rsidRPr="00F45F0A" w:rsidRDefault="000736D3" w:rsidP="000736D3">
            <w:pPr>
              <w:spacing w:before="100" w:beforeAutospacing="1" w:after="100" w:afterAutospacing="1" w:line="240" w:lineRule="auto"/>
              <w:rPr>
                <w:rFonts w:ascii="Arial" w:eastAsia="Times New Roman" w:hAnsi="Arial" w:cs="Arial"/>
                <w:i/>
                <w:color w:val="000000"/>
                <w:sz w:val="20"/>
                <w:szCs w:val="20"/>
                <w:lang w:eastAsia="en-GB"/>
              </w:rPr>
            </w:pPr>
            <w:r w:rsidRPr="00F45F0A">
              <w:rPr>
                <w:rFonts w:ascii="Arial" w:eastAsia="Times New Roman" w:hAnsi="Arial" w:cs="Arial"/>
                <w:i/>
                <w:color w:val="000000"/>
                <w:sz w:val="20"/>
                <w:szCs w:val="20"/>
                <w:lang w:eastAsia="en-GB"/>
              </w:rPr>
              <w:t xml:space="preserve">Health Research Authority (HRA) guidance on the participant information sheet is available at:  </w:t>
            </w:r>
            <w:hyperlink r:id="rId7" w:tgtFrame="_blank" w:history="1">
              <w:r w:rsidRPr="00F45F0A">
                <w:rPr>
                  <w:rFonts w:ascii="Arial" w:eastAsia="Times New Roman" w:hAnsi="Arial" w:cs="Arial"/>
                  <w:i/>
                  <w:color w:val="02284D"/>
                  <w:sz w:val="20"/>
                  <w:szCs w:val="20"/>
                  <w:u w:val="single"/>
                  <w:lang w:eastAsia="en-GB"/>
                </w:rPr>
                <w:t>http://www.hra.nhs.uk/resources/before-you-apply/consent-and-participation/consent-and-participant-information/</w:t>
              </w:r>
            </w:hyperlink>
          </w:p>
          <w:p w:rsidR="000736D3" w:rsidRPr="00F45F0A" w:rsidRDefault="000736D3" w:rsidP="000736D3">
            <w:pPr>
              <w:spacing w:after="240" w:line="240" w:lineRule="auto"/>
              <w:rPr>
                <w:rFonts w:ascii="Arial" w:eastAsia="Times New Roman" w:hAnsi="Arial" w:cs="Arial"/>
                <w:b/>
                <w:i/>
                <w:color w:val="000000"/>
                <w:sz w:val="20"/>
                <w:szCs w:val="20"/>
                <w:lang w:eastAsia="en-GB"/>
              </w:rPr>
            </w:pPr>
            <w:r w:rsidRPr="00F45F0A">
              <w:rPr>
                <w:rFonts w:ascii="Arial" w:eastAsia="Times New Roman" w:hAnsi="Arial" w:cs="Arial"/>
                <w:b/>
                <w:i/>
                <w:iCs/>
                <w:color w:val="000000"/>
                <w:sz w:val="20"/>
                <w:szCs w:val="20"/>
                <w:lang w:eastAsia="en-GB"/>
              </w:rPr>
              <w:t>REC responsibilities</w:t>
            </w:r>
            <w:r w:rsidRPr="00F45F0A">
              <w:rPr>
                <w:rFonts w:ascii="Arial" w:eastAsia="Times New Roman" w:hAnsi="Arial" w:cs="Arial"/>
                <w:b/>
                <w:i/>
                <w:color w:val="000000"/>
                <w:sz w:val="20"/>
                <w:szCs w:val="20"/>
                <w:lang w:eastAsia="en-GB"/>
              </w:rPr>
              <w:t xml:space="preserve"> </w:t>
            </w:r>
          </w:p>
          <w:p w:rsidR="000736D3" w:rsidRPr="00F45F0A" w:rsidRDefault="000736D3" w:rsidP="000736D3">
            <w:pPr>
              <w:spacing w:before="100" w:beforeAutospacing="1" w:after="100" w:afterAutospacing="1" w:line="240" w:lineRule="auto"/>
              <w:rPr>
                <w:rFonts w:ascii="Arial" w:eastAsia="Times New Roman" w:hAnsi="Arial" w:cs="Arial"/>
                <w:i/>
                <w:color w:val="000000"/>
                <w:sz w:val="20"/>
                <w:szCs w:val="20"/>
                <w:lang w:eastAsia="en-GB"/>
              </w:rPr>
            </w:pPr>
            <w:r w:rsidRPr="00F45F0A">
              <w:rPr>
                <w:rFonts w:ascii="Arial" w:eastAsia="Times New Roman" w:hAnsi="Arial" w:cs="Arial"/>
                <w:i/>
                <w:color w:val="000000"/>
                <w:sz w:val="20"/>
                <w:szCs w:val="20"/>
                <w:lang w:eastAsia="en-GB"/>
              </w:rPr>
              <w:t xml:space="preserve">For non-commercial research, there are no guidelines on whether provision for no-fault compensation should be in place. It is an ethical issue for the sponsor and the REC to consider on a case by case basis, </w:t>
            </w:r>
            <w:proofErr w:type="gramStart"/>
            <w:r w:rsidRPr="00F45F0A">
              <w:rPr>
                <w:rFonts w:ascii="Arial" w:eastAsia="Times New Roman" w:hAnsi="Arial" w:cs="Arial"/>
                <w:i/>
                <w:color w:val="000000"/>
                <w:sz w:val="20"/>
                <w:szCs w:val="20"/>
                <w:lang w:eastAsia="en-GB"/>
              </w:rPr>
              <w:t>taking into account</w:t>
            </w:r>
            <w:proofErr w:type="gramEnd"/>
            <w:r w:rsidRPr="00F45F0A">
              <w:rPr>
                <w:rFonts w:ascii="Arial" w:eastAsia="Times New Roman" w:hAnsi="Arial" w:cs="Arial"/>
                <w:i/>
                <w:color w:val="000000"/>
                <w:sz w:val="20"/>
                <w:szCs w:val="20"/>
                <w:lang w:eastAsia="en-GB"/>
              </w:rPr>
              <w:t xml:space="preserve"> the potential risk to participants. In most studies this will not be necessary.</w:t>
            </w:r>
          </w:p>
          <w:p w:rsidR="000736D3" w:rsidRPr="00272839" w:rsidRDefault="000736D3" w:rsidP="000736D3">
            <w:pPr>
              <w:suppressAutoHyphens/>
              <w:autoSpaceDN w:val="0"/>
              <w:spacing w:after="0" w:line="240" w:lineRule="auto"/>
              <w:textAlignment w:val="baseline"/>
              <w:rPr>
                <w:rFonts w:ascii="Arial" w:eastAsia="Calibri" w:hAnsi="Arial" w:cs="Times New Roman"/>
                <w:sz w:val="24"/>
              </w:rPr>
            </w:pPr>
            <w:r w:rsidRPr="00F45F0A">
              <w:rPr>
                <w:rFonts w:ascii="Arial" w:eastAsia="Times New Roman" w:hAnsi="Arial" w:cs="Arial"/>
                <w:i/>
                <w:color w:val="000000"/>
                <w:sz w:val="20"/>
                <w:szCs w:val="20"/>
                <w:lang w:eastAsia="en-GB"/>
              </w:rPr>
              <w:t>The REC may decide that participants should be protected by no fault compensation arrangements. If so, the research could go ahead only if a body was willing and able to make provision for compensation, backed by adequate insurance or indemnity arrangements.</w:t>
            </w:r>
          </w:p>
        </w:tc>
      </w:tr>
      <w:tr w:rsidR="00272839" w:rsidRPr="00272839" w:rsidTr="00272839">
        <w:tc>
          <w:tcPr>
            <w:tcW w:w="89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Fonts w:ascii="Arial" w:eastAsia="Calibri" w:hAnsi="Arial" w:cs="Times New Roman"/>
                <w:color w:val="808080"/>
                <w:sz w:val="24"/>
              </w:rPr>
              <w:id w:val="1627116208"/>
              <w:placeholder>
                <w:docPart w:val="DefaultPlaceholder_-1854013440"/>
              </w:placeholder>
              <w:showingPlcHdr/>
            </w:sdtPr>
            <w:sdtEndPr/>
            <w:sdtContent>
              <w:p w:rsidR="00272839" w:rsidRPr="00857D61" w:rsidRDefault="00272839" w:rsidP="00272839">
                <w:pPr>
                  <w:suppressAutoHyphens/>
                  <w:autoSpaceDN w:val="0"/>
                  <w:spacing w:after="0" w:line="240" w:lineRule="auto"/>
                  <w:textAlignment w:val="baseline"/>
                  <w:rPr>
                    <w:rFonts w:ascii="Arial" w:eastAsia="Calibri" w:hAnsi="Arial" w:cs="Times New Roman"/>
                    <w:color w:val="808080"/>
                    <w:sz w:val="24"/>
                  </w:rPr>
                </w:pPr>
                <w:r w:rsidRPr="000C0F27">
                  <w:rPr>
                    <w:rStyle w:val="PlaceholderText"/>
                  </w:rPr>
                  <w:t>Click or tap here to enter text.</w:t>
                </w:r>
              </w:p>
            </w:sdtContent>
          </w:sdt>
        </w:tc>
      </w:tr>
    </w:tbl>
    <w:p w:rsidR="00A20E04" w:rsidRDefault="00A20E04"/>
    <w:p w:rsidR="00272839" w:rsidRPr="00272839" w:rsidRDefault="00272839" w:rsidP="00272839">
      <w:pPr>
        <w:suppressAutoHyphens/>
        <w:autoSpaceDN w:val="0"/>
        <w:spacing w:after="0" w:line="240" w:lineRule="auto"/>
        <w:ind w:left="720"/>
        <w:textAlignment w:val="baseline"/>
        <w:rPr>
          <w:rFonts w:ascii="Arial" w:eastAsia="Calibri" w:hAnsi="Arial" w:cs="Times New Roman"/>
          <w:b/>
          <w:sz w:val="26"/>
          <w:szCs w:val="26"/>
        </w:rPr>
      </w:pPr>
    </w:p>
    <w:p w:rsidR="00272839" w:rsidRPr="00272839" w:rsidRDefault="00272839" w:rsidP="00272839">
      <w:pPr>
        <w:numPr>
          <w:ilvl w:val="0"/>
          <w:numId w:val="1"/>
        </w:numPr>
        <w:suppressAutoHyphens/>
        <w:autoSpaceDN w:val="0"/>
        <w:spacing w:after="0" w:line="240" w:lineRule="auto"/>
        <w:textAlignment w:val="baseline"/>
        <w:rPr>
          <w:rFonts w:ascii="Arial" w:eastAsia="Calibri" w:hAnsi="Arial" w:cs="Times New Roman"/>
          <w:b/>
          <w:sz w:val="26"/>
          <w:szCs w:val="26"/>
        </w:rPr>
      </w:pPr>
      <w:r w:rsidRPr="00272839">
        <w:rPr>
          <w:rFonts w:ascii="Arial" w:eastAsia="Calibri" w:hAnsi="Arial" w:cs="Arial"/>
          <w:b/>
          <w:sz w:val="26"/>
          <w:szCs w:val="26"/>
        </w:rPr>
        <w:t xml:space="preserve">Information Governance </w:t>
      </w:r>
    </w:p>
    <w:p w:rsidR="00272839" w:rsidRPr="00272839" w:rsidRDefault="00272839" w:rsidP="00272839">
      <w:pPr>
        <w:suppressAutoHyphens/>
        <w:autoSpaceDN w:val="0"/>
        <w:spacing w:after="0" w:line="240" w:lineRule="auto"/>
        <w:ind w:left="720"/>
        <w:textAlignment w:val="baseline"/>
        <w:rPr>
          <w:rFonts w:ascii="Arial" w:eastAsia="Calibri" w:hAnsi="Arial" w:cs="Times New Roman"/>
          <w:b/>
          <w:sz w:val="26"/>
          <w:szCs w:val="26"/>
        </w:rPr>
      </w:pPr>
    </w:p>
    <w:tbl>
      <w:tblPr>
        <w:tblW w:w="8926" w:type="dxa"/>
        <w:tblCellMar>
          <w:left w:w="10" w:type="dxa"/>
          <w:right w:w="10" w:type="dxa"/>
        </w:tblCellMar>
        <w:tblLook w:val="0000" w:firstRow="0" w:lastRow="0" w:firstColumn="0" w:lastColumn="0" w:noHBand="0" w:noVBand="0"/>
      </w:tblPr>
      <w:tblGrid>
        <w:gridCol w:w="684"/>
        <w:gridCol w:w="8242"/>
      </w:tblGrid>
      <w:tr w:rsidR="00272839" w:rsidRPr="00272839" w:rsidTr="00272839">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9" w:rsidRPr="00272839" w:rsidRDefault="00272839" w:rsidP="00272839">
            <w:pPr>
              <w:suppressAutoHyphens/>
              <w:autoSpaceDN w:val="0"/>
              <w:spacing w:after="0" w:line="240" w:lineRule="auto"/>
              <w:textAlignment w:val="baseline"/>
              <w:rPr>
                <w:rFonts w:ascii="Arial" w:eastAsia="Calibri" w:hAnsi="Arial" w:cs="Arial"/>
                <w:sz w:val="24"/>
                <w:szCs w:val="24"/>
              </w:rPr>
            </w:pPr>
            <w:r>
              <w:rPr>
                <w:rFonts w:ascii="Arial" w:eastAsia="Calibri" w:hAnsi="Arial" w:cs="Arial"/>
                <w:sz w:val="24"/>
                <w:szCs w:val="24"/>
              </w:rPr>
              <w:t>2.</w:t>
            </w:r>
            <w:r w:rsidR="00A410C0">
              <w:rPr>
                <w:rFonts w:ascii="Arial" w:eastAsia="Calibri" w:hAnsi="Arial" w:cs="Arial"/>
                <w:sz w:val="24"/>
                <w:szCs w:val="24"/>
              </w:rPr>
              <w:t>1</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9" w:rsidRPr="00272839" w:rsidRDefault="00272839" w:rsidP="00272839">
            <w:pPr>
              <w:suppressAutoHyphens/>
              <w:autoSpaceDN w:val="0"/>
              <w:spacing w:after="0" w:line="240" w:lineRule="auto"/>
              <w:textAlignment w:val="baseline"/>
              <w:rPr>
                <w:rFonts w:ascii="Arial" w:eastAsia="Calibri" w:hAnsi="Arial" w:cs="Arial"/>
                <w:b/>
                <w:bCs/>
                <w:sz w:val="24"/>
                <w:szCs w:val="24"/>
              </w:rPr>
            </w:pPr>
            <w:r w:rsidRPr="00272839">
              <w:rPr>
                <w:rFonts w:ascii="Arial" w:eastAsia="Calibri" w:hAnsi="Arial" w:cs="Arial"/>
                <w:b/>
                <w:bCs/>
                <w:sz w:val="24"/>
                <w:szCs w:val="24"/>
              </w:rPr>
              <w:t>Will you be undertaking any of the following activities at any stage (including in the identification of potential participants)?</w:t>
            </w:r>
          </w:p>
          <w:p w:rsidR="00272839" w:rsidRPr="00272839" w:rsidRDefault="00272839" w:rsidP="00272839">
            <w:pPr>
              <w:suppressAutoHyphens/>
              <w:autoSpaceDN w:val="0"/>
              <w:spacing w:after="0" w:line="240" w:lineRule="auto"/>
              <w:textAlignment w:val="baseline"/>
              <w:rPr>
                <w:rFonts w:ascii="Arial" w:eastAsia="Calibri" w:hAnsi="Arial" w:cs="Arial"/>
                <w:i/>
                <w:iCs/>
                <w:sz w:val="24"/>
                <w:szCs w:val="24"/>
              </w:rPr>
            </w:pPr>
            <w:r w:rsidRPr="00272839">
              <w:rPr>
                <w:rFonts w:ascii="Arial" w:eastAsia="Calibri" w:hAnsi="Arial" w:cs="Arial"/>
                <w:i/>
                <w:iCs/>
                <w:sz w:val="24"/>
                <w:szCs w:val="24"/>
              </w:rPr>
              <w:t>(Tick as appropriate)</w:t>
            </w:r>
          </w:p>
          <w:p w:rsidR="00272839" w:rsidRPr="00272839" w:rsidRDefault="00272839" w:rsidP="00272839">
            <w:pPr>
              <w:suppressAutoHyphens/>
              <w:autoSpaceDN w:val="0"/>
              <w:spacing w:after="0" w:line="240" w:lineRule="auto"/>
              <w:textAlignment w:val="baseline"/>
              <w:rPr>
                <w:rFonts w:ascii="Arial" w:eastAsia="Calibri" w:hAnsi="Arial" w:cs="Arial"/>
                <w:i/>
                <w:sz w:val="24"/>
                <w:szCs w:val="24"/>
              </w:rPr>
            </w:pPr>
          </w:p>
          <w:p w:rsidR="00272839" w:rsidRPr="00B46741" w:rsidRDefault="00272839" w:rsidP="00272839">
            <w:pPr>
              <w:suppressAutoHyphens/>
              <w:autoSpaceDN w:val="0"/>
              <w:spacing w:after="0" w:line="240" w:lineRule="auto"/>
              <w:textAlignment w:val="baseline"/>
              <w:rPr>
                <w:rFonts w:ascii="Arial" w:eastAsia="Calibri" w:hAnsi="Arial" w:cs="Arial"/>
                <w:i/>
                <w:sz w:val="20"/>
                <w:szCs w:val="20"/>
              </w:rPr>
            </w:pPr>
            <w:r w:rsidRPr="00B46741">
              <w:rPr>
                <w:rFonts w:ascii="Arial" w:eastAsia="Calibri" w:hAnsi="Arial" w:cs="Times New Roman"/>
                <w:i/>
                <w:color w:val="000000"/>
                <w:sz w:val="20"/>
                <w:szCs w:val="20"/>
              </w:rPr>
              <w:t xml:space="preserve">Under the General Data Protection Regulation (GDPR), there is a strong emphasis on implementing safeguards for personal data for research. Safeguards are the measures that are taken to ensure that data is processed securely, accurately and in accordance with data protection principles. Please refer to the </w:t>
            </w:r>
            <w:hyperlink r:id="rId8" w:tgtFrame="_blank" w:history="1">
              <w:r w:rsidRPr="00B46741">
                <w:rPr>
                  <w:rFonts w:ascii="Arial" w:eastAsia="Calibri" w:hAnsi="Arial" w:cs="Times New Roman"/>
                  <w:i/>
                  <w:color w:val="02284D"/>
                  <w:sz w:val="20"/>
                  <w:szCs w:val="20"/>
                  <w:u w:val="single"/>
                </w:rPr>
                <w:t>Health Research Authority (HRA) website</w:t>
              </w:r>
            </w:hyperlink>
            <w:r w:rsidRPr="00B46741">
              <w:rPr>
                <w:rFonts w:ascii="Arial" w:eastAsia="Calibri" w:hAnsi="Arial" w:cs="Times New Roman"/>
                <w:i/>
                <w:color w:val="000000"/>
                <w:sz w:val="20"/>
                <w:szCs w:val="20"/>
              </w:rPr>
              <w:t xml:space="preserve"> for further guidance.</w:t>
            </w:r>
          </w:p>
        </w:tc>
      </w:tr>
      <w:tr w:rsidR="00272839" w:rsidRPr="00272839" w:rsidTr="00272839">
        <w:tc>
          <w:tcPr>
            <w:tcW w:w="89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Style w:val="TableGrid"/>
              <w:tblW w:w="0" w:type="auto"/>
              <w:tblLook w:val="04A0" w:firstRow="1" w:lastRow="0" w:firstColumn="1" w:lastColumn="0" w:noHBand="0" w:noVBand="1"/>
            </w:tblPr>
            <w:tblGrid>
              <w:gridCol w:w="7961"/>
              <w:gridCol w:w="739"/>
            </w:tblGrid>
            <w:tr w:rsidR="00272839" w:rsidTr="00272839">
              <w:tc>
                <w:tcPr>
                  <w:tcW w:w="7961" w:type="dxa"/>
                </w:tcPr>
                <w:p w:rsidR="00272839" w:rsidRPr="00272839" w:rsidRDefault="00272839" w:rsidP="00272839">
                  <w:pPr>
                    <w:rPr>
                      <w:rFonts w:ascii="Arial" w:eastAsia="Times New Roman" w:hAnsi="Arial" w:cs="Arial"/>
                      <w:b/>
                      <w:color w:val="000000"/>
                      <w:sz w:val="24"/>
                      <w:szCs w:val="24"/>
                      <w:lang w:eastAsia="en-GB"/>
                    </w:rPr>
                  </w:pPr>
                  <w:r w:rsidRPr="00272839">
                    <w:rPr>
                      <w:rFonts w:ascii="Arial" w:eastAsia="Times New Roman" w:hAnsi="Arial" w:cs="Arial"/>
                      <w:b/>
                      <w:color w:val="000000"/>
                      <w:sz w:val="24"/>
                      <w:szCs w:val="24"/>
                      <w:lang w:eastAsia="en-GB"/>
                    </w:rPr>
                    <w:t>Access to medical records by those outside the direct healthcare team</w:t>
                  </w:r>
                </w:p>
                <w:p w:rsidR="00272839" w:rsidRPr="00857D61" w:rsidRDefault="00272839" w:rsidP="00857D61">
                  <w:pPr>
                    <w:rPr>
                      <w:rFonts w:ascii="Arial" w:eastAsia="Calibri" w:hAnsi="Arial" w:cs="Arial"/>
                      <w:i/>
                      <w:color w:val="000000"/>
                      <w:sz w:val="20"/>
                      <w:szCs w:val="20"/>
                    </w:rPr>
                  </w:pPr>
                  <w:r w:rsidRPr="00272839">
                    <w:rPr>
                      <w:rFonts w:ascii="Arial" w:eastAsia="Times New Roman" w:hAnsi="Arial" w:cs="Arial"/>
                      <w:color w:val="000000"/>
                      <w:sz w:val="24"/>
                      <w:szCs w:val="24"/>
                      <w:lang w:eastAsia="en-GB"/>
                    </w:rPr>
                    <w:t xml:space="preserve"> </w:t>
                  </w:r>
                  <w:r w:rsidRPr="00272839">
                    <w:rPr>
                      <w:rFonts w:ascii="Arial" w:eastAsia="Calibri" w:hAnsi="Arial" w:cs="Arial"/>
                      <w:i/>
                      <w:color w:val="000000"/>
                      <w:sz w:val="20"/>
                      <w:szCs w:val="20"/>
                    </w:rPr>
                    <w:t>This should only be undertaken with consent or Section 251 approval.</w:t>
                  </w:r>
                </w:p>
              </w:tc>
              <w:sdt>
                <w:sdtPr>
                  <w:rPr>
                    <w:rFonts w:ascii="Arial" w:eastAsia="Calibri" w:hAnsi="Arial" w:cs="Arial"/>
                    <w:sz w:val="24"/>
                    <w:szCs w:val="24"/>
                  </w:rPr>
                  <w:id w:val="310751792"/>
                  <w14:checkbox>
                    <w14:checked w14:val="0"/>
                    <w14:checkedState w14:val="2612" w14:font="MS Gothic"/>
                    <w14:uncheckedState w14:val="2610" w14:font="MS Gothic"/>
                  </w14:checkbox>
                </w:sdtPr>
                <w:sdtEndPr/>
                <w:sdtContent>
                  <w:tc>
                    <w:tcPr>
                      <w:tcW w:w="739" w:type="dxa"/>
                    </w:tcPr>
                    <w:p w:rsidR="00272839" w:rsidRDefault="006448D9" w:rsidP="00272839">
                      <w:pPr>
                        <w:suppressAutoHyphens/>
                        <w:autoSpaceDN w:val="0"/>
                        <w:textAlignment w:val="baseline"/>
                        <w:rPr>
                          <w:rFonts w:ascii="Arial" w:eastAsia="Calibri" w:hAnsi="Arial" w:cs="Arial"/>
                          <w:sz w:val="24"/>
                          <w:szCs w:val="24"/>
                        </w:rPr>
                      </w:pPr>
                      <w:r>
                        <w:rPr>
                          <w:rFonts w:ascii="MS Gothic" w:eastAsia="MS Gothic" w:hAnsi="MS Gothic" w:cs="Arial" w:hint="eastAsia"/>
                          <w:sz w:val="24"/>
                          <w:szCs w:val="24"/>
                        </w:rPr>
                        <w:t>☐</w:t>
                      </w:r>
                    </w:p>
                  </w:tc>
                </w:sdtContent>
              </w:sdt>
            </w:tr>
            <w:tr w:rsidR="00272839" w:rsidTr="00272839">
              <w:tc>
                <w:tcPr>
                  <w:tcW w:w="7961" w:type="dxa"/>
                </w:tcPr>
                <w:p w:rsidR="00272839" w:rsidRDefault="00272839" w:rsidP="00272839">
                  <w:pPr>
                    <w:suppressAutoHyphens/>
                    <w:autoSpaceDN w:val="0"/>
                    <w:textAlignment w:val="baseline"/>
                    <w:rPr>
                      <w:rFonts w:ascii="Arial" w:eastAsia="Calibri" w:hAnsi="Arial" w:cs="Arial"/>
                      <w:sz w:val="24"/>
                      <w:szCs w:val="24"/>
                    </w:rPr>
                  </w:pPr>
                  <w:r w:rsidRPr="00272839">
                    <w:rPr>
                      <w:rFonts w:ascii="Arial" w:eastAsia="Times New Roman" w:hAnsi="Arial" w:cs="Arial"/>
                      <w:b/>
                      <w:color w:val="000000"/>
                      <w:sz w:val="24"/>
                      <w:szCs w:val="24"/>
                      <w:lang w:eastAsia="en-GB"/>
                    </w:rPr>
                    <w:t>Access to social care records by those outside the direct social care team</w:t>
                  </w:r>
                </w:p>
              </w:tc>
              <w:sdt>
                <w:sdtPr>
                  <w:rPr>
                    <w:rFonts w:ascii="Arial" w:eastAsia="Calibri" w:hAnsi="Arial" w:cs="Arial"/>
                    <w:sz w:val="24"/>
                    <w:szCs w:val="24"/>
                  </w:rPr>
                  <w:id w:val="1307741391"/>
                  <w14:checkbox>
                    <w14:checked w14:val="0"/>
                    <w14:checkedState w14:val="2612" w14:font="MS Gothic"/>
                    <w14:uncheckedState w14:val="2610" w14:font="MS Gothic"/>
                  </w14:checkbox>
                </w:sdtPr>
                <w:sdtEndPr/>
                <w:sdtContent>
                  <w:tc>
                    <w:tcPr>
                      <w:tcW w:w="739" w:type="dxa"/>
                    </w:tcPr>
                    <w:p w:rsidR="00272839" w:rsidRDefault="006448D9" w:rsidP="00272839">
                      <w:pPr>
                        <w:suppressAutoHyphens/>
                        <w:autoSpaceDN w:val="0"/>
                        <w:textAlignment w:val="baseline"/>
                        <w:rPr>
                          <w:rFonts w:ascii="Arial" w:eastAsia="Calibri" w:hAnsi="Arial" w:cs="Arial"/>
                          <w:sz w:val="24"/>
                          <w:szCs w:val="24"/>
                        </w:rPr>
                      </w:pPr>
                      <w:r>
                        <w:rPr>
                          <w:rFonts w:ascii="MS Gothic" w:eastAsia="MS Gothic" w:hAnsi="MS Gothic" w:cs="Arial" w:hint="eastAsia"/>
                          <w:sz w:val="24"/>
                          <w:szCs w:val="24"/>
                        </w:rPr>
                        <w:t>☐</w:t>
                      </w:r>
                    </w:p>
                  </w:tc>
                </w:sdtContent>
              </w:sdt>
            </w:tr>
            <w:tr w:rsidR="00272839" w:rsidTr="00272839">
              <w:tc>
                <w:tcPr>
                  <w:tcW w:w="7961" w:type="dxa"/>
                </w:tcPr>
                <w:p w:rsidR="00272839" w:rsidRPr="00272839" w:rsidRDefault="00272839" w:rsidP="00272839">
                  <w:pPr>
                    <w:rPr>
                      <w:rFonts w:ascii="Arial" w:eastAsia="Times New Roman" w:hAnsi="Arial" w:cs="Arial"/>
                      <w:b/>
                      <w:color w:val="000000"/>
                      <w:sz w:val="24"/>
                      <w:szCs w:val="24"/>
                      <w:lang w:eastAsia="en-GB"/>
                    </w:rPr>
                  </w:pPr>
                  <w:r w:rsidRPr="00272839">
                    <w:rPr>
                      <w:rFonts w:ascii="Arial" w:eastAsia="Times New Roman" w:hAnsi="Arial" w:cs="Arial"/>
                      <w:b/>
                      <w:color w:val="000000"/>
                      <w:sz w:val="24"/>
                      <w:szCs w:val="24"/>
                      <w:lang w:eastAsia="en-GB"/>
                    </w:rPr>
                    <w:t xml:space="preserve">Electronic transfer by magnetic or optical media, email or computer networks </w:t>
                  </w:r>
                </w:p>
                <w:p w:rsidR="00272839" w:rsidRPr="00272839" w:rsidRDefault="00272839" w:rsidP="00272839">
                  <w:pPr>
                    <w:rPr>
                      <w:rFonts w:ascii="Arial" w:eastAsia="Calibri" w:hAnsi="Arial" w:cs="Arial"/>
                      <w:i/>
                      <w:color w:val="000000"/>
                      <w:sz w:val="20"/>
                      <w:szCs w:val="20"/>
                    </w:rPr>
                  </w:pPr>
                  <w:r w:rsidRPr="00272839">
                    <w:rPr>
                      <w:rFonts w:ascii="Arial" w:eastAsia="Calibri" w:hAnsi="Arial" w:cs="Arial"/>
                      <w:i/>
                      <w:color w:val="000000"/>
                      <w:sz w:val="20"/>
                      <w:szCs w:val="20"/>
                    </w:rPr>
                    <w:t>Where personal data is transferred electronically, data should be encrypted during transfer.</w:t>
                  </w:r>
                </w:p>
              </w:tc>
              <w:sdt>
                <w:sdtPr>
                  <w:rPr>
                    <w:rFonts w:ascii="Arial" w:eastAsia="Calibri" w:hAnsi="Arial" w:cs="Arial"/>
                    <w:sz w:val="24"/>
                    <w:szCs w:val="24"/>
                  </w:rPr>
                  <w:id w:val="1210609916"/>
                  <w14:checkbox>
                    <w14:checked w14:val="0"/>
                    <w14:checkedState w14:val="2612" w14:font="MS Gothic"/>
                    <w14:uncheckedState w14:val="2610" w14:font="MS Gothic"/>
                  </w14:checkbox>
                </w:sdtPr>
                <w:sdtEndPr/>
                <w:sdtContent>
                  <w:tc>
                    <w:tcPr>
                      <w:tcW w:w="739" w:type="dxa"/>
                    </w:tcPr>
                    <w:p w:rsidR="00272839" w:rsidRDefault="006448D9" w:rsidP="00272839">
                      <w:pPr>
                        <w:suppressAutoHyphens/>
                        <w:autoSpaceDN w:val="0"/>
                        <w:textAlignment w:val="baseline"/>
                        <w:rPr>
                          <w:rFonts w:ascii="Arial" w:eastAsia="Calibri" w:hAnsi="Arial" w:cs="Arial"/>
                          <w:sz w:val="24"/>
                          <w:szCs w:val="24"/>
                        </w:rPr>
                      </w:pPr>
                      <w:r>
                        <w:rPr>
                          <w:rFonts w:ascii="MS Gothic" w:eastAsia="MS Gothic" w:hAnsi="MS Gothic" w:cs="Arial" w:hint="eastAsia"/>
                          <w:sz w:val="24"/>
                          <w:szCs w:val="24"/>
                        </w:rPr>
                        <w:t>☐</w:t>
                      </w:r>
                    </w:p>
                  </w:tc>
                </w:sdtContent>
              </w:sdt>
            </w:tr>
            <w:tr w:rsidR="00272839" w:rsidTr="00272839">
              <w:tc>
                <w:tcPr>
                  <w:tcW w:w="7961" w:type="dxa"/>
                </w:tcPr>
                <w:p w:rsidR="00272839" w:rsidRPr="00272839" w:rsidRDefault="00272839" w:rsidP="00272839">
                  <w:pPr>
                    <w:rPr>
                      <w:rFonts w:ascii="Arial" w:eastAsia="Times New Roman" w:hAnsi="Arial" w:cs="Arial"/>
                      <w:b/>
                      <w:color w:val="000000"/>
                      <w:sz w:val="24"/>
                      <w:szCs w:val="24"/>
                      <w:lang w:eastAsia="en-GB"/>
                    </w:rPr>
                  </w:pPr>
                  <w:r w:rsidRPr="00272839">
                    <w:rPr>
                      <w:rFonts w:ascii="Arial" w:eastAsia="Times New Roman" w:hAnsi="Arial" w:cs="Arial"/>
                      <w:b/>
                      <w:color w:val="000000"/>
                      <w:sz w:val="24"/>
                      <w:szCs w:val="24"/>
                      <w:lang w:eastAsia="en-GB"/>
                    </w:rPr>
                    <w:t>Sharing of personal data with other organisations</w:t>
                  </w:r>
                </w:p>
                <w:p w:rsidR="00272839" w:rsidRPr="006448D9" w:rsidRDefault="00272839" w:rsidP="006448D9">
                  <w:pPr>
                    <w:rPr>
                      <w:rFonts w:ascii="Arial" w:eastAsia="Times New Roman" w:hAnsi="Arial" w:cs="Arial"/>
                      <w:i/>
                      <w:color w:val="000000"/>
                      <w:sz w:val="20"/>
                      <w:szCs w:val="20"/>
                      <w:lang w:eastAsia="en-GB"/>
                    </w:rPr>
                  </w:pPr>
                  <w:r w:rsidRPr="00272839">
                    <w:rPr>
                      <w:rFonts w:ascii="Arial" w:eastAsia="Calibri" w:hAnsi="Arial" w:cs="Arial"/>
                      <w:i/>
                      <w:color w:val="000000"/>
                      <w:sz w:val="20"/>
                      <w:szCs w:val="20"/>
                    </w:rPr>
                    <w:t>Except where such disclosure has consent or approval under Section 251, only anonymised data should be shared.  Where data has been effectively pseudonymised it should only be shared on the basis that the recipient cannot disclose pseudonymised data to third parties and is not permitted to link the data with other data which might render the information more identifiable.</w:t>
                  </w:r>
                </w:p>
              </w:tc>
              <w:sdt>
                <w:sdtPr>
                  <w:rPr>
                    <w:rFonts w:ascii="Arial" w:eastAsia="Calibri" w:hAnsi="Arial" w:cs="Arial"/>
                    <w:sz w:val="24"/>
                    <w:szCs w:val="24"/>
                  </w:rPr>
                  <w:id w:val="-942528831"/>
                  <w14:checkbox>
                    <w14:checked w14:val="0"/>
                    <w14:checkedState w14:val="2612" w14:font="MS Gothic"/>
                    <w14:uncheckedState w14:val="2610" w14:font="MS Gothic"/>
                  </w14:checkbox>
                </w:sdtPr>
                <w:sdtEndPr/>
                <w:sdtContent>
                  <w:tc>
                    <w:tcPr>
                      <w:tcW w:w="739" w:type="dxa"/>
                    </w:tcPr>
                    <w:p w:rsidR="00272839" w:rsidRDefault="006448D9" w:rsidP="00272839">
                      <w:pPr>
                        <w:suppressAutoHyphens/>
                        <w:autoSpaceDN w:val="0"/>
                        <w:textAlignment w:val="baseline"/>
                        <w:rPr>
                          <w:rFonts w:ascii="Arial" w:eastAsia="Calibri" w:hAnsi="Arial" w:cs="Arial"/>
                          <w:sz w:val="24"/>
                          <w:szCs w:val="24"/>
                        </w:rPr>
                      </w:pPr>
                      <w:r>
                        <w:rPr>
                          <w:rFonts w:ascii="MS Gothic" w:eastAsia="MS Gothic" w:hAnsi="MS Gothic" w:cs="Arial" w:hint="eastAsia"/>
                          <w:sz w:val="24"/>
                          <w:szCs w:val="24"/>
                        </w:rPr>
                        <w:t>☐</w:t>
                      </w:r>
                    </w:p>
                  </w:tc>
                </w:sdtContent>
              </w:sdt>
            </w:tr>
            <w:tr w:rsidR="00272839" w:rsidTr="00272839">
              <w:tc>
                <w:tcPr>
                  <w:tcW w:w="7961" w:type="dxa"/>
                </w:tcPr>
                <w:p w:rsidR="00272839" w:rsidRDefault="006448D9" w:rsidP="00272839">
                  <w:pPr>
                    <w:suppressAutoHyphens/>
                    <w:autoSpaceDN w:val="0"/>
                    <w:textAlignment w:val="baseline"/>
                    <w:rPr>
                      <w:rFonts w:ascii="Arial" w:eastAsia="Calibri" w:hAnsi="Arial" w:cs="Arial"/>
                      <w:sz w:val="24"/>
                      <w:szCs w:val="24"/>
                    </w:rPr>
                  </w:pPr>
                  <w:r w:rsidRPr="00272839">
                    <w:rPr>
                      <w:rFonts w:ascii="Arial" w:eastAsia="Times New Roman" w:hAnsi="Arial" w:cs="Arial"/>
                      <w:b/>
                      <w:color w:val="000000"/>
                      <w:sz w:val="24"/>
                      <w:szCs w:val="24"/>
                      <w:lang w:eastAsia="en-GB"/>
                    </w:rPr>
                    <w:t>Export of personal data outside the EEA</w:t>
                  </w:r>
                </w:p>
              </w:tc>
              <w:sdt>
                <w:sdtPr>
                  <w:rPr>
                    <w:rFonts w:ascii="Arial" w:eastAsia="Calibri" w:hAnsi="Arial" w:cs="Arial"/>
                    <w:sz w:val="24"/>
                    <w:szCs w:val="24"/>
                  </w:rPr>
                  <w:id w:val="119352154"/>
                  <w14:checkbox>
                    <w14:checked w14:val="0"/>
                    <w14:checkedState w14:val="2612" w14:font="MS Gothic"/>
                    <w14:uncheckedState w14:val="2610" w14:font="MS Gothic"/>
                  </w14:checkbox>
                </w:sdtPr>
                <w:sdtEndPr/>
                <w:sdtContent>
                  <w:tc>
                    <w:tcPr>
                      <w:tcW w:w="739" w:type="dxa"/>
                    </w:tcPr>
                    <w:p w:rsidR="00272839" w:rsidRDefault="006448D9" w:rsidP="00272839">
                      <w:pPr>
                        <w:suppressAutoHyphens/>
                        <w:autoSpaceDN w:val="0"/>
                        <w:textAlignment w:val="baseline"/>
                        <w:rPr>
                          <w:rFonts w:ascii="Arial" w:eastAsia="Calibri" w:hAnsi="Arial" w:cs="Arial"/>
                          <w:sz w:val="24"/>
                          <w:szCs w:val="24"/>
                        </w:rPr>
                      </w:pPr>
                      <w:r>
                        <w:rPr>
                          <w:rFonts w:ascii="MS Gothic" w:eastAsia="MS Gothic" w:hAnsi="MS Gothic" w:cs="Arial" w:hint="eastAsia"/>
                          <w:sz w:val="24"/>
                          <w:szCs w:val="24"/>
                        </w:rPr>
                        <w:t>☐</w:t>
                      </w:r>
                    </w:p>
                  </w:tc>
                </w:sdtContent>
              </w:sdt>
            </w:tr>
            <w:tr w:rsidR="00272839" w:rsidTr="00272839">
              <w:tc>
                <w:tcPr>
                  <w:tcW w:w="7961" w:type="dxa"/>
                </w:tcPr>
                <w:p w:rsidR="006448D9" w:rsidRPr="00272839" w:rsidRDefault="006448D9" w:rsidP="006448D9">
                  <w:pPr>
                    <w:rPr>
                      <w:rFonts w:ascii="Arial" w:eastAsia="Times New Roman" w:hAnsi="Arial" w:cs="Arial"/>
                      <w:b/>
                      <w:color w:val="000000"/>
                      <w:sz w:val="24"/>
                      <w:szCs w:val="24"/>
                      <w:lang w:eastAsia="en-GB"/>
                    </w:rPr>
                  </w:pPr>
                  <w:r w:rsidRPr="00272839">
                    <w:rPr>
                      <w:rFonts w:ascii="Arial" w:eastAsia="Times New Roman" w:hAnsi="Arial" w:cs="Arial"/>
                      <w:b/>
                      <w:color w:val="000000"/>
                      <w:sz w:val="24"/>
                      <w:szCs w:val="24"/>
                      <w:lang w:eastAsia="en-GB"/>
                    </w:rPr>
                    <w:t>Use of personal addresses, postcodes, faxes, emails or telephone numbers</w:t>
                  </w:r>
                </w:p>
                <w:p w:rsidR="00272839" w:rsidRPr="006448D9" w:rsidRDefault="006448D9" w:rsidP="006448D9">
                  <w:pPr>
                    <w:rPr>
                      <w:rFonts w:ascii="Arial" w:eastAsia="Times New Roman" w:hAnsi="Arial" w:cs="Arial"/>
                      <w:i/>
                      <w:color w:val="000000"/>
                      <w:sz w:val="20"/>
                      <w:szCs w:val="20"/>
                      <w:lang w:eastAsia="en-GB"/>
                    </w:rPr>
                  </w:pPr>
                  <w:r w:rsidRPr="00272839">
                    <w:rPr>
                      <w:rFonts w:ascii="Arial" w:eastAsia="Calibri" w:hAnsi="Arial" w:cs="Arial"/>
                      <w:i/>
                      <w:color w:val="000000"/>
                      <w:sz w:val="20"/>
                      <w:szCs w:val="20"/>
                    </w:rPr>
                    <w:lastRenderedPageBreak/>
                    <w:t>It should be remembered that such personal contact details can be sensitive information, either because individuals are concerned about identity theft or because of domestic violence etc.</w:t>
                  </w:r>
                </w:p>
              </w:tc>
              <w:sdt>
                <w:sdtPr>
                  <w:rPr>
                    <w:rFonts w:ascii="Arial" w:eastAsia="Calibri" w:hAnsi="Arial" w:cs="Arial"/>
                    <w:sz w:val="24"/>
                    <w:szCs w:val="24"/>
                  </w:rPr>
                  <w:id w:val="2108682282"/>
                  <w14:checkbox>
                    <w14:checked w14:val="0"/>
                    <w14:checkedState w14:val="2612" w14:font="MS Gothic"/>
                    <w14:uncheckedState w14:val="2610" w14:font="MS Gothic"/>
                  </w14:checkbox>
                </w:sdtPr>
                <w:sdtEndPr/>
                <w:sdtContent>
                  <w:tc>
                    <w:tcPr>
                      <w:tcW w:w="739" w:type="dxa"/>
                    </w:tcPr>
                    <w:p w:rsidR="00272839" w:rsidRDefault="006448D9" w:rsidP="00272839">
                      <w:pPr>
                        <w:suppressAutoHyphens/>
                        <w:autoSpaceDN w:val="0"/>
                        <w:textAlignment w:val="baseline"/>
                        <w:rPr>
                          <w:rFonts w:ascii="Arial" w:eastAsia="Calibri" w:hAnsi="Arial" w:cs="Arial"/>
                          <w:sz w:val="24"/>
                          <w:szCs w:val="24"/>
                        </w:rPr>
                      </w:pPr>
                      <w:r>
                        <w:rPr>
                          <w:rFonts w:ascii="MS Gothic" w:eastAsia="MS Gothic" w:hAnsi="MS Gothic" w:cs="Arial" w:hint="eastAsia"/>
                          <w:sz w:val="24"/>
                          <w:szCs w:val="24"/>
                        </w:rPr>
                        <w:t>☐</w:t>
                      </w:r>
                    </w:p>
                  </w:tc>
                </w:sdtContent>
              </w:sdt>
            </w:tr>
            <w:tr w:rsidR="00272839" w:rsidTr="00272839">
              <w:tc>
                <w:tcPr>
                  <w:tcW w:w="7961" w:type="dxa"/>
                </w:tcPr>
                <w:p w:rsidR="006448D9" w:rsidRPr="00272839" w:rsidRDefault="006448D9" w:rsidP="006448D9">
                  <w:pPr>
                    <w:rPr>
                      <w:rFonts w:ascii="Arial" w:eastAsia="Times New Roman" w:hAnsi="Arial" w:cs="Arial"/>
                      <w:b/>
                      <w:color w:val="000000"/>
                      <w:sz w:val="24"/>
                      <w:szCs w:val="24"/>
                      <w:lang w:eastAsia="en-GB"/>
                    </w:rPr>
                  </w:pPr>
                  <w:r w:rsidRPr="00272839">
                    <w:rPr>
                      <w:rFonts w:ascii="Arial" w:eastAsia="Times New Roman" w:hAnsi="Arial" w:cs="Arial"/>
                      <w:b/>
                      <w:color w:val="000000"/>
                      <w:sz w:val="24"/>
                      <w:szCs w:val="24"/>
                      <w:lang w:eastAsia="en-GB"/>
                    </w:rPr>
                    <w:t>Publication of direct quotations from respondents</w:t>
                  </w:r>
                </w:p>
                <w:p w:rsidR="00272839" w:rsidRPr="006448D9" w:rsidRDefault="006448D9" w:rsidP="006448D9">
                  <w:pPr>
                    <w:rPr>
                      <w:rFonts w:ascii="Arial" w:eastAsia="Times New Roman" w:hAnsi="Arial" w:cs="Arial"/>
                      <w:i/>
                      <w:color w:val="000000"/>
                      <w:sz w:val="20"/>
                      <w:szCs w:val="20"/>
                      <w:lang w:eastAsia="en-GB"/>
                    </w:rPr>
                  </w:pPr>
                  <w:r w:rsidRPr="00272839">
                    <w:rPr>
                      <w:rFonts w:ascii="Arial" w:eastAsia="Calibri" w:hAnsi="Arial" w:cs="Arial"/>
                      <w:i/>
                      <w:color w:val="000000"/>
                      <w:sz w:val="20"/>
                      <w:szCs w:val="20"/>
                    </w:rPr>
                    <w:t>Should be anonymised</w:t>
                  </w:r>
                </w:p>
              </w:tc>
              <w:sdt>
                <w:sdtPr>
                  <w:rPr>
                    <w:rFonts w:ascii="Arial" w:eastAsia="Calibri" w:hAnsi="Arial" w:cs="Arial"/>
                    <w:sz w:val="24"/>
                    <w:szCs w:val="24"/>
                  </w:rPr>
                  <w:id w:val="-282275234"/>
                  <w14:checkbox>
                    <w14:checked w14:val="0"/>
                    <w14:checkedState w14:val="2612" w14:font="MS Gothic"/>
                    <w14:uncheckedState w14:val="2610" w14:font="MS Gothic"/>
                  </w14:checkbox>
                </w:sdtPr>
                <w:sdtEndPr/>
                <w:sdtContent>
                  <w:tc>
                    <w:tcPr>
                      <w:tcW w:w="739" w:type="dxa"/>
                    </w:tcPr>
                    <w:p w:rsidR="00272839" w:rsidRDefault="006448D9" w:rsidP="00272839">
                      <w:pPr>
                        <w:suppressAutoHyphens/>
                        <w:autoSpaceDN w:val="0"/>
                        <w:textAlignment w:val="baseline"/>
                        <w:rPr>
                          <w:rFonts w:ascii="Arial" w:eastAsia="Calibri" w:hAnsi="Arial" w:cs="Arial"/>
                          <w:sz w:val="24"/>
                          <w:szCs w:val="24"/>
                        </w:rPr>
                      </w:pPr>
                      <w:r>
                        <w:rPr>
                          <w:rFonts w:ascii="MS Gothic" w:eastAsia="MS Gothic" w:hAnsi="MS Gothic" w:cs="Arial" w:hint="eastAsia"/>
                          <w:sz w:val="24"/>
                          <w:szCs w:val="24"/>
                        </w:rPr>
                        <w:t>☐</w:t>
                      </w:r>
                    </w:p>
                  </w:tc>
                </w:sdtContent>
              </w:sdt>
            </w:tr>
            <w:tr w:rsidR="00272839" w:rsidTr="00272839">
              <w:tc>
                <w:tcPr>
                  <w:tcW w:w="7961" w:type="dxa"/>
                </w:tcPr>
                <w:p w:rsidR="006448D9" w:rsidRPr="00272839" w:rsidRDefault="006448D9" w:rsidP="006448D9">
                  <w:pPr>
                    <w:rPr>
                      <w:rFonts w:ascii="Arial" w:eastAsia="Times New Roman" w:hAnsi="Arial" w:cs="Arial"/>
                      <w:b/>
                      <w:color w:val="000000"/>
                      <w:sz w:val="24"/>
                      <w:szCs w:val="24"/>
                      <w:lang w:eastAsia="en-GB"/>
                    </w:rPr>
                  </w:pPr>
                  <w:r w:rsidRPr="00272839">
                    <w:rPr>
                      <w:rFonts w:ascii="Arial" w:eastAsia="Times New Roman" w:hAnsi="Arial" w:cs="Arial"/>
                      <w:b/>
                      <w:color w:val="000000"/>
                      <w:sz w:val="24"/>
                      <w:szCs w:val="24"/>
                      <w:lang w:eastAsia="en-GB"/>
                    </w:rPr>
                    <w:t>Publication of data that might allow identification of individuals</w:t>
                  </w:r>
                </w:p>
                <w:p w:rsidR="00272839" w:rsidRPr="006448D9" w:rsidRDefault="006448D9" w:rsidP="006448D9">
                  <w:pPr>
                    <w:rPr>
                      <w:rFonts w:ascii="Arial" w:eastAsia="Times New Roman" w:hAnsi="Arial" w:cs="Arial"/>
                      <w:i/>
                      <w:color w:val="000000"/>
                      <w:sz w:val="20"/>
                      <w:szCs w:val="20"/>
                      <w:lang w:eastAsia="en-GB"/>
                    </w:rPr>
                  </w:pPr>
                  <w:r w:rsidRPr="00272839">
                    <w:rPr>
                      <w:rFonts w:ascii="Arial" w:eastAsia="Calibri" w:hAnsi="Arial" w:cs="Arial"/>
                      <w:i/>
                      <w:color w:val="000000"/>
                      <w:sz w:val="20"/>
                      <w:szCs w:val="20"/>
                    </w:rPr>
                    <w:t>In general, publication of case histories should be effectively anonymised.  Where identification is possible it is essential that this is only undertaken with consent.</w:t>
                  </w:r>
                </w:p>
              </w:tc>
              <w:sdt>
                <w:sdtPr>
                  <w:rPr>
                    <w:rFonts w:ascii="Arial" w:eastAsia="Calibri" w:hAnsi="Arial" w:cs="Arial"/>
                    <w:sz w:val="24"/>
                    <w:szCs w:val="24"/>
                  </w:rPr>
                  <w:id w:val="-899516762"/>
                  <w14:checkbox>
                    <w14:checked w14:val="0"/>
                    <w14:checkedState w14:val="2612" w14:font="MS Gothic"/>
                    <w14:uncheckedState w14:val="2610" w14:font="MS Gothic"/>
                  </w14:checkbox>
                </w:sdtPr>
                <w:sdtEndPr/>
                <w:sdtContent>
                  <w:tc>
                    <w:tcPr>
                      <w:tcW w:w="739" w:type="dxa"/>
                    </w:tcPr>
                    <w:p w:rsidR="00272839" w:rsidRDefault="006448D9" w:rsidP="00272839">
                      <w:pPr>
                        <w:suppressAutoHyphens/>
                        <w:autoSpaceDN w:val="0"/>
                        <w:textAlignment w:val="baseline"/>
                        <w:rPr>
                          <w:rFonts w:ascii="Arial" w:eastAsia="Calibri" w:hAnsi="Arial" w:cs="Arial"/>
                          <w:sz w:val="24"/>
                          <w:szCs w:val="24"/>
                        </w:rPr>
                      </w:pPr>
                      <w:r>
                        <w:rPr>
                          <w:rFonts w:ascii="MS Gothic" w:eastAsia="MS Gothic" w:hAnsi="MS Gothic" w:cs="Arial" w:hint="eastAsia"/>
                          <w:sz w:val="24"/>
                          <w:szCs w:val="24"/>
                        </w:rPr>
                        <w:t>☐</w:t>
                      </w:r>
                    </w:p>
                  </w:tc>
                </w:sdtContent>
              </w:sdt>
            </w:tr>
            <w:tr w:rsidR="006448D9" w:rsidTr="00272839">
              <w:tc>
                <w:tcPr>
                  <w:tcW w:w="7961" w:type="dxa"/>
                </w:tcPr>
                <w:p w:rsidR="006448D9" w:rsidRDefault="006448D9" w:rsidP="00272839">
                  <w:pPr>
                    <w:suppressAutoHyphens/>
                    <w:autoSpaceDN w:val="0"/>
                    <w:textAlignment w:val="baseline"/>
                    <w:rPr>
                      <w:rFonts w:ascii="Arial" w:eastAsia="Calibri" w:hAnsi="Arial" w:cs="Arial"/>
                      <w:sz w:val="24"/>
                      <w:szCs w:val="24"/>
                    </w:rPr>
                  </w:pPr>
                  <w:r w:rsidRPr="00272839">
                    <w:rPr>
                      <w:rFonts w:ascii="Arial" w:eastAsia="Times New Roman" w:hAnsi="Arial" w:cs="Arial"/>
                      <w:b/>
                      <w:color w:val="000000"/>
                      <w:sz w:val="24"/>
                      <w:szCs w:val="24"/>
                      <w:lang w:eastAsia="en-GB"/>
                    </w:rPr>
                    <w:t>Use of audio/visual recording devices</w:t>
                  </w:r>
                </w:p>
              </w:tc>
              <w:sdt>
                <w:sdtPr>
                  <w:rPr>
                    <w:rFonts w:ascii="Arial" w:eastAsia="Calibri" w:hAnsi="Arial" w:cs="Arial"/>
                    <w:sz w:val="24"/>
                    <w:szCs w:val="24"/>
                  </w:rPr>
                  <w:id w:val="114493426"/>
                  <w14:checkbox>
                    <w14:checked w14:val="0"/>
                    <w14:checkedState w14:val="2612" w14:font="MS Gothic"/>
                    <w14:uncheckedState w14:val="2610" w14:font="MS Gothic"/>
                  </w14:checkbox>
                </w:sdtPr>
                <w:sdtEndPr/>
                <w:sdtContent>
                  <w:tc>
                    <w:tcPr>
                      <w:tcW w:w="739" w:type="dxa"/>
                    </w:tcPr>
                    <w:p w:rsidR="006448D9" w:rsidRDefault="006448D9" w:rsidP="00272839">
                      <w:pPr>
                        <w:suppressAutoHyphens/>
                        <w:autoSpaceDN w:val="0"/>
                        <w:textAlignment w:val="baseline"/>
                        <w:rPr>
                          <w:rFonts w:ascii="Arial" w:eastAsia="Calibri" w:hAnsi="Arial" w:cs="Arial"/>
                          <w:sz w:val="24"/>
                          <w:szCs w:val="24"/>
                        </w:rPr>
                      </w:pPr>
                      <w:r>
                        <w:rPr>
                          <w:rFonts w:ascii="MS Gothic" w:eastAsia="MS Gothic" w:hAnsi="MS Gothic" w:cs="Arial" w:hint="eastAsia"/>
                          <w:sz w:val="24"/>
                          <w:szCs w:val="24"/>
                        </w:rPr>
                        <w:t>☐</w:t>
                      </w:r>
                    </w:p>
                  </w:tc>
                </w:sdtContent>
              </w:sdt>
            </w:tr>
          </w:tbl>
          <w:p w:rsidR="00272839" w:rsidRDefault="00272839" w:rsidP="00272839">
            <w:pPr>
              <w:suppressAutoHyphens/>
              <w:autoSpaceDN w:val="0"/>
              <w:spacing w:after="0" w:line="240" w:lineRule="auto"/>
              <w:textAlignment w:val="baseline"/>
              <w:rPr>
                <w:rFonts w:ascii="Arial" w:eastAsia="Calibri" w:hAnsi="Arial" w:cs="Arial"/>
                <w:sz w:val="24"/>
                <w:szCs w:val="24"/>
              </w:rPr>
            </w:pPr>
          </w:p>
          <w:p w:rsidR="006448D9" w:rsidRDefault="006448D9" w:rsidP="00272839">
            <w:pPr>
              <w:suppressAutoHyphens/>
              <w:autoSpaceDN w:val="0"/>
              <w:spacing w:after="0" w:line="240" w:lineRule="auto"/>
              <w:textAlignment w:val="baseline"/>
              <w:rPr>
                <w:rFonts w:ascii="Arial" w:eastAsia="Times New Roman" w:hAnsi="Arial" w:cs="Arial"/>
                <w:b/>
                <w:color w:val="000000"/>
                <w:sz w:val="24"/>
                <w:szCs w:val="24"/>
                <w:lang w:eastAsia="en-GB"/>
              </w:rPr>
            </w:pPr>
            <w:r>
              <w:rPr>
                <w:rFonts w:ascii="Arial" w:eastAsia="Calibri" w:hAnsi="Arial" w:cs="Arial"/>
                <w:sz w:val="24"/>
                <w:szCs w:val="24"/>
              </w:rPr>
              <w:t>2.</w:t>
            </w:r>
            <w:r w:rsidR="00A410C0">
              <w:rPr>
                <w:rFonts w:ascii="Arial" w:eastAsia="Calibri" w:hAnsi="Arial" w:cs="Arial"/>
                <w:sz w:val="24"/>
                <w:szCs w:val="24"/>
              </w:rPr>
              <w:t>2</w:t>
            </w:r>
            <w:r>
              <w:rPr>
                <w:rFonts w:ascii="Arial" w:eastAsia="Calibri" w:hAnsi="Arial" w:cs="Arial"/>
                <w:sz w:val="24"/>
                <w:szCs w:val="24"/>
              </w:rPr>
              <w:t xml:space="preserve"> </w:t>
            </w:r>
            <w:r w:rsidRPr="00272839">
              <w:rPr>
                <w:rFonts w:ascii="Arial" w:eastAsia="Times New Roman" w:hAnsi="Arial" w:cs="Arial"/>
                <w:b/>
                <w:color w:val="000000"/>
                <w:sz w:val="24"/>
                <w:szCs w:val="24"/>
                <w:lang w:eastAsia="en-GB"/>
              </w:rPr>
              <w:t>Storage of personal data on any of the following:</w:t>
            </w:r>
          </w:p>
          <w:p w:rsidR="00B46741" w:rsidRDefault="00B46741" w:rsidP="00272839">
            <w:pPr>
              <w:suppressAutoHyphens/>
              <w:autoSpaceDN w:val="0"/>
              <w:spacing w:after="0" w:line="240" w:lineRule="auto"/>
              <w:textAlignment w:val="baseline"/>
              <w:rPr>
                <w:rFonts w:ascii="Arial" w:eastAsia="Calibri" w:hAnsi="Arial" w:cs="Arial"/>
                <w:sz w:val="24"/>
                <w:szCs w:val="24"/>
              </w:rPr>
            </w:pPr>
          </w:p>
          <w:tbl>
            <w:tblPr>
              <w:tblStyle w:val="TableGrid"/>
              <w:tblW w:w="0" w:type="auto"/>
              <w:tblLook w:val="04A0" w:firstRow="1" w:lastRow="0" w:firstColumn="1" w:lastColumn="0" w:noHBand="0" w:noVBand="1"/>
            </w:tblPr>
            <w:tblGrid>
              <w:gridCol w:w="7961"/>
              <w:gridCol w:w="739"/>
            </w:tblGrid>
            <w:tr w:rsidR="006448D9" w:rsidTr="006448D9">
              <w:tc>
                <w:tcPr>
                  <w:tcW w:w="7961" w:type="dxa"/>
                </w:tcPr>
                <w:p w:rsidR="006448D9" w:rsidRPr="00272839" w:rsidRDefault="006448D9" w:rsidP="006448D9">
                  <w:pPr>
                    <w:rPr>
                      <w:rFonts w:ascii="Arial" w:eastAsia="Times New Roman" w:hAnsi="Arial" w:cs="Arial"/>
                      <w:b/>
                      <w:color w:val="000000"/>
                      <w:sz w:val="24"/>
                      <w:szCs w:val="24"/>
                      <w:lang w:eastAsia="en-GB"/>
                    </w:rPr>
                  </w:pPr>
                  <w:r w:rsidRPr="00272839">
                    <w:rPr>
                      <w:rFonts w:ascii="Arial" w:eastAsia="Times New Roman" w:hAnsi="Arial" w:cs="Arial"/>
                      <w:b/>
                      <w:color w:val="000000"/>
                      <w:sz w:val="24"/>
                      <w:szCs w:val="24"/>
                      <w:lang w:eastAsia="en-GB"/>
                    </w:rPr>
                    <w:t>Manual files (includes paper or film)</w:t>
                  </w:r>
                </w:p>
                <w:p w:rsidR="006448D9" w:rsidRPr="006448D9" w:rsidRDefault="006448D9" w:rsidP="006448D9">
                  <w:pPr>
                    <w:rPr>
                      <w:rFonts w:ascii="Arial" w:eastAsia="Calibri" w:hAnsi="Arial" w:cs="Arial"/>
                      <w:color w:val="000000"/>
                      <w:sz w:val="20"/>
                      <w:szCs w:val="20"/>
                    </w:rPr>
                  </w:pPr>
                  <w:r w:rsidRPr="00272839">
                    <w:rPr>
                      <w:rFonts w:ascii="Arial" w:eastAsia="Calibri" w:hAnsi="Arial" w:cs="Arial"/>
                      <w:i/>
                      <w:color w:val="000000"/>
                      <w:sz w:val="20"/>
                      <w:szCs w:val="20"/>
                    </w:rPr>
                    <w:t>Paper and other manual files should be appropriately filed and stored securely</w:t>
                  </w:r>
                  <w:r w:rsidRPr="00272839">
                    <w:rPr>
                      <w:rFonts w:ascii="Arial" w:eastAsia="Calibri" w:hAnsi="Arial" w:cs="Arial"/>
                      <w:color w:val="000000"/>
                      <w:sz w:val="20"/>
                      <w:szCs w:val="20"/>
                    </w:rPr>
                    <w:t>.</w:t>
                  </w:r>
                </w:p>
              </w:tc>
              <w:sdt>
                <w:sdtPr>
                  <w:rPr>
                    <w:rFonts w:ascii="Arial" w:eastAsia="Calibri" w:hAnsi="Arial" w:cs="Arial"/>
                    <w:sz w:val="24"/>
                    <w:szCs w:val="24"/>
                  </w:rPr>
                  <w:id w:val="-1355113034"/>
                  <w14:checkbox>
                    <w14:checked w14:val="0"/>
                    <w14:checkedState w14:val="2612" w14:font="MS Gothic"/>
                    <w14:uncheckedState w14:val="2610" w14:font="MS Gothic"/>
                  </w14:checkbox>
                </w:sdtPr>
                <w:sdtEndPr/>
                <w:sdtContent>
                  <w:tc>
                    <w:tcPr>
                      <w:tcW w:w="739" w:type="dxa"/>
                    </w:tcPr>
                    <w:p w:rsidR="006448D9" w:rsidRDefault="008C6C7D" w:rsidP="00272839">
                      <w:pPr>
                        <w:suppressAutoHyphens/>
                        <w:autoSpaceDN w:val="0"/>
                        <w:textAlignment w:val="baseline"/>
                        <w:rPr>
                          <w:rFonts w:ascii="Arial" w:eastAsia="Calibri" w:hAnsi="Arial" w:cs="Arial"/>
                          <w:sz w:val="24"/>
                          <w:szCs w:val="24"/>
                        </w:rPr>
                      </w:pPr>
                      <w:r>
                        <w:rPr>
                          <w:rFonts w:ascii="MS Gothic" w:eastAsia="MS Gothic" w:hAnsi="MS Gothic" w:cs="Arial" w:hint="eastAsia"/>
                          <w:sz w:val="24"/>
                          <w:szCs w:val="24"/>
                        </w:rPr>
                        <w:t>☐</w:t>
                      </w:r>
                    </w:p>
                  </w:tc>
                </w:sdtContent>
              </w:sdt>
            </w:tr>
            <w:tr w:rsidR="006448D9" w:rsidTr="006448D9">
              <w:tc>
                <w:tcPr>
                  <w:tcW w:w="7961" w:type="dxa"/>
                </w:tcPr>
                <w:p w:rsidR="006448D9" w:rsidRPr="00272839" w:rsidRDefault="006448D9" w:rsidP="006448D9">
                  <w:pPr>
                    <w:rPr>
                      <w:rFonts w:ascii="Arial" w:eastAsia="Times New Roman" w:hAnsi="Arial" w:cs="Arial"/>
                      <w:b/>
                      <w:color w:val="000000"/>
                      <w:sz w:val="24"/>
                      <w:szCs w:val="24"/>
                      <w:lang w:eastAsia="en-GB"/>
                    </w:rPr>
                  </w:pPr>
                  <w:r w:rsidRPr="00272839">
                    <w:rPr>
                      <w:rFonts w:ascii="Arial" w:eastAsia="Times New Roman" w:hAnsi="Arial" w:cs="Arial"/>
                      <w:b/>
                      <w:color w:val="000000"/>
                      <w:sz w:val="24"/>
                      <w:szCs w:val="24"/>
                      <w:lang w:eastAsia="en-GB"/>
                    </w:rPr>
                    <w:t>NHS computers</w:t>
                  </w:r>
                </w:p>
                <w:p w:rsidR="006448D9" w:rsidRPr="006448D9" w:rsidRDefault="006448D9" w:rsidP="006448D9">
                  <w:pPr>
                    <w:rPr>
                      <w:rFonts w:ascii="Arial" w:eastAsia="Times New Roman" w:hAnsi="Arial" w:cs="Arial"/>
                      <w:i/>
                      <w:color w:val="000000"/>
                      <w:sz w:val="18"/>
                      <w:szCs w:val="18"/>
                      <w:lang w:eastAsia="en-GB"/>
                    </w:rPr>
                  </w:pPr>
                  <w:r w:rsidRPr="00272839">
                    <w:rPr>
                      <w:rFonts w:ascii="Arial" w:eastAsia="Calibri" w:hAnsi="Arial" w:cs="Arial"/>
                      <w:i/>
                      <w:color w:val="000000"/>
                      <w:sz w:val="18"/>
                      <w:szCs w:val="18"/>
                    </w:rPr>
                    <w:t>Appropriate access controls need to be in place to ensure that access to confidential research information is restricted to those who need access.</w:t>
                  </w:r>
                </w:p>
              </w:tc>
              <w:sdt>
                <w:sdtPr>
                  <w:rPr>
                    <w:rFonts w:ascii="Arial" w:eastAsia="Calibri" w:hAnsi="Arial" w:cs="Arial"/>
                    <w:sz w:val="24"/>
                    <w:szCs w:val="24"/>
                  </w:rPr>
                  <w:id w:val="-1392491997"/>
                  <w14:checkbox>
                    <w14:checked w14:val="0"/>
                    <w14:checkedState w14:val="2612" w14:font="MS Gothic"/>
                    <w14:uncheckedState w14:val="2610" w14:font="MS Gothic"/>
                  </w14:checkbox>
                </w:sdtPr>
                <w:sdtEndPr/>
                <w:sdtContent>
                  <w:tc>
                    <w:tcPr>
                      <w:tcW w:w="739" w:type="dxa"/>
                    </w:tcPr>
                    <w:p w:rsidR="006448D9" w:rsidRDefault="008C6C7D" w:rsidP="00272839">
                      <w:pPr>
                        <w:suppressAutoHyphens/>
                        <w:autoSpaceDN w:val="0"/>
                        <w:textAlignment w:val="baseline"/>
                        <w:rPr>
                          <w:rFonts w:ascii="Arial" w:eastAsia="Calibri" w:hAnsi="Arial" w:cs="Arial"/>
                          <w:sz w:val="24"/>
                          <w:szCs w:val="24"/>
                        </w:rPr>
                      </w:pPr>
                      <w:r>
                        <w:rPr>
                          <w:rFonts w:ascii="MS Gothic" w:eastAsia="MS Gothic" w:hAnsi="MS Gothic" w:cs="Arial" w:hint="eastAsia"/>
                          <w:sz w:val="24"/>
                          <w:szCs w:val="24"/>
                        </w:rPr>
                        <w:t>☐</w:t>
                      </w:r>
                    </w:p>
                  </w:tc>
                </w:sdtContent>
              </w:sdt>
            </w:tr>
            <w:tr w:rsidR="006448D9" w:rsidTr="006448D9">
              <w:tc>
                <w:tcPr>
                  <w:tcW w:w="7961" w:type="dxa"/>
                </w:tcPr>
                <w:p w:rsidR="006448D9" w:rsidRDefault="006448D9" w:rsidP="00272839">
                  <w:pPr>
                    <w:suppressAutoHyphens/>
                    <w:autoSpaceDN w:val="0"/>
                    <w:textAlignment w:val="baseline"/>
                    <w:rPr>
                      <w:rFonts w:ascii="Arial" w:eastAsia="Calibri" w:hAnsi="Arial" w:cs="Arial"/>
                      <w:sz w:val="24"/>
                      <w:szCs w:val="24"/>
                    </w:rPr>
                  </w:pPr>
                  <w:r w:rsidRPr="00272839">
                    <w:rPr>
                      <w:rFonts w:ascii="Arial" w:eastAsia="Times New Roman" w:hAnsi="Arial" w:cs="Arial"/>
                      <w:b/>
                      <w:color w:val="000000"/>
                      <w:sz w:val="24"/>
                      <w:szCs w:val="24"/>
                      <w:lang w:eastAsia="en-GB"/>
                    </w:rPr>
                    <w:t>Social Care Service computers</w:t>
                  </w:r>
                </w:p>
              </w:tc>
              <w:sdt>
                <w:sdtPr>
                  <w:rPr>
                    <w:rFonts w:ascii="Arial" w:eastAsia="Calibri" w:hAnsi="Arial" w:cs="Arial"/>
                    <w:sz w:val="24"/>
                    <w:szCs w:val="24"/>
                  </w:rPr>
                  <w:id w:val="-2021837429"/>
                  <w14:checkbox>
                    <w14:checked w14:val="0"/>
                    <w14:checkedState w14:val="2612" w14:font="MS Gothic"/>
                    <w14:uncheckedState w14:val="2610" w14:font="MS Gothic"/>
                  </w14:checkbox>
                </w:sdtPr>
                <w:sdtEndPr/>
                <w:sdtContent>
                  <w:tc>
                    <w:tcPr>
                      <w:tcW w:w="739" w:type="dxa"/>
                    </w:tcPr>
                    <w:p w:rsidR="006448D9" w:rsidRDefault="008C6C7D" w:rsidP="00272839">
                      <w:pPr>
                        <w:suppressAutoHyphens/>
                        <w:autoSpaceDN w:val="0"/>
                        <w:textAlignment w:val="baseline"/>
                        <w:rPr>
                          <w:rFonts w:ascii="Arial" w:eastAsia="Calibri" w:hAnsi="Arial" w:cs="Arial"/>
                          <w:sz w:val="24"/>
                          <w:szCs w:val="24"/>
                        </w:rPr>
                      </w:pPr>
                      <w:r>
                        <w:rPr>
                          <w:rFonts w:ascii="MS Gothic" w:eastAsia="MS Gothic" w:hAnsi="MS Gothic" w:cs="Arial" w:hint="eastAsia"/>
                          <w:sz w:val="24"/>
                          <w:szCs w:val="24"/>
                        </w:rPr>
                        <w:t>☐</w:t>
                      </w:r>
                    </w:p>
                  </w:tc>
                </w:sdtContent>
              </w:sdt>
            </w:tr>
            <w:tr w:rsidR="006448D9" w:rsidTr="006448D9">
              <w:tc>
                <w:tcPr>
                  <w:tcW w:w="7961" w:type="dxa"/>
                </w:tcPr>
                <w:p w:rsidR="006448D9" w:rsidRPr="00272839" w:rsidRDefault="006448D9" w:rsidP="006448D9">
                  <w:pPr>
                    <w:rPr>
                      <w:rFonts w:ascii="Arial" w:eastAsia="Times New Roman" w:hAnsi="Arial" w:cs="Arial"/>
                      <w:b/>
                      <w:color w:val="000000"/>
                      <w:sz w:val="24"/>
                      <w:szCs w:val="24"/>
                      <w:lang w:eastAsia="en-GB"/>
                    </w:rPr>
                  </w:pPr>
                  <w:r w:rsidRPr="00272839">
                    <w:rPr>
                      <w:rFonts w:ascii="Arial" w:eastAsia="Times New Roman" w:hAnsi="Arial" w:cs="Arial"/>
                      <w:b/>
                      <w:color w:val="000000"/>
                      <w:sz w:val="24"/>
                      <w:szCs w:val="24"/>
                      <w:lang w:eastAsia="en-GB"/>
                    </w:rPr>
                    <w:t>Home or other personal computers</w:t>
                  </w:r>
                </w:p>
                <w:p w:rsidR="006448D9" w:rsidRPr="006448D9" w:rsidRDefault="006448D9" w:rsidP="006448D9">
                  <w:pPr>
                    <w:rPr>
                      <w:rFonts w:ascii="Arial" w:eastAsia="Times New Roman" w:hAnsi="Arial" w:cs="Arial"/>
                      <w:i/>
                      <w:color w:val="000000"/>
                      <w:sz w:val="20"/>
                      <w:szCs w:val="20"/>
                      <w:lang w:eastAsia="en-GB"/>
                    </w:rPr>
                  </w:pPr>
                  <w:r w:rsidRPr="00272839">
                    <w:rPr>
                      <w:rFonts w:ascii="Arial" w:eastAsia="Calibri" w:hAnsi="Arial" w:cs="Arial"/>
                      <w:i/>
                      <w:color w:val="000000"/>
                      <w:sz w:val="20"/>
                      <w:szCs w:val="20"/>
                    </w:rPr>
                    <w:t>Under no circumstances should patients'' or research participants'' personal data be stored on a home or other personal computer.</w:t>
                  </w:r>
                </w:p>
              </w:tc>
              <w:sdt>
                <w:sdtPr>
                  <w:rPr>
                    <w:rFonts w:ascii="Arial" w:eastAsia="Calibri" w:hAnsi="Arial" w:cs="Arial"/>
                    <w:sz w:val="24"/>
                    <w:szCs w:val="24"/>
                  </w:rPr>
                  <w:id w:val="1926917860"/>
                  <w14:checkbox>
                    <w14:checked w14:val="0"/>
                    <w14:checkedState w14:val="2612" w14:font="MS Gothic"/>
                    <w14:uncheckedState w14:val="2610" w14:font="MS Gothic"/>
                  </w14:checkbox>
                </w:sdtPr>
                <w:sdtEndPr/>
                <w:sdtContent>
                  <w:tc>
                    <w:tcPr>
                      <w:tcW w:w="739" w:type="dxa"/>
                    </w:tcPr>
                    <w:p w:rsidR="006448D9" w:rsidRDefault="008C6C7D" w:rsidP="00272839">
                      <w:pPr>
                        <w:suppressAutoHyphens/>
                        <w:autoSpaceDN w:val="0"/>
                        <w:textAlignment w:val="baseline"/>
                        <w:rPr>
                          <w:rFonts w:ascii="Arial" w:eastAsia="Calibri" w:hAnsi="Arial" w:cs="Arial"/>
                          <w:sz w:val="24"/>
                          <w:szCs w:val="24"/>
                        </w:rPr>
                      </w:pPr>
                      <w:r>
                        <w:rPr>
                          <w:rFonts w:ascii="MS Gothic" w:eastAsia="MS Gothic" w:hAnsi="MS Gothic" w:cs="Arial" w:hint="eastAsia"/>
                          <w:sz w:val="24"/>
                          <w:szCs w:val="24"/>
                        </w:rPr>
                        <w:t>☐</w:t>
                      </w:r>
                    </w:p>
                  </w:tc>
                </w:sdtContent>
              </w:sdt>
            </w:tr>
            <w:tr w:rsidR="006448D9" w:rsidTr="006448D9">
              <w:tc>
                <w:tcPr>
                  <w:tcW w:w="7961" w:type="dxa"/>
                </w:tcPr>
                <w:p w:rsidR="006448D9" w:rsidRPr="00272839" w:rsidRDefault="006448D9" w:rsidP="006448D9">
                  <w:pPr>
                    <w:rPr>
                      <w:rFonts w:ascii="Arial" w:eastAsia="Times New Roman" w:hAnsi="Arial" w:cs="Arial"/>
                      <w:b/>
                      <w:color w:val="000000"/>
                      <w:sz w:val="24"/>
                      <w:szCs w:val="24"/>
                      <w:lang w:eastAsia="en-GB"/>
                    </w:rPr>
                  </w:pPr>
                  <w:r w:rsidRPr="00272839">
                    <w:rPr>
                      <w:rFonts w:ascii="Arial" w:eastAsia="Times New Roman" w:hAnsi="Arial" w:cs="Arial"/>
                      <w:b/>
                      <w:color w:val="000000"/>
                      <w:sz w:val="24"/>
                      <w:szCs w:val="24"/>
                      <w:lang w:eastAsia="en-GB"/>
                    </w:rPr>
                    <w:t>University computers</w:t>
                  </w:r>
                </w:p>
                <w:p w:rsidR="006448D9" w:rsidRPr="006448D9" w:rsidRDefault="006448D9" w:rsidP="006448D9">
                  <w:pPr>
                    <w:rPr>
                      <w:rFonts w:ascii="Arial" w:eastAsia="Times New Roman" w:hAnsi="Arial" w:cs="Arial"/>
                      <w:i/>
                      <w:color w:val="000000"/>
                      <w:sz w:val="20"/>
                      <w:szCs w:val="20"/>
                      <w:lang w:eastAsia="en-GB"/>
                    </w:rPr>
                  </w:pPr>
                  <w:r w:rsidRPr="00272839">
                    <w:rPr>
                      <w:rFonts w:ascii="Arial" w:eastAsia="Calibri" w:hAnsi="Arial" w:cs="Arial"/>
                      <w:i/>
                      <w:color w:val="000000"/>
                      <w:sz w:val="20"/>
                      <w:szCs w:val="20"/>
                    </w:rPr>
                    <w:t>Appropriate access controls need to be in place to ensure that access to confidential research information is restricted to those who need access.</w:t>
                  </w:r>
                </w:p>
              </w:tc>
              <w:sdt>
                <w:sdtPr>
                  <w:rPr>
                    <w:rFonts w:ascii="Arial" w:eastAsia="Calibri" w:hAnsi="Arial" w:cs="Arial"/>
                    <w:sz w:val="24"/>
                    <w:szCs w:val="24"/>
                  </w:rPr>
                  <w:id w:val="-1969429462"/>
                  <w14:checkbox>
                    <w14:checked w14:val="0"/>
                    <w14:checkedState w14:val="2612" w14:font="MS Gothic"/>
                    <w14:uncheckedState w14:val="2610" w14:font="MS Gothic"/>
                  </w14:checkbox>
                </w:sdtPr>
                <w:sdtEndPr/>
                <w:sdtContent>
                  <w:tc>
                    <w:tcPr>
                      <w:tcW w:w="739" w:type="dxa"/>
                    </w:tcPr>
                    <w:p w:rsidR="006448D9" w:rsidRDefault="008C6C7D" w:rsidP="00272839">
                      <w:pPr>
                        <w:suppressAutoHyphens/>
                        <w:autoSpaceDN w:val="0"/>
                        <w:textAlignment w:val="baseline"/>
                        <w:rPr>
                          <w:rFonts w:ascii="Arial" w:eastAsia="Calibri" w:hAnsi="Arial" w:cs="Arial"/>
                          <w:sz w:val="24"/>
                          <w:szCs w:val="24"/>
                        </w:rPr>
                      </w:pPr>
                      <w:r>
                        <w:rPr>
                          <w:rFonts w:ascii="MS Gothic" w:eastAsia="MS Gothic" w:hAnsi="MS Gothic" w:cs="Arial" w:hint="eastAsia"/>
                          <w:sz w:val="24"/>
                          <w:szCs w:val="24"/>
                        </w:rPr>
                        <w:t>☐</w:t>
                      </w:r>
                    </w:p>
                  </w:tc>
                </w:sdtContent>
              </w:sdt>
            </w:tr>
            <w:tr w:rsidR="006448D9" w:rsidTr="006448D9">
              <w:tc>
                <w:tcPr>
                  <w:tcW w:w="7961" w:type="dxa"/>
                </w:tcPr>
                <w:p w:rsidR="006448D9" w:rsidRPr="00272839" w:rsidRDefault="006448D9" w:rsidP="006448D9">
                  <w:pPr>
                    <w:rPr>
                      <w:rFonts w:ascii="Arial" w:eastAsia="Times New Roman" w:hAnsi="Arial" w:cs="Arial"/>
                      <w:b/>
                      <w:color w:val="000000"/>
                      <w:sz w:val="24"/>
                      <w:szCs w:val="24"/>
                      <w:lang w:eastAsia="en-GB"/>
                    </w:rPr>
                  </w:pPr>
                  <w:r w:rsidRPr="00272839">
                    <w:rPr>
                      <w:rFonts w:ascii="Arial" w:eastAsia="Times New Roman" w:hAnsi="Arial" w:cs="Arial"/>
                      <w:b/>
                      <w:color w:val="000000"/>
                      <w:sz w:val="24"/>
                      <w:szCs w:val="24"/>
                      <w:lang w:eastAsia="en-GB"/>
                    </w:rPr>
                    <w:t>Private company computers</w:t>
                  </w:r>
                </w:p>
                <w:p w:rsidR="006448D9" w:rsidRPr="006448D9" w:rsidRDefault="006448D9" w:rsidP="006448D9">
                  <w:pPr>
                    <w:rPr>
                      <w:rFonts w:ascii="Arial" w:eastAsia="Times New Roman" w:hAnsi="Arial" w:cs="Arial"/>
                      <w:i/>
                      <w:color w:val="000000"/>
                      <w:sz w:val="20"/>
                      <w:szCs w:val="20"/>
                      <w:lang w:eastAsia="en-GB"/>
                    </w:rPr>
                  </w:pPr>
                  <w:r w:rsidRPr="00272839">
                    <w:rPr>
                      <w:rFonts w:ascii="Arial" w:eastAsia="Calibri" w:hAnsi="Arial" w:cs="Arial"/>
                      <w:i/>
                      <w:color w:val="000000"/>
                      <w:sz w:val="20"/>
                      <w:szCs w:val="20"/>
                    </w:rPr>
                    <w:t>Appropriate access controls need to be in place to ensure that access to confidential research information is restricted to those who need access.</w:t>
                  </w:r>
                </w:p>
              </w:tc>
              <w:sdt>
                <w:sdtPr>
                  <w:rPr>
                    <w:rFonts w:ascii="Arial" w:eastAsia="Calibri" w:hAnsi="Arial" w:cs="Arial"/>
                    <w:sz w:val="24"/>
                    <w:szCs w:val="24"/>
                  </w:rPr>
                  <w:id w:val="624128461"/>
                  <w14:checkbox>
                    <w14:checked w14:val="0"/>
                    <w14:checkedState w14:val="2612" w14:font="MS Gothic"/>
                    <w14:uncheckedState w14:val="2610" w14:font="MS Gothic"/>
                  </w14:checkbox>
                </w:sdtPr>
                <w:sdtEndPr/>
                <w:sdtContent>
                  <w:tc>
                    <w:tcPr>
                      <w:tcW w:w="739" w:type="dxa"/>
                    </w:tcPr>
                    <w:p w:rsidR="006448D9" w:rsidRDefault="00EB1194" w:rsidP="00272839">
                      <w:pPr>
                        <w:suppressAutoHyphens/>
                        <w:autoSpaceDN w:val="0"/>
                        <w:textAlignment w:val="baseline"/>
                        <w:rPr>
                          <w:rFonts w:ascii="Arial" w:eastAsia="Calibri" w:hAnsi="Arial" w:cs="Arial"/>
                          <w:sz w:val="24"/>
                          <w:szCs w:val="24"/>
                        </w:rPr>
                      </w:pPr>
                      <w:r>
                        <w:rPr>
                          <w:rFonts w:ascii="MS Gothic" w:eastAsia="MS Gothic" w:hAnsi="MS Gothic" w:cs="Arial" w:hint="eastAsia"/>
                          <w:sz w:val="24"/>
                          <w:szCs w:val="24"/>
                        </w:rPr>
                        <w:t>☐</w:t>
                      </w:r>
                    </w:p>
                  </w:tc>
                </w:sdtContent>
              </w:sdt>
            </w:tr>
            <w:tr w:rsidR="006448D9" w:rsidTr="006448D9">
              <w:tc>
                <w:tcPr>
                  <w:tcW w:w="7961" w:type="dxa"/>
                </w:tcPr>
                <w:p w:rsidR="006448D9" w:rsidRPr="00272839" w:rsidRDefault="006448D9" w:rsidP="006448D9">
                  <w:pPr>
                    <w:rPr>
                      <w:rFonts w:ascii="Arial" w:eastAsia="Times New Roman" w:hAnsi="Arial" w:cs="Arial"/>
                      <w:b/>
                      <w:color w:val="000000"/>
                      <w:sz w:val="24"/>
                      <w:szCs w:val="24"/>
                      <w:lang w:eastAsia="en-GB"/>
                    </w:rPr>
                  </w:pPr>
                  <w:r w:rsidRPr="00272839">
                    <w:rPr>
                      <w:rFonts w:ascii="Arial" w:eastAsia="Times New Roman" w:hAnsi="Arial" w:cs="Arial"/>
                      <w:b/>
                      <w:color w:val="000000"/>
                      <w:sz w:val="24"/>
                      <w:szCs w:val="24"/>
                      <w:lang w:eastAsia="en-GB"/>
                    </w:rPr>
                    <w:t>Laptop computers</w:t>
                  </w:r>
                </w:p>
                <w:p w:rsidR="006448D9" w:rsidRPr="006448D9" w:rsidRDefault="006448D9" w:rsidP="006448D9">
                  <w:pPr>
                    <w:suppressAutoHyphens/>
                    <w:autoSpaceDN w:val="0"/>
                    <w:textAlignment w:val="baseline"/>
                    <w:rPr>
                      <w:rFonts w:ascii="Arial" w:eastAsia="Calibri" w:hAnsi="Arial" w:cs="Arial"/>
                      <w:sz w:val="20"/>
                      <w:szCs w:val="20"/>
                    </w:rPr>
                  </w:pPr>
                  <w:r w:rsidRPr="00272839">
                    <w:rPr>
                      <w:rFonts w:ascii="Arial" w:eastAsia="Calibri" w:hAnsi="Arial" w:cs="Arial"/>
                      <w:i/>
                      <w:color w:val="000000"/>
                      <w:sz w:val="20"/>
                      <w:szCs w:val="20"/>
                    </w:rPr>
                    <w:t xml:space="preserve">Use of laptops and other portable devices is to be avoided.  Where it is necessary for them to be used, data must be </w:t>
                  </w:r>
                  <w:proofErr w:type="gramStart"/>
                  <w:r w:rsidRPr="00272839">
                    <w:rPr>
                      <w:rFonts w:ascii="Arial" w:eastAsia="Calibri" w:hAnsi="Arial" w:cs="Arial"/>
                      <w:i/>
                      <w:color w:val="000000"/>
                      <w:sz w:val="20"/>
                      <w:szCs w:val="20"/>
                    </w:rPr>
                    <w:t>encrypted</w:t>
                  </w:r>
                  <w:proofErr w:type="gramEnd"/>
                  <w:r w:rsidRPr="00272839">
                    <w:rPr>
                      <w:rFonts w:ascii="Arial" w:eastAsia="Calibri" w:hAnsi="Arial" w:cs="Arial"/>
                      <w:i/>
                      <w:color w:val="000000"/>
                      <w:sz w:val="20"/>
                      <w:szCs w:val="20"/>
                    </w:rPr>
                    <w:t xml:space="preserve"> and the data uploaded onto a secure server or desktop as soon as possible and the data removed from the portable device as soon as possible and using appropriate data destruction software</w:t>
                  </w:r>
                </w:p>
              </w:tc>
              <w:sdt>
                <w:sdtPr>
                  <w:rPr>
                    <w:rFonts w:ascii="Arial" w:eastAsia="Calibri" w:hAnsi="Arial" w:cs="Arial"/>
                    <w:sz w:val="24"/>
                    <w:szCs w:val="24"/>
                  </w:rPr>
                  <w:id w:val="1503702325"/>
                  <w14:checkbox>
                    <w14:checked w14:val="0"/>
                    <w14:checkedState w14:val="2612" w14:font="MS Gothic"/>
                    <w14:uncheckedState w14:val="2610" w14:font="MS Gothic"/>
                  </w14:checkbox>
                </w:sdtPr>
                <w:sdtEndPr/>
                <w:sdtContent>
                  <w:tc>
                    <w:tcPr>
                      <w:tcW w:w="739" w:type="dxa"/>
                    </w:tcPr>
                    <w:p w:rsidR="006448D9" w:rsidRDefault="00EB1194" w:rsidP="00272839">
                      <w:pPr>
                        <w:suppressAutoHyphens/>
                        <w:autoSpaceDN w:val="0"/>
                        <w:textAlignment w:val="baseline"/>
                        <w:rPr>
                          <w:rFonts w:ascii="Arial" w:eastAsia="Calibri" w:hAnsi="Arial" w:cs="Arial"/>
                          <w:sz w:val="24"/>
                          <w:szCs w:val="24"/>
                        </w:rPr>
                      </w:pPr>
                      <w:r>
                        <w:rPr>
                          <w:rFonts w:ascii="MS Gothic" w:eastAsia="MS Gothic" w:hAnsi="MS Gothic" w:cs="Arial" w:hint="eastAsia"/>
                          <w:sz w:val="24"/>
                          <w:szCs w:val="24"/>
                        </w:rPr>
                        <w:t>☐</w:t>
                      </w:r>
                    </w:p>
                  </w:tc>
                </w:sdtContent>
              </w:sdt>
            </w:tr>
          </w:tbl>
          <w:p w:rsidR="00272839" w:rsidRPr="00272839" w:rsidRDefault="00272839" w:rsidP="00272839">
            <w:pPr>
              <w:suppressAutoHyphens/>
              <w:autoSpaceDN w:val="0"/>
              <w:spacing w:after="0" w:line="240" w:lineRule="auto"/>
              <w:textAlignment w:val="baseline"/>
              <w:rPr>
                <w:rFonts w:ascii="Arial" w:eastAsia="Calibri" w:hAnsi="Arial" w:cs="Arial"/>
                <w:sz w:val="24"/>
                <w:szCs w:val="24"/>
              </w:rPr>
            </w:pPr>
          </w:p>
        </w:tc>
      </w:tr>
      <w:tr w:rsidR="00272839" w:rsidRPr="00272839" w:rsidTr="00272839">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9" w:rsidRPr="00272839" w:rsidRDefault="00EB1194" w:rsidP="00272839">
            <w:pPr>
              <w:suppressAutoHyphens/>
              <w:autoSpaceDN w:val="0"/>
              <w:spacing w:after="0" w:line="240" w:lineRule="auto"/>
              <w:textAlignment w:val="baseline"/>
              <w:rPr>
                <w:rFonts w:ascii="Arial" w:eastAsia="Calibri" w:hAnsi="Arial" w:cs="Arial"/>
                <w:sz w:val="24"/>
                <w:szCs w:val="24"/>
              </w:rPr>
            </w:pPr>
            <w:r>
              <w:rPr>
                <w:rFonts w:ascii="Arial" w:eastAsia="Calibri" w:hAnsi="Arial" w:cs="Arial"/>
                <w:sz w:val="24"/>
                <w:szCs w:val="24"/>
              </w:rPr>
              <w:lastRenderedPageBreak/>
              <w:t>2.</w:t>
            </w:r>
            <w:r w:rsidR="00A410C0">
              <w:rPr>
                <w:rFonts w:ascii="Arial" w:eastAsia="Calibri" w:hAnsi="Arial" w:cs="Arial"/>
                <w:sz w:val="24"/>
                <w:szCs w:val="24"/>
              </w:rPr>
              <w:t>3</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741" w:rsidRDefault="00272839" w:rsidP="00EB1194">
            <w:pPr>
              <w:suppressAutoHyphens/>
              <w:autoSpaceDN w:val="0"/>
              <w:spacing w:after="0" w:line="240" w:lineRule="auto"/>
              <w:textAlignment w:val="baseline"/>
              <w:rPr>
                <w:rFonts w:ascii="Arial" w:eastAsia="Calibri" w:hAnsi="Arial" w:cs="Arial"/>
                <w:b/>
                <w:bCs/>
                <w:sz w:val="24"/>
                <w:szCs w:val="24"/>
              </w:rPr>
            </w:pPr>
            <w:r w:rsidRPr="00272839">
              <w:rPr>
                <w:rFonts w:ascii="Arial" w:eastAsia="Calibri" w:hAnsi="Arial" w:cs="Arial"/>
                <w:b/>
                <w:bCs/>
                <w:sz w:val="24"/>
                <w:szCs w:val="24"/>
              </w:rPr>
              <w:t>Please describe the physical security arrangements for storage of personal data during the study</w:t>
            </w:r>
          </w:p>
          <w:p w:rsidR="00272839" w:rsidRPr="00EB1194" w:rsidRDefault="00272839" w:rsidP="00EB1194">
            <w:pPr>
              <w:suppressAutoHyphens/>
              <w:autoSpaceDN w:val="0"/>
              <w:spacing w:after="0" w:line="240" w:lineRule="auto"/>
              <w:textAlignment w:val="baseline"/>
              <w:rPr>
                <w:rFonts w:ascii="Arial" w:eastAsia="Calibri" w:hAnsi="Arial" w:cs="Arial"/>
                <w:b/>
                <w:bCs/>
                <w:sz w:val="24"/>
                <w:szCs w:val="24"/>
              </w:rPr>
            </w:pPr>
            <w:r w:rsidRPr="00EB1194">
              <w:rPr>
                <w:rFonts w:ascii="Arial" w:eastAsia="Times New Roman" w:hAnsi="Arial" w:cs="Arial"/>
                <w:i/>
                <w:color w:val="000000"/>
                <w:sz w:val="20"/>
                <w:szCs w:val="20"/>
                <w:lang w:eastAsia="en-GB"/>
              </w:rPr>
              <w:t xml:space="preserve">Please describe where all personal data of participants will be stored. Explain if filing cabinets, cupboards and/ or rooms will be locked and who has access. Give details of security arrangements for personal data held on computer, especially where laptop computers are used. </w:t>
            </w:r>
          </w:p>
          <w:p w:rsidR="00272839" w:rsidRPr="00EB1194" w:rsidRDefault="00272839" w:rsidP="00272839">
            <w:pPr>
              <w:suppressAutoHyphens/>
              <w:autoSpaceDN w:val="0"/>
              <w:spacing w:after="0" w:line="240" w:lineRule="auto"/>
              <w:textAlignment w:val="baseline"/>
              <w:rPr>
                <w:rFonts w:ascii="Arial" w:eastAsia="Calibri" w:hAnsi="Arial" w:cs="Arial"/>
                <w:i/>
                <w:sz w:val="20"/>
                <w:szCs w:val="20"/>
              </w:rPr>
            </w:pPr>
            <w:r w:rsidRPr="00EB1194">
              <w:rPr>
                <w:rFonts w:ascii="Arial" w:eastAsia="Times New Roman" w:hAnsi="Arial" w:cs="Arial"/>
                <w:i/>
                <w:color w:val="000000"/>
                <w:sz w:val="20"/>
                <w:szCs w:val="20"/>
                <w:lang w:eastAsia="en-GB"/>
              </w:rPr>
              <w:t xml:space="preserve">Information about security arrangements should </w:t>
            </w:r>
            <w:r w:rsidRPr="00EB1194">
              <w:rPr>
                <w:rFonts w:ascii="Arial" w:eastAsia="Times New Roman" w:hAnsi="Arial" w:cs="Arial"/>
                <w:i/>
                <w:iCs/>
                <w:color w:val="000000"/>
                <w:sz w:val="20"/>
                <w:szCs w:val="20"/>
                <w:u w:val="single"/>
                <w:lang w:eastAsia="en-GB"/>
              </w:rPr>
              <w:t>not</w:t>
            </w:r>
            <w:r w:rsidRPr="00EB1194">
              <w:rPr>
                <w:rFonts w:ascii="Arial" w:eastAsia="Times New Roman" w:hAnsi="Arial" w:cs="Arial"/>
                <w:i/>
                <w:color w:val="000000"/>
                <w:sz w:val="20"/>
                <w:szCs w:val="20"/>
                <w:lang w:eastAsia="en-GB"/>
              </w:rPr>
              <w:t xml:space="preserve"> be detailed enough to enable access by anyone viewing this application.</w:t>
            </w:r>
          </w:p>
          <w:p w:rsidR="00272839" w:rsidRPr="00272839" w:rsidRDefault="00272839" w:rsidP="00272839">
            <w:pPr>
              <w:suppressAutoHyphens/>
              <w:autoSpaceDN w:val="0"/>
              <w:spacing w:after="0" w:line="240" w:lineRule="auto"/>
              <w:textAlignment w:val="baseline"/>
              <w:rPr>
                <w:rFonts w:ascii="Arial" w:eastAsia="Calibri" w:hAnsi="Arial" w:cs="Arial"/>
                <w:sz w:val="24"/>
                <w:szCs w:val="24"/>
              </w:rPr>
            </w:pPr>
          </w:p>
        </w:tc>
      </w:tr>
      <w:tr w:rsidR="00272839" w:rsidRPr="00272839" w:rsidTr="00272839">
        <w:tc>
          <w:tcPr>
            <w:tcW w:w="89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Fonts w:ascii="Arial" w:eastAsia="Calibri" w:hAnsi="Arial" w:cs="Arial"/>
                <w:color w:val="808080"/>
                <w:sz w:val="24"/>
                <w:szCs w:val="24"/>
              </w:rPr>
              <w:id w:val="684799266"/>
              <w:placeholder>
                <w:docPart w:val="DefaultPlaceholder_-1854013440"/>
              </w:placeholder>
              <w:showingPlcHdr/>
            </w:sdtPr>
            <w:sdtEndPr/>
            <w:sdtContent>
              <w:p w:rsidR="00272839" w:rsidRPr="00857D61" w:rsidRDefault="00EB1194" w:rsidP="00272839">
                <w:pPr>
                  <w:suppressAutoHyphens/>
                  <w:autoSpaceDN w:val="0"/>
                  <w:spacing w:after="0" w:line="240" w:lineRule="auto"/>
                  <w:textAlignment w:val="baseline"/>
                  <w:rPr>
                    <w:rFonts w:ascii="Arial" w:eastAsia="Calibri" w:hAnsi="Arial" w:cs="Arial"/>
                    <w:color w:val="808080"/>
                    <w:sz w:val="24"/>
                    <w:szCs w:val="24"/>
                  </w:rPr>
                </w:pPr>
                <w:r w:rsidRPr="000C0F27">
                  <w:rPr>
                    <w:rStyle w:val="PlaceholderText"/>
                  </w:rPr>
                  <w:t>Click or tap here to enter text.</w:t>
                </w:r>
              </w:p>
            </w:sdtContent>
          </w:sdt>
        </w:tc>
      </w:tr>
      <w:tr w:rsidR="00272839" w:rsidRPr="00272839" w:rsidTr="00272839">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9" w:rsidRPr="00272839" w:rsidRDefault="00EB1194" w:rsidP="00272839">
            <w:pPr>
              <w:suppressAutoHyphens/>
              <w:autoSpaceDN w:val="0"/>
              <w:spacing w:after="0" w:line="240" w:lineRule="auto"/>
              <w:textAlignment w:val="baseline"/>
              <w:rPr>
                <w:rFonts w:ascii="Arial" w:eastAsia="Calibri" w:hAnsi="Arial" w:cs="Arial"/>
                <w:sz w:val="24"/>
                <w:szCs w:val="24"/>
              </w:rPr>
            </w:pPr>
            <w:r>
              <w:rPr>
                <w:rFonts w:ascii="Arial" w:eastAsia="Calibri" w:hAnsi="Arial" w:cs="Arial"/>
                <w:sz w:val="24"/>
                <w:szCs w:val="24"/>
              </w:rPr>
              <w:t>2.</w:t>
            </w:r>
            <w:r w:rsidR="00A410C0">
              <w:rPr>
                <w:rFonts w:ascii="Arial" w:eastAsia="Calibri" w:hAnsi="Arial" w:cs="Arial"/>
                <w:sz w:val="24"/>
                <w:szCs w:val="24"/>
              </w:rPr>
              <w:t>4</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9" w:rsidRPr="00272839" w:rsidRDefault="00272839" w:rsidP="00272839">
            <w:pPr>
              <w:autoSpaceDE w:val="0"/>
              <w:autoSpaceDN w:val="0"/>
              <w:adjustRightInd w:val="0"/>
              <w:spacing w:after="0" w:line="240" w:lineRule="auto"/>
              <w:rPr>
                <w:rFonts w:ascii="Arial" w:eastAsia="Calibri" w:hAnsi="Arial" w:cs="Arial"/>
                <w:b/>
                <w:bCs/>
                <w:sz w:val="24"/>
                <w:szCs w:val="24"/>
              </w:rPr>
            </w:pPr>
            <w:r w:rsidRPr="00272839">
              <w:rPr>
                <w:rFonts w:ascii="Arial" w:eastAsia="Calibri" w:hAnsi="Arial" w:cs="Arial"/>
                <w:b/>
                <w:bCs/>
                <w:sz w:val="24"/>
                <w:szCs w:val="24"/>
              </w:rPr>
              <w:t>How will you ensure the confidentiality of personal data?</w:t>
            </w:r>
          </w:p>
          <w:p w:rsidR="00272839" w:rsidRPr="00B46741" w:rsidRDefault="00272839" w:rsidP="00272839">
            <w:pPr>
              <w:autoSpaceDE w:val="0"/>
              <w:autoSpaceDN w:val="0"/>
              <w:adjustRightInd w:val="0"/>
              <w:spacing w:after="0" w:line="240" w:lineRule="auto"/>
              <w:rPr>
                <w:rFonts w:ascii="Arial" w:eastAsia="Calibri" w:hAnsi="Arial" w:cs="Arial"/>
                <w:i/>
                <w:iCs/>
                <w:sz w:val="20"/>
                <w:szCs w:val="20"/>
              </w:rPr>
            </w:pPr>
            <w:r w:rsidRPr="00B46741">
              <w:rPr>
                <w:rFonts w:ascii="Arial" w:eastAsia="Calibri" w:hAnsi="Arial" w:cs="Arial"/>
                <w:i/>
                <w:iCs/>
                <w:sz w:val="20"/>
                <w:szCs w:val="20"/>
              </w:rPr>
              <w:t>Please provide a general statement of the policy and procedures for ensuring confidentiality, e.g. anonymisation or pseudonymisation of data.</w:t>
            </w:r>
          </w:p>
          <w:p w:rsidR="00272839" w:rsidRPr="00272839" w:rsidRDefault="00272839" w:rsidP="00272839">
            <w:pPr>
              <w:spacing w:before="100" w:beforeAutospacing="1" w:after="240" w:line="240" w:lineRule="auto"/>
              <w:rPr>
                <w:rFonts w:ascii="Arial" w:eastAsia="Times New Roman" w:hAnsi="Arial" w:cs="Arial"/>
                <w:i/>
                <w:color w:val="000000"/>
                <w:sz w:val="24"/>
                <w:szCs w:val="24"/>
                <w:lang w:eastAsia="en-GB"/>
              </w:rPr>
            </w:pPr>
            <w:r w:rsidRPr="00B46741">
              <w:rPr>
                <w:rFonts w:ascii="Arial" w:eastAsia="Times New Roman" w:hAnsi="Arial" w:cs="Arial"/>
                <w:i/>
                <w:color w:val="000000"/>
                <w:sz w:val="20"/>
                <w:szCs w:val="20"/>
                <w:lang w:eastAsia="en-GB"/>
              </w:rPr>
              <w:t>Please give details of the overall arrangements to respect confidentiality of personal data and meet the requirements of GDPR and the Data Protection Act.  Give details of policies or guidance that will be followed, e.g. NHS Code of Confidentiality.</w:t>
            </w:r>
            <w:r w:rsidRPr="00272839">
              <w:rPr>
                <w:rFonts w:ascii="Arial" w:eastAsia="Times New Roman" w:hAnsi="Arial" w:cs="Arial"/>
                <w:i/>
                <w:color w:val="000000"/>
                <w:sz w:val="24"/>
                <w:szCs w:val="24"/>
                <w:lang w:eastAsia="en-GB"/>
              </w:rPr>
              <w:t xml:space="preserve"> </w:t>
            </w:r>
          </w:p>
        </w:tc>
      </w:tr>
      <w:tr w:rsidR="00272839" w:rsidRPr="00272839" w:rsidTr="00272839">
        <w:tc>
          <w:tcPr>
            <w:tcW w:w="89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Fonts w:ascii="Arial" w:eastAsia="Calibri" w:hAnsi="Arial" w:cs="Arial"/>
                <w:color w:val="808080"/>
                <w:sz w:val="24"/>
                <w:szCs w:val="24"/>
              </w:rPr>
              <w:id w:val="-975835839"/>
              <w:placeholder>
                <w:docPart w:val="DefaultPlaceholder_-1854013440"/>
              </w:placeholder>
              <w:showingPlcHdr/>
            </w:sdtPr>
            <w:sdtEndPr/>
            <w:sdtContent>
              <w:p w:rsidR="00272839" w:rsidRPr="00857D61" w:rsidRDefault="00EB1194" w:rsidP="00272839">
                <w:pPr>
                  <w:suppressAutoHyphens/>
                  <w:autoSpaceDN w:val="0"/>
                  <w:spacing w:after="0" w:line="240" w:lineRule="auto"/>
                  <w:textAlignment w:val="baseline"/>
                  <w:rPr>
                    <w:rFonts w:ascii="Arial" w:eastAsia="Calibri" w:hAnsi="Arial" w:cs="Arial"/>
                    <w:color w:val="808080"/>
                    <w:sz w:val="24"/>
                    <w:szCs w:val="24"/>
                  </w:rPr>
                </w:pPr>
                <w:r w:rsidRPr="000C0F27">
                  <w:rPr>
                    <w:rStyle w:val="PlaceholderText"/>
                  </w:rPr>
                  <w:t>Click or tap here to enter text.</w:t>
                </w:r>
              </w:p>
            </w:sdtContent>
          </w:sdt>
        </w:tc>
      </w:tr>
      <w:tr w:rsidR="00272839" w:rsidRPr="00272839" w:rsidTr="00272839">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9" w:rsidRPr="00272839" w:rsidRDefault="00EB1194" w:rsidP="00272839">
            <w:pPr>
              <w:suppressAutoHyphens/>
              <w:autoSpaceDN w:val="0"/>
              <w:spacing w:after="0" w:line="240" w:lineRule="auto"/>
              <w:textAlignment w:val="baseline"/>
              <w:rPr>
                <w:rFonts w:ascii="Arial" w:eastAsia="Calibri" w:hAnsi="Arial" w:cs="Arial"/>
                <w:sz w:val="24"/>
                <w:szCs w:val="24"/>
              </w:rPr>
            </w:pPr>
            <w:r>
              <w:rPr>
                <w:rFonts w:ascii="Arial" w:eastAsia="Calibri" w:hAnsi="Arial" w:cs="Arial"/>
                <w:sz w:val="24"/>
                <w:szCs w:val="24"/>
              </w:rPr>
              <w:t>2.</w:t>
            </w:r>
            <w:r w:rsidR="00A410C0">
              <w:rPr>
                <w:rFonts w:ascii="Arial" w:eastAsia="Calibri" w:hAnsi="Arial" w:cs="Arial"/>
                <w:sz w:val="24"/>
                <w:szCs w:val="24"/>
              </w:rPr>
              <w:t>5</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9" w:rsidRPr="00272839" w:rsidRDefault="00272839" w:rsidP="00272839">
            <w:pPr>
              <w:autoSpaceDE w:val="0"/>
              <w:autoSpaceDN w:val="0"/>
              <w:adjustRightInd w:val="0"/>
              <w:spacing w:after="0" w:line="240" w:lineRule="auto"/>
              <w:rPr>
                <w:rFonts w:ascii="Arial" w:eastAsia="Calibri" w:hAnsi="Arial" w:cs="Arial"/>
                <w:b/>
                <w:bCs/>
                <w:sz w:val="24"/>
                <w:szCs w:val="24"/>
              </w:rPr>
            </w:pPr>
            <w:r w:rsidRPr="00272839">
              <w:rPr>
                <w:rFonts w:ascii="Arial" w:eastAsia="Calibri" w:hAnsi="Arial" w:cs="Arial"/>
                <w:b/>
                <w:bCs/>
                <w:sz w:val="24"/>
                <w:szCs w:val="24"/>
              </w:rPr>
              <w:t xml:space="preserve">Who will have access to participants' personal data during the study? </w:t>
            </w:r>
          </w:p>
          <w:p w:rsidR="00272839" w:rsidRPr="00272839" w:rsidRDefault="00272839" w:rsidP="00272839">
            <w:pPr>
              <w:suppressAutoHyphens/>
              <w:autoSpaceDN w:val="0"/>
              <w:spacing w:after="0" w:line="240" w:lineRule="auto"/>
              <w:textAlignment w:val="baseline"/>
              <w:rPr>
                <w:rFonts w:ascii="Arial" w:eastAsia="Calibri" w:hAnsi="Arial" w:cs="Arial"/>
                <w:i/>
                <w:iCs/>
                <w:sz w:val="24"/>
                <w:szCs w:val="24"/>
              </w:rPr>
            </w:pPr>
          </w:p>
          <w:p w:rsidR="00272839" w:rsidRPr="00EB1194" w:rsidRDefault="00272839" w:rsidP="00272839">
            <w:pPr>
              <w:suppressAutoHyphens/>
              <w:autoSpaceDN w:val="0"/>
              <w:spacing w:after="0" w:line="240" w:lineRule="auto"/>
              <w:textAlignment w:val="baseline"/>
              <w:rPr>
                <w:rFonts w:ascii="Arial" w:eastAsia="Calibri" w:hAnsi="Arial" w:cs="Arial"/>
                <w:i/>
                <w:iCs/>
                <w:sz w:val="20"/>
                <w:szCs w:val="20"/>
              </w:rPr>
            </w:pPr>
            <w:r w:rsidRPr="00EB1194">
              <w:rPr>
                <w:rFonts w:ascii="Arial" w:eastAsia="Calibri" w:hAnsi="Arial" w:cs="Arial"/>
                <w:i/>
                <w:iCs/>
                <w:sz w:val="20"/>
                <w:szCs w:val="20"/>
              </w:rPr>
              <w:t>Where access is by individuals outside the direct care team, please justify and say whether consent will be sought.</w:t>
            </w:r>
          </w:p>
          <w:p w:rsidR="00272839" w:rsidRPr="00EB1194" w:rsidRDefault="00272839" w:rsidP="00272839">
            <w:pPr>
              <w:suppressAutoHyphens/>
              <w:autoSpaceDN w:val="0"/>
              <w:spacing w:after="0" w:line="240" w:lineRule="auto"/>
              <w:textAlignment w:val="baseline"/>
              <w:rPr>
                <w:rFonts w:ascii="Arial" w:eastAsia="Calibri" w:hAnsi="Arial" w:cs="Arial"/>
                <w:i/>
                <w:iCs/>
                <w:sz w:val="20"/>
                <w:szCs w:val="20"/>
              </w:rPr>
            </w:pPr>
          </w:p>
          <w:p w:rsidR="00272839" w:rsidRPr="00EB1194" w:rsidRDefault="00272839" w:rsidP="00272839">
            <w:pPr>
              <w:spacing w:after="0" w:line="240" w:lineRule="auto"/>
              <w:rPr>
                <w:rFonts w:ascii="Arial" w:eastAsia="Times New Roman" w:hAnsi="Arial" w:cs="Arial"/>
                <w:i/>
                <w:color w:val="000000"/>
                <w:sz w:val="20"/>
                <w:szCs w:val="20"/>
                <w:lang w:eastAsia="en-GB"/>
              </w:rPr>
            </w:pPr>
            <w:r w:rsidRPr="00EB1194">
              <w:rPr>
                <w:rFonts w:ascii="Arial" w:eastAsia="Times New Roman" w:hAnsi="Arial" w:cs="Arial"/>
                <w:b/>
                <w:bCs/>
                <w:i/>
                <w:color w:val="000000"/>
                <w:sz w:val="20"/>
                <w:szCs w:val="20"/>
                <w:lang w:eastAsia="en-GB"/>
              </w:rPr>
              <w:t>Access to data for monitoring and audit</w:t>
            </w:r>
            <w:r w:rsidRPr="00EB1194">
              <w:rPr>
                <w:rFonts w:ascii="Arial" w:eastAsia="Times New Roman" w:hAnsi="Arial" w:cs="Arial"/>
                <w:i/>
                <w:color w:val="000000"/>
                <w:sz w:val="20"/>
                <w:szCs w:val="20"/>
                <w:lang w:eastAsia="en-GB"/>
              </w:rPr>
              <w:t xml:space="preserve"> </w:t>
            </w:r>
          </w:p>
          <w:p w:rsidR="00272839" w:rsidRPr="00EB1194" w:rsidRDefault="00272839" w:rsidP="00272839">
            <w:pPr>
              <w:spacing w:before="100" w:beforeAutospacing="1" w:after="240" w:line="240" w:lineRule="auto"/>
              <w:rPr>
                <w:rFonts w:ascii="Arial" w:eastAsia="Times New Roman" w:hAnsi="Arial" w:cs="Arial"/>
                <w:i/>
                <w:color w:val="000000"/>
                <w:sz w:val="20"/>
                <w:szCs w:val="20"/>
                <w:lang w:eastAsia="en-GB"/>
              </w:rPr>
            </w:pPr>
            <w:r w:rsidRPr="00EB1194">
              <w:rPr>
                <w:rFonts w:ascii="Arial" w:eastAsia="Times New Roman" w:hAnsi="Arial" w:cs="Arial"/>
                <w:i/>
                <w:color w:val="000000"/>
                <w:sz w:val="20"/>
                <w:szCs w:val="20"/>
                <w:lang w:eastAsia="en-GB"/>
              </w:rPr>
              <w:t xml:space="preserve">Monitors and auditors from pharmaceutical companies, trial centres and NHS R&amp;D offices, and regulatory inspectors may require access to patients’ clinical notes to verify or cross check data.  Review bodies are likely to accept protocols that incorporate such arrangements provided that the following guidelines are observed: </w:t>
            </w:r>
          </w:p>
          <w:p w:rsidR="00272839" w:rsidRPr="00EB1194" w:rsidRDefault="00272839" w:rsidP="00272839">
            <w:pPr>
              <w:numPr>
                <w:ilvl w:val="0"/>
                <w:numId w:val="3"/>
              </w:numPr>
              <w:suppressAutoHyphens/>
              <w:autoSpaceDN w:val="0"/>
              <w:spacing w:before="100" w:beforeAutospacing="1" w:after="240" w:line="240" w:lineRule="auto"/>
              <w:textAlignment w:val="baseline"/>
              <w:rPr>
                <w:rFonts w:ascii="Arial" w:eastAsia="Times New Roman" w:hAnsi="Arial" w:cs="Arial"/>
                <w:i/>
                <w:color w:val="000000"/>
                <w:sz w:val="20"/>
                <w:szCs w:val="20"/>
                <w:lang w:eastAsia="en-GB"/>
              </w:rPr>
            </w:pPr>
            <w:r w:rsidRPr="00EB1194">
              <w:rPr>
                <w:rFonts w:ascii="Arial" w:eastAsia="Times New Roman" w:hAnsi="Arial" w:cs="Arial"/>
                <w:i/>
                <w:color w:val="000000"/>
                <w:sz w:val="20"/>
                <w:szCs w:val="20"/>
                <w:lang w:eastAsia="en-GB"/>
              </w:rPr>
              <w:t xml:space="preserve">Participants are told in the information sheet who may have access to their medical records and trial data, and why. </w:t>
            </w:r>
          </w:p>
          <w:p w:rsidR="00272839" w:rsidRPr="00EB1194" w:rsidRDefault="00272839" w:rsidP="00272839">
            <w:pPr>
              <w:numPr>
                <w:ilvl w:val="0"/>
                <w:numId w:val="3"/>
              </w:numPr>
              <w:suppressAutoHyphens/>
              <w:autoSpaceDN w:val="0"/>
              <w:spacing w:before="100" w:beforeAutospacing="1" w:after="240" w:line="240" w:lineRule="auto"/>
              <w:textAlignment w:val="baseline"/>
              <w:rPr>
                <w:rFonts w:ascii="Arial" w:eastAsia="Times New Roman" w:hAnsi="Arial" w:cs="Arial"/>
                <w:i/>
                <w:color w:val="000000"/>
                <w:sz w:val="20"/>
                <w:szCs w:val="20"/>
                <w:lang w:eastAsia="en-GB"/>
              </w:rPr>
            </w:pPr>
            <w:r w:rsidRPr="00EB1194">
              <w:rPr>
                <w:rFonts w:ascii="Arial" w:eastAsia="Times New Roman" w:hAnsi="Arial" w:cs="Arial"/>
                <w:i/>
                <w:color w:val="000000"/>
                <w:sz w:val="20"/>
                <w:szCs w:val="20"/>
                <w:lang w:eastAsia="en-GB"/>
              </w:rPr>
              <w:t xml:space="preserve">Such individuals must have an appropriate professional background.  </w:t>
            </w:r>
          </w:p>
          <w:p w:rsidR="00272839" w:rsidRPr="00EB1194" w:rsidRDefault="00272839" w:rsidP="00272839">
            <w:pPr>
              <w:numPr>
                <w:ilvl w:val="0"/>
                <w:numId w:val="3"/>
              </w:numPr>
              <w:suppressAutoHyphens/>
              <w:autoSpaceDN w:val="0"/>
              <w:spacing w:before="100" w:beforeAutospacing="1" w:after="240" w:line="240" w:lineRule="auto"/>
              <w:textAlignment w:val="baseline"/>
              <w:rPr>
                <w:rFonts w:ascii="Arial" w:eastAsia="Times New Roman" w:hAnsi="Arial" w:cs="Arial"/>
                <w:i/>
                <w:color w:val="000000"/>
                <w:sz w:val="20"/>
                <w:szCs w:val="20"/>
                <w:lang w:eastAsia="en-GB"/>
              </w:rPr>
            </w:pPr>
            <w:r w:rsidRPr="00EB1194">
              <w:rPr>
                <w:rFonts w:ascii="Arial" w:eastAsia="Times New Roman" w:hAnsi="Arial" w:cs="Arial"/>
                <w:i/>
                <w:color w:val="000000"/>
                <w:sz w:val="20"/>
                <w:szCs w:val="20"/>
                <w:lang w:eastAsia="en-GB"/>
              </w:rPr>
              <w:t xml:space="preserve">Participants have signed a consent form to state they have read the participant information sheet and understood the information it contains. </w:t>
            </w:r>
          </w:p>
          <w:p w:rsidR="00272839" w:rsidRPr="00EB1194" w:rsidRDefault="00272839" w:rsidP="00272839">
            <w:pPr>
              <w:suppressAutoHyphens/>
              <w:autoSpaceDN w:val="0"/>
              <w:spacing w:after="0" w:line="240" w:lineRule="auto"/>
              <w:textAlignment w:val="baseline"/>
              <w:rPr>
                <w:rFonts w:ascii="Arial" w:eastAsia="Calibri" w:hAnsi="Arial" w:cs="Arial"/>
                <w:i/>
                <w:sz w:val="20"/>
                <w:szCs w:val="20"/>
              </w:rPr>
            </w:pPr>
            <w:r w:rsidRPr="00EB1194">
              <w:rPr>
                <w:rFonts w:ascii="Arial" w:eastAsia="Times New Roman" w:hAnsi="Arial" w:cs="Arial"/>
                <w:i/>
                <w:color w:val="000000"/>
                <w:sz w:val="20"/>
                <w:szCs w:val="20"/>
                <w:lang w:eastAsia="en-GB"/>
              </w:rPr>
              <w:t>In some circumstances it may be appropriate to add that the data in an anonymous form may be used for preparation of the trial report, and for submission to Government agencies as part of the procedures for marketing any new medicine.</w:t>
            </w:r>
          </w:p>
          <w:p w:rsidR="00272839" w:rsidRPr="00272839" w:rsidRDefault="00272839" w:rsidP="00272839">
            <w:pPr>
              <w:suppressAutoHyphens/>
              <w:autoSpaceDN w:val="0"/>
              <w:spacing w:after="0" w:line="240" w:lineRule="auto"/>
              <w:textAlignment w:val="baseline"/>
              <w:rPr>
                <w:rFonts w:ascii="Arial" w:eastAsia="Calibri" w:hAnsi="Arial" w:cs="Arial"/>
                <w:i/>
                <w:sz w:val="24"/>
                <w:szCs w:val="24"/>
              </w:rPr>
            </w:pPr>
          </w:p>
        </w:tc>
      </w:tr>
      <w:tr w:rsidR="00272839" w:rsidRPr="00272839" w:rsidTr="00272839">
        <w:tc>
          <w:tcPr>
            <w:tcW w:w="89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Fonts w:ascii="Arial" w:eastAsia="Calibri" w:hAnsi="Arial" w:cs="Arial"/>
                <w:color w:val="808080"/>
                <w:sz w:val="24"/>
                <w:szCs w:val="24"/>
              </w:rPr>
              <w:id w:val="-1216509498"/>
              <w:placeholder>
                <w:docPart w:val="DefaultPlaceholder_-1854013440"/>
              </w:placeholder>
              <w:showingPlcHdr/>
            </w:sdtPr>
            <w:sdtEndPr/>
            <w:sdtContent>
              <w:p w:rsidR="00272839" w:rsidRPr="00857D61" w:rsidRDefault="00EB1194" w:rsidP="00272839">
                <w:pPr>
                  <w:suppressAutoHyphens/>
                  <w:autoSpaceDN w:val="0"/>
                  <w:spacing w:after="0" w:line="240" w:lineRule="auto"/>
                  <w:textAlignment w:val="baseline"/>
                  <w:rPr>
                    <w:rFonts w:ascii="Arial" w:eastAsia="Calibri" w:hAnsi="Arial" w:cs="Arial"/>
                    <w:color w:val="808080"/>
                    <w:sz w:val="24"/>
                    <w:szCs w:val="24"/>
                  </w:rPr>
                </w:pPr>
                <w:r w:rsidRPr="000C0F27">
                  <w:rPr>
                    <w:rStyle w:val="PlaceholderText"/>
                  </w:rPr>
                  <w:t>Click or tap here to enter text.</w:t>
                </w:r>
              </w:p>
            </w:sdtContent>
          </w:sdt>
        </w:tc>
      </w:tr>
      <w:tr w:rsidR="00272839" w:rsidRPr="00272839" w:rsidTr="00272839">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9" w:rsidRPr="00272839" w:rsidRDefault="00EB1194" w:rsidP="00272839">
            <w:pPr>
              <w:suppressAutoHyphens/>
              <w:autoSpaceDN w:val="0"/>
              <w:spacing w:after="0" w:line="240" w:lineRule="auto"/>
              <w:textAlignment w:val="baseline"/>
              <w:rPr>
                <w:rFonts w:ascii="Arial" w:eastAsia="Calibri" w:hAnsi="Arial" w:cs="Arial"/>
                <w:sz w:val="24"/>
                <w:szCs w:val="24"/>
              </w:rPr>
            </w:pPr>
            <w:r>
              <w:rPr>
                <w:rFonts w:ascii="Arial" w:eastAsia="Calibri" w:hAnsi="Arial" w:cs="Arial"/>
                <w:sz w:val="24"/>
                <w:szCs w:val="24"/>
              </w:rPr>
              <w:t>2.</w:t>
            </w:r>
            <w:r w:rsidR="00A410C0">
              <w:rPr>
                <w:rFonts w:ascii="Arial" w:eastAsia="Calibri" w:hAnsi="Arial" w:cs="Arial"/>
                <w:sz w:val="24"/>
                <w:szCs w:val="24"/>
              </w:rPr>
              <w:t>6</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9" w:rsidRPr="00272839" w:rsidRDefault="00272839" w:rsidP="00272839">
            <w:pPr>
              <w:autoSpaceDE w:val="0"/>
              <w:autoSpaceDN w:val="0"/>
              <w:adjustRightInd w:val="0"/>
              <w:spacing w:after="0" w:line="240" w:lineRule="auto"/>
              <w:rPr>
                <w:rFonts w:ascii="Arial" w:eastAsia="Calibri" w:hAnsi="Arial" w:cs="Arial"/>
                <w:b/>
                <w:bCs/>
                <w:sz w:val="24"/>
                <w:szCs w:val="24"/>
              </w:rPr>
            </w:pPr>
            <w:r w:rsidRPr="00272839">
              <w:rPr>
                <w:rFonts w:ascii="Arial" w:eastAsia="Calibri" w:hAnsi="Arial" w:cs="Arial"/>
                <w:b/>
                <w:bCs/>
                <w:sz w:val="24"/>
                <w:szCs w:val="24"/>
              </w:rPr>
              <w:t>Where will the data generated by the study be analysed and by whom?</w:t>
            </w:r>
          </w:p>
          <w:p w:rsidR="00272839" w:rsidRPr="00EB1194" w:rsidRDefault="00272839" w:rsidP="00272839">
            <w:pPr>
              <w:spacing w:before="100" w:beforeAutospacing="1" w:after="240" w:line="240" w:lineRule="auto"/>
              <w:rPr>
                <w:rFonts w:ascii="Arial" w:eastAsia="Times New Roman" w:hAnsi="Arial" w:cs="Arial"/>
                <w:i/>
                <w:color w:val="000000"/>
                <w:sz w:val="20"/>
                <w:szCs w:val="20"/>
                <w:lang w:eastAsia="en-GB"/>
              </w:rPr>
            </w:pPr>
            <w:r w:rsidRPr="00EB1194">
              <w:rPr>
                <w:rFonts w:ascii="Arial" w:eastAsia="Times New Roman" w:hAnsi="Arial" w:cs="Arial"/>
                <w:i/>
                <w:color w:val="000000"/>
                <w:sz w:val="20"/>
                <w:szCs w:val="20"/>
                <w:lang w:eastAsia="en-GB"/>
              </w:rPr>
              <w:t xml:space="preserve">Explain where the data will be analysed and the arrangements for ensuring confidentiality of personal data during transfer of data.  Give details of any plans to export data outside of the UK. </w:t>
            </w:r>
          </w:p>
          <w:p w:rsidR="00272839" w:rsidRPr="00272839" w:rsidRDefault="00272839" w:rsidP="00272839">
            <w:pPr>
              <w:autoSpaceDE w:val="0"/>
              <w:autoSpaceDN w:val="0"/>
              <w:adjustRightInd w:val="0"/>
              <w:spacing w:after="0" w:line="240" w:lineRule="auto"/>
              <w:rPr>
                <w:rFonts w:ascii="Arial" w:eastAsia="Calibri" w:hAnsi="Arial" w:cs="Arial"/>
                <w:i/>
                <w:sz w:val="24"/>
                <w:szCs w:val="24"/>
              </w:rPr>
            </w:pPr>
            <w:r w:rsidRPr="00EB1194">
              <w:rPr>
                <w:rFonts w:ascii="Arial" w:eastAsia="Times New Roman" w:hAnsi="Arial" w:cs="Arial"/>
                <w:i/>
                <w:color w:val="000000"/>
                <w:sz w:val="20"/>
                <w:szCs w:val="20"/>
                <w:lang w:eastAsia="en-GB"/>
              </w:rPr>
              <w:t>For guidance about transfer of data outside of the European Economic Area (EEA) please ref</w:t>
            </w:r>
            <w:r w:rsidR="00EB1194">
              <w:rPr>
                <w:rFonts w:ascii="Arial" w:eastAsia="Times New Roman" w:hAnsi="Arial" w:cs="Arial"/>
                <w:i/>
                <w:color w:val="000000"/>
                <w:sz w:val="20"/>
                <w:szCs w:val="20"/>
                <w:lang w:eastAsia="en-GB"/>
              </w:rPr>
              <w:t xml:space="preserve">er to the </w:t>
            </w:r>
            <w:hyperlink r:id="rId9" w:history="1">
              <w:r w:rsidR="00EB1194">
                <w:rPr>
                  <w:rStyle w:val="Hyperlink"/>
                  <w:rFonts w:ascii="Arial" w:eastAsia="Times New Roman" w:hAnsi="Arial" w:cs="Arial"/>
                  <w:i/>
                  <w:sz w:val="20"/>
                  <w:szCs w:val="20"/>
                  <w:lang w:eastAsia="en-GB"/>
                </w:rPr>
                <w:t>Health Research Authority website</w:t>
              </w:r>
            </w:hyperlink>
            <w:r w:rsidR="00EB1194">
              <w:rPr>
                <w:rFonts w:ascii="Arial" w:eastAsia="Times New Roman" w:hAnsi="Arial" w:cs="Arial"/>
                <w:i/>
                <w:color w:val="000000"/>
                <w:sz w:val="20"/>
                <w:szCs w:val="20"/>
                <w:lang w:eastAsia="en-GB"/>
              </w:rPr>
              <w:t xml:space="preserve"> </w:t>
            </w:r>
          </w:p>
          <w:p w:rsidR="00272839" w:rsidRPr="00272839" w:rsidRDefault="00272839" w:rsidP="00272839">
            <w:pPr>
              <w:autoSpaceDE w:val="0"/>
              <w:autoSpaceDN w:val="0"/>
              <w:adjustRightInd w:val="0"/>
              <w:spacing w:after="0" w:line="240" w:lineRule="auto"/>
              <w:rPr>
                <w:rFonts w:ascii="Arial" w:eastAsia="Calibri" w:hAnsi="Arial" w:cs="Arial"/>
                <w:sz w:val="24"/>
                <w:szCs w:val="24"/>
              </w:rPr>
            </w:pPr>
          </w:p>
        </w:tc>
      </w:tr>
      <w:tr w:rsidR="00272839" w:rsidRPr="00272839" w:rsidTr="00272839">
        <w:tc>
          <w:tcPr>
            <w:tcW w:w="89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Fonts w:ascii="Arial" w:eastAsia="Calibri" w:hAnsi="Arial" w:cs="Arial"/>
                <w:color w:val="808080"/>
                <w:sz w:val="24"/>
                <w:szCs w:val="24"/>
              </w:rPr>
              <w:id w:val="682708190"/>
              <w:placeholder>
                <w:docPart w:val="DefaultPlaceholder_-1854013440"/>
              </w:placeholder>
              <w:showingPlcHdr/>
            </w:sdtPr>
            <w:sdtEndPr/>
            <w:sdtContent>
              <w:p w:rsidR="00272839" w:rsidRPr="00857D61" w:rsidRDefault="00EB1194" w:rsidP="00272839">
                <w:pPr>
                  <w:suppressAutoHyphens/>
                  <w:autoSpaceDN w:val="0"/>
                  <w:spacing w:after="0" w:line="240" w:lineRule="auto"/>
                  <w:textAlignment w:val="baseline"/>
                  <w:rPr>
                    <w:rFonts w:ascii="Arial" w:eastAsia="Calibri" w:hAnsi="Arial" w:cs="Arial"/>
                    <w:color w:val="808080"/>
                    <w:sz w:val="24"/>
                    <w:szCs w:val="24"/>
                  </w:rPr>
                </w:pPr>
                <w:r w:rsidRPr="000C0F27">
                  <w:rPr>
                    <w:rStyle w:val="PlaceholderText"/>
                  </w:rPr>
                  <w:t>Click or tap here to enter text.</w:t>
                </w:r>
              </w:p>
            </w:sdtContent>
          </w:sdt>
        </w:tc>
      </w:tr>
      <w:tr w:rsidR="00272839" w:rsidRPr="00272839" w:rsidTr="00272839">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9" w:rsidRPr="00272839" w:rsidRDefault="00EB1194" w:rsidP="00272839">
            <w:pPr>
              <w:suppressAutoHyphens/>
              <w:autoSpaceDN w:val="0"/>
              <w:spacing w:after="0" w:line="240" w:lineRule="auto"/>
              <w:textAlignment w:val="baseline"/>
              <w:rPr>
                <w:rFonts w:ascii="Arial" w:eastAsia="Calibri" w:hAnsi="Arial" w:cs="Arial"/>
                <w:sz w:val="24"/>
                <w:szCs w:val="24"/>
              </w:rPr>
            </w:pPr>
            <w:r>
              <w:rPr>
                <w:rFonts w:ascii="Arial" w:eastAsia="Calibri" w:hAnsi="Arial" w:cs="Arial"/>
                <w:sz w:val="24"/>
                <w:szCs w:val="24"/>
              </w:rPr>
              <w:t>2.</w:t>
            </w:r>
            <w:r w:rsidR="00A410C0">
              <w:rPr>
                <w:rFonts w:ascii="Arial" w:eastAsia="Calibri" w:hAnsi="Arial" w:cs="Arial"/>
                <w:sz w:val="24"/>
                <w:szCs w:val="24"/>
              </w:rPr>
              <w:t>7</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9" w:rsidRPr="00272839" w:rsidRDefault="00272839" w:rsidP="00272839">
            <w:pPr>
              <w:autoSpaceDE w:val="0"/>
              <w:autoSpaceDN w:val="0"/>
              <w:adjustRightInd w:val="0"/>
              <w:spacing w:after="0" w:line="240" w:lineRule="auto"/>
              <w:rPr>
                <w:rFonts w:ascii="Arial" w:eastAsia="Calibri" w:hAnsi="Arial" w:cs="Arial"/>
                <w:b/>
                <w:bCs/>
                <w:sz w:val="24"/>
                <w:szCs w:val="24"/>
              </w:rPr>
            </w:pPr>
            <w:r w:rsidRPr="00272839">
              <w:rPr>
                <w:rFonts w:ascii="Arial" w:eastAsia="Calibri" w:hAnsi="Arial" w:cs="Arial"/>
                <w:b/>
                <w:bCs/>
                <w:sz w:val="24"/>
                <w:szCs w:val="24"/>
              </w:rPr>
              <w:t>How long will personal data be stored or accessed after the study has ended?</w:t>
            </w:r>
          </w:p>
          <w:p w:rsidR="00272839" w:rsidRPr="00EB1194" w:rsidRDefault="00272839" w:rsidP="00272839">
            <w:pPr>
              <w:spacing w:before="100" w:beforeAutospacing="1" w:after="240" w:line="240" w:lineRule="auto"/>
              <w:rPr>
                <w:rFonts w:ascii="Arial" w:eastAsia="Times New Roman" w:hAnsi="Arial" w:cs="Arial"/>
                <w:i/>
                <w:color w:val="000000"/>
                <w:sz w:val="20"/>
                <w:szCs w:val="20"/>
                <w:lang w:eastAsia="en-GB"/>
              </w:rPr>
            </w:pPr>
            <w:r w:rsidRPr="00EB1194">
              <w:rPr>
                <w:rFonts w:ascii="Arial" w:eastAsia="Times New Roman" w:hAnsi="Arial" w:cs="Arial"/>
                <w:i/>
                <w:color w:val="000000"/>
                <w:sz w:val="20"/>
                <w:szCs w:val="20"/>
                <w:lang w:eastAsia="en-GB"/>
              </w:rPr>
              <w:t xml:space="preserve">Please note this question only relates to retention of personal data. </w:t>
            </w:r>
          </w:p>
          <w:p w:rsidR="00272839" w:rsidRPr="00EB1194" w:rsidRDefault="00272839" w:rsidP="00272839">
            <w:pPr>
              <w:spacing w:before="100" w:beforeAutospacing="1" w:after="240" w:line="240" w:lineRule="auto"/>
              <w:rPr>
                <w:rFonts w:ascii="Arial" w:eastAsia="Times New Roman" w:hAnsi="Arial" w:cs="Arial"/>
                <w:i/>
                <w:color w:val="000000"/>
                <w:sz w:val="20"/>
                <w:szCs w:val="20"/>
                <w:lang w:eastAsia="en-GB"/>
              </w:rPr>
            </w:pPr>
            <w:r w:rsidRPr="00EB1194">
              <w:rPr>
                <w:rFonts w:ascii="Arial" w:eastAsia="Times New Roman" w:hAnsi="Arial" w:cs="Arial"/>
                <w:i/>
                <w:color w:val="000000"/>
                <w:sz w:val="20"/>
                <w:szCs w:val="20"/>
                <w:lang w:eastAsia="en-GB"/>
              </w:rPr>
              <w:t xml:space="preserve">GDPR and the Data Protection Act allow for personal data to be retained for scientific purposes for as long as this is necessary for those purposes. The principle of data minimisation requires however that the least processing of the least personal data take place for the purpose and consideration should be given to whether it is possible to reduce the identifiability of data retained following record linkage and validation. </w:t>
            </w:r>
          </w:p>
          <w:p w:rsidR="00272839" w:rsidRDefault="00272839" w:rsidP="00272839">
            <w:pPr>
              <w:autoSpaceDE w:val="0"/>
              <w:autoSpaceDN w:val="0"/>
              <w:adjustRightInd w:val="0"/>
              <w:spacing w:after="0" w:line="240" w:lineRule="auto"/>
              <w:rPr>
                <w:rFonts w:ascii="Arial" w:eastAsia="Times New Roman" w:hAnsi="Arial" w:cs="Arial"/>
                <w:i/>
                <w:color w:val="000000"/>
                <w:sz w:val="20"/>
                <w:szCs w:val="20"/>
                <w:lang w:eastAsia="en-GB"/>
              </w:rPr>
            </w:pPr>
            <w:r w:rsidRPr="00EB1194">
              <w:rPr>
                <w:rFonts w:ascii="Arial" w:eastAsia="Times New Roman" w:hAnsi="Arial" w:cs="Arial"/>
                <w:i/>
                <w:color w:val="000000"/>
                <w:sz w:val="20"/>
                <w:szCs w:val="20"/>
                <w:lang w:eastAsia="en-GB"/>
              </w:rPr>
              <w:t xml:space="preserve">Where data is to be processed without consent using Section 251 support (please refer to: </w:t>
            </w:r>
            <w:hyperlink r:id="rId10" w:tgtFrame="_blank" w:history="1">
              <w:r w:rsidRPr="00EB1194">
                <w:rPr>
                  <w:rFonts w:ascii="Arial" w:eastAsia="Times New Roman" w:hAnsi="Arial" w:cs="Arial"/>
                  <w:i/>
                  <w:color w:val="02284D"/>
                  <w:sz w:val="20"/>
                  <w:szCs w:val="20"/>
                  <w:u w:val="single"/>
                  <w:lang w:eastAsia="en-GB"/>
                </w:rPr>
                <w:t>https://www.hra.nhs.uk/about-us/committees-and-services/confidentiality-advisory-group/</w:t>
              </w:r>
            </w:hyperlink>
            <w:r w:rsidRPr="00EB1194">
              <w:rPr>
                <w:rFonts w:ascii="Arial" w:eastAsia="Times New Roman" w:hAnsi="Arial" w:cs="Arial"/>
                <w:i/>
                <w:color w:val="000000"/>
                <w:sz w:val="20"/>
                <w:szCs w:val="20"/>
                <w:lang w:eastAsia="en-GB"/>
              </w:rPr>
              <w:t xml:space="preserve">), there is a requirement to reduce the identifiability of the data at the earliest reasonable point and to anonymise/pseudonymise the data effectively at the end of the study. </w:t>
            </w:r>
          </w:p>
          <w:p w:rsidR="009E5DB0" w:rsidRDefault="009E5DB0" w:rsidP="00272839">
            <w:pPr>
              <w:autoSpaceDE w:val="0"/>
              <w:autoSpaceDN w:val="0"/>
              <w:adjustRightInd w:val="0"/>
              <w:spacing w:after="0" w:line="240" w:lineRule="auto"/>
              <w:rPr>
                <w:rFonts w:ascii="Arial" w:eastAsia="Calibri" w:hAnsi="Arial" w:cs="Arial"/>
                <w:sz w:val="24"/>
                <w:szCs w:val="24"/>
              </w:rPr>
            </w:pPr>
          </w:p>
          <w:tbl>
            <w:tblPr>
              <w:tblStyle w:val="TableGrid"/>
              <w:tblW w:w="0" w:type="auto"/>
              <w:tblInd w:w="590" w:type="dxa"/>
              <w:tblLook w:val="04A0" w:firstRow="1" w:lastRow="0" w:firstColumn="1" w:lastColumn="0" w:noHBand="0" w:noVBand="1"/>
            </w:tblPr>
            <w:tblGrid>
              <w:gridCol w:w="3119"/>
              <w:gridCol w:w="567"/>
            </w:tblGrid>
            <w:tr w:rsidR="009E5DB0" w:rsidTr="000736D3">
              <w:tc>
                <w:tcPr>
                  <w:tcW w:w="3119" w:type="dxa"/>
                </w:tcPr>
                <w:p w:rsidR="009E5DB0" w:rsidRDefault="009E5DB0" w:rsidP="009E5DB0">
                  <w:pPr>
                    <w:suppressAutoHyphens/>
                    <w:autoSpaceDN w:val="0"/>
                    <w:textAlignment w:val="baseline"/>
                    <w:rPr>
                      <w:rFonts w:ascii="Arial" w:eastAsia="Calibri" w:hAnsi="Arial" w:cs="Arial"/>
                      <w:sz w:val="24"/>
                      <w:szCs w:val="24"/>
                    </w:rPr>
                  </w:pPr>
                  <w:r w:rsidRPr="000E3DF2">
                    <w:rPr>
                      <w:rFonts w:ascii="Arial" w:eastAsia="Times New Roman" w:hAnsi="Arial" w:cs="Arial"/>
                      <w:color w:val="000000"/>
                      <w:sz w:val="24"/>
                      <w:szCs w:val="24"/>
                      <w:lang w:eastAsia="en-GB"/>
                    </w:rPr>
                    <w:t>Less than 3 months</w:t>
                  </w:r>
                </w:p>
              </w:tc>
              <w:sdt>
                <w:sdtPr>
                  <w:rPr>
                    <w:rFonts w:ascii="Arial" w:eastAsia="Calibri" w:hAnsi="Arial" w:cs="Arial"/>
                    <w:sz w:val="24"/>
                    <w:szCs w:val="24"/>
                  </w:rPr>
                  <w:id w:val="-142587609"/>
                  <w14:checkbox>
                    <w14:checked w14:val="0"/>
                    <w14:checkedState w14:val="2612" w14:font="MS Gothic"/>
                    <w14:uncheckedState w14:val="2610" w14:font="MS Gothic"/>
                  </w14:checkbox>
                </w:sdtPr>
                <w:sdtEndPr/>
                <w:sdtContent>
                  <w:tc>
                    <w:tcPr>
                      <w:tcW w:w="567" w:type="dxa"/>
                    </w:tcPr>
                    <w:p w:rsidR="009E5DB0" w:rsidRDefault="009E5DB0" w:rsidP="009E5DB0">
                      <w:pPr>
                        <w:suppressAutoHyphens/>
                        <w:autoSpaceDN w:val="0"/>
                        <w:textAlignment w:val="baseline"/>
                        <w:rPr>
                          <w:rFonts w:ascii="Arial" w:eastAsia="Calibri" w:hAnsi="Arial" w:cs="Arial"/>
                          <w:sz w:val="24"/>
                          <w:szCs w:val="24"/>
                        </w:rPr>
                      </w:pPr>
                      <w:r>
                        <w:rPr>
                          <w:rFonts w:ascii="MS Gothic" w:eastAsia="MS Gothic" w:hAnsi="MS Gothic" w:cs="Arial" w:hint="eastAsia"/>
                          <w:sz w:val="24"/>
                          <w:szCs w:val="24"/>
                        </w:rPr>
                        <w:t>☐</w:t>
                      </w:r>
                    </w:p>
                  </w:tc>
                </w:sdtContent>
              </w:sdt>
            </w:tr>
            <w:tr w:rsidR="009E5DB0" w:rsidTr="000736D3">
              <w:tc>
                <w:tcPr>
                  <w:tcW w:w="3119" w:type="dxa"/>
                </w:tcPr>
                <w:p w:rsidR="009E5DB0" w:rsidRDefault="009E5DB0" w:rsidP="009E5DB0">
                  <w:pPr>
                    <w:suppressAutoHyphens/>
                    <w:autoSpaceDN w:val="0"/>
                    <w:textAlignment w:val="baseline"/>
                    <w:rPr>
                      <w:rFonts w:ascii="Arial" w:eastAsia="Calibri" w:hAnsi="Arial" w:cs="Arial"/>
                      <w:sz w:val="24"/>
                      <w:szCs w:val="24"/>
                    </w:rPr>
                  </w:pPr>
                  <w:r w:rsidRPr="000E3DF2">
                    <w:rPr>
                      <w:rFonts w:ascii="Arial" w:eastAsia="Times New Roman" w:hAnsi="Arial" w:cs="Arial"/>
                      <w:color w:val="000000"/>
                      <w:sz w:val="24"/>
                      <w:szCs w:val="24"/>
                      <w:lang w:eastAsia="en-GB"/>
                    </w:rPr>
                    <w:t>3 – 6 months</w:t>
                  </w:r>
                </w:p>
              </w:tc>
              <w:sdt>
                <w:sdtPr>
                  <w:rPr>
                    <w:rFonts w:ascii="Arial" w:eastAsia="Calibri" w:hAnsi="Arial" w:cs="Arial"/>
                    <w:sz w:val="24"/>
                    <w:szCs w:val="24"/>
                  </w:rPr>
                  <w:id w:val="-1543281182"/>
                  <w14:checkbox>
                    <w14:checked w14:val="0"/>
                    <w14:checkedState w14:val="2612" w14:font="MS Gothic"/>
                    <w14:uncheckedState w14:val="2610" w14:font="MS Gothic"/>
                  </w14:checkbox>
                </w:sdtPr>
                <w:sdtEndPr/>
                <w:sdtContent>
                  <w:tc>
                    <w:tcPr>
                      <w:tcW w:w="567" w:type="dxa"/>
                    </w:tcPr>
                    <w:p w:rsidR="009E5DB0" w:rsidRDefault="009E5DB0" w:rsidP="009E5DB0">
                      <w:pPr>
                        <w:suppressAutoHyphens/>
                        <w:autoSpaceDN w:val="0"/>
                        <w:textAlignment w:val="baseline"/>
                        <w:rPr>
                          <w:rFonts w:ascii="Arial" w:eastAsia="Calibri" w:hAnsi="Arial" w:cs="Arial"/>
                          <w:sz w:val="24"/>
                          <w:szCs w:val="24"/>
                        </w:rPr>
                      </w:pPr>
                      <w:r>
                        <w:rPr>
                          <w:rFonts w:ascii="MS Gothic" w:eastAsia="MS Gothic" w:hAnsi="MS Gothic" w:cs="Arial" w:hint="eastAsia"/>
                          <w:sz w:val="24"/>
                          <w:szCs w:val="24"/>
                        </w:rPr>
                        <w:t>☐</w:t>
                      </w:r>
                    </w:p>
                  </w:tc>
                </w:sdtContent>
              </w:sdt>
            </w:tr>
            <w:tr w:rsidR="009E5DB0" w:rsidTr="000736D3">
              <w:tc>
                <w:tcPr>
                  <w:tcW w:w="3119" w:type="dxa"/>
                </w:tcPr>
                <w:p w:rsidR="009E5DB0" w:rsidRDefault="009E5DB0" w:rsidP="009E5DB0">
                  <w:pPr>
                    <w:suppressAutoHyphens/>
                    <w:autoSpaceDN w:val="0"/>
                    <w:textAlignment w:val="baseline"/>
                    <w:rPr>
                      <w:rFonts w:ascii="Arial" w:eastAsia="Calibri" w:hAnsi="Arial" w:cs="Arial"/>
                      <w:sz w:val="24"/>
                      <w:szCs w:val="24"/>
                    </w:rPr>
                  </w:pPr>
                  <w:r w:rsidRPr="000E3DF2">
                    <w:rPr>
                      <w:rFonts w:ascii="Arial" w:eastAsia="Times New Roman" w:hAnsi="Arial" w:cs="Arial"/>
                      <w:color w:val="000000"/>
                      <w:sz w:val="24"/>
                      <w:szCs w:val="24"/>
                      <w:lang w:eastAsia="en-GB"/>
                    </w:rPr>
                    <w:t>6 – 12 months</w:t>
                  </w:r>
                </w:p>
              </w:tc>
              <w:sdt>
                <w:sdtPr>
                  <w:rPr>
                    <w:rFonts w:ascii="Arial" w:eastAsia="Calibri" w:hAnsi="Arial" w:cs="Arial"/>
                    <w:sz w:val="24"/>
                    <w:szCs w:val="24"/>
                  </w:rPr>
                  <w:id w:val="-485160474"/>
                  <w14:checkbox>
                    <w14:checked w14:val="0"/>
                    <w14:checkedState w14:val="2612" w14:font="MS Gothic"/>
                    <w14:uncheckedState w14:val="2610" w14:font="MS Gothic"/>
                  </w14:checkbox>
                </w:sdtPr>
                <w:sdtEndPr/>
                <w:sdtContent>
                  <w:tc>
                    <w:tcPr>
                      <w:tcW w:w="567" w:type="dxa"/>
                    </w:tcPr>
                    <w:p w:rsidR="009E5DB0" w:rsidRDefault="009E5DB0" w:rsidP="009E5DB0">
                      <w:pPr>
                        <w:suppressAutoHyphens/>
                        <w:autoSpaceDN w:val="0"/>
                        <w:textAlignment w:val="baseline"/>
                        <w:rPr>
                          <w:rFonts w:ascii="Arial" w:eastAsia="Calibri" w:hAnsi="Arial" w:cs="Arial"/>
                          <w:sz w:val="24"/>
                          <w:szCs w:val="24"/>
                        </w:rPr>
                      </w:pPr>
                      <w:r>
                        <w:rPr>
                          <w:rFonts w:ascii="MS Gothic" w:eastAsia="MS Gothic" w:hAnsi="MS Gothic" w:cs="Arial" w:hint="eastAsia"/>
                          <w:sz w:val="24"/>
                          <w:szCs w:val="24"/>
                        </w:rPr>
                        <w:t>☐</w:t>
                      </w:r>
                    </w:p>
                  </w:tc>
                </w:sdtContent>
              </w:sdt>
            </w:tr>
            <w:tr w:rsidR="009E5DB0" w:rsidTr="000736D3">
              <w:tc>
                <w:tcPr>
                  <w:tcW w:w="3119" w:type="dxa"/>
                </w:tcPr>
                <w:p w:rsidR="009E5DB0" w:rsidRDefault="009E5DB0" w:rsidP="009E5DB0">
                  <w:pPr>
                    <w:suppressAutoHyphens/>
                    <w:autoSpaceDN w:val="0"/>
                    <w:textAlignment w:val="baseline"/>
                    <w:rPr>
                      <w:rFonts w:ascii="Arial" w:eastAsia="Calibri" w:hAnsi="Arial" w:cs="Arial"/>
                      <w:sz w:val="24"/>
                      <w:szCs w:val="24"/>
                    </w:rPr>
                  </w:pPr>
                  <w:r w:rsidRPr="000E3DF2">
                    <w:rPr>
                      <w:rFonts w:ascii="Arial" w:eastAsia="Times New Roman" w:hAnsi="Arial" w:cs="Arial"/>
                      <w:color w:val="000000"/>
                      <w:sz w:val="24"/>
                      <w:szCs w:val="24"/>
                      <w:lang w:eastAsia="en-GB"/>
                    </w:rPr>
                    <w:t>12 months – 3 years</w:t>
                  </w:r>
                </w:p>
              </w:tc>
              <w:sdt>
                <w:sdtPr>
                  <w:rPr>
                    <w:rFonts w:ascii="Arial" w:eastAsia="Calibri" w:hAnsi="Arial" w:cs="Arial"/>
                    <w:sz w:val="24"/>
                    <w:szCs w:val="24"/>
                  </w:rPr>
                  <w:id w:val="-155999478"/>
                  <w14:checkbox>
                    <w14:checked w14:val="0"/>
                    <w14:checkedState w14:val="2612" w14:font="MS Gothic"/>
                    <w14:uncheckedState w14:val="2610" w14:font="MS Gothic"/>
                  </w14:checkbox>
                </w:sdtPr>
                <w:sdtEndPr/>
                <w:sdtContent>
                  <w:tc>
                    <w:tcPr>
                      <w:tcW w:w="567" w:type="dxa"/>
                    </w:tcPr>
                    <w:p w:rsidR="009E5DB0" w:rsidRDefault="009E5DB0" w:rsidP="009E5DB0">
                      <w:pPr>
                        <w:suppressAutoHyphens/>
                        <w:autoSpaceDN w:val="0"/>
                        <w:textAlignment w:val="baseline"/>
                        <w:rPr>
                          <w:rFonts w:ascii="Arial" w:eastAsia="Calibri" w:hAnsi="Arial" w:cs="Arial"/>
                          <w:sz w:val="24"/>
                          <w:szCs w:val="24"/>
                        </w:rPr>
                      </w:pPr>
                      <w:r>
                        <w:rPr>
                          <w:rFonts w:ascii="MS Gothic" w:eastAsia="MS Gothic" w:hAnsi="MS Gothic" w:cs="Arial" w:hint="eastAsia"/>
                          <w:sz w:val="24"/>
                          <w:szCs w:val="24"/>
                        </w:rPr>
                        <w:t>☐</w:t>
                      </w:r>
                    </w:p>
                  </w:tc>
                </w:sdtContent>
              </w:sdt>
            </w:tr>
            <w:tr w:rsidR="009E5DB0" w:rsidTr="000736D3">
              <w:tc>
                <w:tcPr>
                  <w:tcW w:w="3119" w:type="dxa"/>
                </w:tcPr>
                <w:p w:rsidR="009E5DB0" w:rsidRDefault="009E5DB0" w:rsidP="009E5DB0">
                  <w:pPr>
                    <w:suppressAutoHyphens/>
                    <w:autoSpaceDN w:val="0"/>
                    <w:textAlignment w:val="baseline"/>
                    <w:rPr>
                      <w:rFonts w:ascii="Arial" w:eastAsia="Calibri" w:hAnsi="Arial" w:cs="Arial"/>
                      <w:sz w:val="24"/>
                      <w:szCs w:val="24"/>
                    </w:rPr>
                  </w:pPr>
                  <w:r w:rsidRPr="000E3DF2">
                    <w:rPr>
                      <w:rFonts w:ascii="Arial" w:eastAsia="Times New Roman" w:hAnsi="Arial" w:cs="Arial"/>
                      <w:color w:val="000000"/>
                      <w:sz w:val="24"/>
                      <w:szCs w:val="24"/>
                      <w:lang w:eastAsia="en-GB"/>
                    </w:rPr>
                    <w:t>Over 3 years</w:t>
                  </w:r>
                </w:p>
              </w:tc>
              <w:sdt>
                <w:sdtPr>
                  <w:rPr>
                    <w:rFonts w:ascii="Arial" w:eastAsia="Calibri" w:hAnsi="Arial" w:cs="Arial"/>
                    <w:sz w:val="24"/>
                    <w:szCs w:val="24"/>
                  </w:rPr>
                  <w:id w:val="400875565"/>
                  <w14:checkbox>
                    <w14:checked w14:val="0"/>
                    <w14:checkedState w14:val="2612" w14:font="MS Gothic"/>
                    <w14:uncheckedState w14:val="2610" w14:font="MS Gothic"/>
                  </w14:checkbox>
                </w:sdtPr>
                <w:sdtEndPr/>
                <w:sdtContent>
                  <w:tc>
                    <w:tcPr>
                      <w:tcW w:w="567" w:type="dxa"/>
                    </w:tcPr>
                    <w:p w:rsidR="009E5DB0" w:rsidRDefault="009E5DB0" w:rsidP="009E5DB0">
                      <w:pPr>
                        <w:suppressAutoHyphens/>
                        <w:autoSpaceDN w:val="0"/>
                        <w:textAlignment w:val="baseline"/>
                        <w:rPr>
                          <w:rFonts w:ascii="Arial" w:eastAsia="Calibri" w:hAnsi="Arial" w:cs="Arial"/>
                          <w:sz w:val="24"/>
                          <w:szCs w:val="24"/>
                        </w:rPr>
                      </w:pPr>
                      <w:r>
                        <w:rPr>
                          <w:rFonts w:ascii="MS Gothic" w:eastAsia="MS Gothic" w:hAnsi="MS Gothic" w:cs="Arial" w:hint="eastAsia"/>
                          <w:sz w:val="24"/>
                          <w:szCs w:val="24"/>
                        </w:rPr>
                        <w:t>☐</w:t>
                      </w:r>
                    </w:p>
                  </w:tc>
                </w:sdtContent>
              </w:sdt>
            </w:tr>
          </w:tbl>
          <w:p w:rsidR="009E5DB0" w:rsidRPr="00272839" w:rsidRDefault="009E5DB0" w:rsidP="00272839">
            <w:pPr>
              <w:autoSpaceDE w:val="0"/>
              <w:autoSpaceDN w:val="0"/>
              <w:adjustRightInd w:val="0"/>
              <w:spacing w:after="0" w:line="240" w:lineRule="auto"/>
              <w:rPr>
                <w:rFonts w:ascii="Arial" w:eastAsia="Calibri" w:hAnsi="Arial" w:cs="Arial"/>
                <w:sz w:val="24"/>
                <w:szCs w:val="24"/>
              </w:rPr>
            </w:pPr>
          </w:p>
        </w:tc>
      </w:tr>
      <w:tr w:rsidR="00272839" w:rsidRPr="00272839" w:rsidTr="00272839">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9" w:rsidRPr="00272839" w:rsidRDefault="00E4252F" w:rsidP="00272839">
            <w:pPr>
              <w:suppressAutoHyphens/>
              <w:autoSpaceDN w:val="0"/>
              <w:spacing w:after="0" w:line="240" w:lineRule="auto"/>
              <w:textAlignment w:val="baseline"/>
              <w:rPr>
                <w:rFonts w:ascii="Arial" w:eastAsia="Calibri" w:hAnsi="Arial" w:cs="Arial"/>
                <w:sz w:val="24"/>
                <w:szCs w:val="24"/>
              </w:rPr>
            </w:pPr>
            <w:r>
              <w:rPr>
                <w:rFonts w:ascii="Arial" w:eastAsia="Calibri" w:hAnsi="Arial" w:cs="Arial"/>
                <w:sz w:val="24"/>
                <w:szCs w:val="24"/>
              </w:rPr>
              <w:t>2.</w:t>
            </w:r>
            <w:r w:rsidR="00A410C0">
              <w:rPr>
                <w:rFonts w:ascii="Arial" w:eastAsia="Calibri" w:hAnsi="Arial" w:cs="Arial"/>
                <w:sz w:val="24"/>
                <w:szCs w:val="24"/>
              </w:rPr>
              <w:t>8</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9" w:rsidRPr="00272839" w:rsidRDefault="00272839" w:rsidP="00272839">
            <w:pPr>
              <w:suppressAutoHyphens/>
              <w:autoSpaceDN w:val="0"/>
              <w:spacing w:after="0" w:line="240" w:lineRule="auto"/>
              <w:textAlignment w:val="baseline"/>
              <w:rPr>
                <w:rFonts w:ascii="Arial" w:eastAsia="Calibri" w:hAnsi="Arial" w:cs="Arial"/>
                <w:b/>
                <w:bCs/>
                <w:sz w:val="24"/>
                <w:szCs w:val="24"/>
              </w:rPr>
            </w:pPr>
            <w:r w:rsidRPr="00272839">
              <w:rPr>
                <w:rFonts w:ascii="Arial" w:eastAsia="Calibri" w:hAnsi="Arial" w:cs="Arial"/>
                <w:b/>
                <w:bCs/>
                <w:sz w:val="24"/>
                <w:szCs w:val="24"/>
              </w:rPr>
              <w:t>For how long will you store research data generated by the study?</w:t>
            </w:r>
          </w:p>
          <w:p w:rsidR="00272839" w:rsidRPr="00E4252F" w:rsidRDefault="00272839" w:rsidP="00272839">
            <w:pPr>
              <w:spacing w:before="100" w:beforeAutospacing="1" w:after="240" w:line="240" w:lineRule="auto"/>
              <w:rPr>
                <w:rFonts w:ascii="Arial" w:eastAsia="Times New Roman" w:hAnsi="Arial" w:cs="Arial"/>
                <w:i/>
                <w:color w:val="000000"/>
                <w:sz w:val="20"/>
                <w:szCs w:val="20"/>
                <w:lang w:eastAsia="en-GB"/>
              </w:rPr>
            </w:pPr>
            <w:r w:rsidRPr="00E4252F">
              <w:rPr>
                <w:rFonts w:ascii="Arial" w:eastAsia="Times New Roman" w:hAnsi="Arial" w:cs="Arial"/>
                <w:i/>
                <w:color w:val="000000"/>
                <w:sz w:val="20"/>
                <w:szCs w:val="20"/>
                <w:lang w:eastAsia="en-GB"/>
              </w:rPr>
              <w:lastRenderedPageBreak/>
              <w:t xml:space="preserve">Please indicate in your answer whether the proposed retention period and storage arrangements are subject to any policy or guidance from the research host or your employer. Explain how and when data will be destroyed. </w:t>
            </w:r>
          </w:p>
          <w:p w:rsidR="00272839" w:rsidRPr="00E4252F" w:rsidRDefault="00272839" w:rsidP="00272839">
            <w:pPr>
              <w:spacing w:after="0" w:line="240" w:lineRule="auto"/>
              <w:rPr>
                <w:rFonts w:ascii="Arial" w:eastAsia="Times New Roman" w:hAnsi="Arial" w:cs="Arial"/>
                <w:i/>
                <w:color w:val="000000"/>
                <w:sz w:val="20"/>
                <w:szCs w:val="20"/>
                <w:lang w:eastAsia="en-GB"/>
              </w:rPr>
            </w:pPr>
            <w:r w:rsidRPr="00E4252F">
              <w:rPr>
                <w:rFonts w:ascii="Arial" w:eastAsia="Times New Roman" w:hAnsi="Arial" w:cs="Arial"/>
                <w:b/>
                <w:bCs/>
                <w:i/>
                <w:color w:val="000000"/>
                <w:sz w:val="20"/>
                <w:szCs w:val="20"/>
                <w:lang w:eastAsia="en-GB"/>
              </w:rPr>
              <w:t>Audio/video recording and the observation of patients</w:t>
            </w:r>
            <w:r w:rsidRPr="00E4252F">
              <w:rPr>
                <w:rFonts w:ascii="Arial" w:eastAsia="Times New Roman" w:hAnsi="Arial" w:cs="Arial"/>
                <w:i/>
                <w:color w:val="000000"/>
                <w:sz w:val="20"/>
                <w:szCs w:val="20"/>
                <w:lang w:eastAsia="en-GB"/>
              </w:rPr>
              <w:t xml:space="preserve"> </w:t>
            </w:r>
          </w:p>
          <w:p w:rsidR="00272839" w:rsidRPr="00E4252F" w:rsidRDefault="00272839" w:rsidP="00272839">
            <w:pPr>
              <w:suppressAutoHyphens/>
              <w:autoSpaceDN w:val="0"/>
              <w:spacing w:after="0" w:line="240" w:lineRule="auto"/>
              <w:textAlignment w:val="baseline"/>
              <w:rPr>
                <w:rFonts w:ascii="Arial" w:eastAsia="Calibri" w:hAnsi="Arial" w:cs="Arial"/>
                <w:i/>
                <w:sz w:val="20"/>
                <w:szCs w:val="20"/>
              </w:rPr>
            </w:pPr>
            <w:r w:rsidRPr="00E4252F">
              <w:rPr>
                <w:rFonts w:ascii="Arial" w:eastAsia="Times New Roman" w:hAnsi="Arial" w:cs="Arial"/>
                <w:i/>
                <w:color w:val="000000"/>
                <w:sz w:val="20"/>
                <w:szCs w:val="20"/>
                <w:lang w:eastAsia="en-GB"/>
              </w:rPr>
              <w:t>Informed consent should be obtained from the research participant(s) involved. The participant information sheet should specify the uses to which the material might be put, how the material will be stored and how and when it will be destroyed. It should be noted that videos should not be used for commercial purposes.</w:t>
            </w:r>
          </w:p>
          <w:p w:rsidR="00272839" w:rsidRPr="00272839" w:rsidRDefault="00272839" w:rsidP="00272839">
            <w:pPr>
              <w:suppressAutoHyphens/>
              <w:autoSpaceDN w:val="0"/>
              <w:spacing w:after="0" w:line="240" w:lineRule="auto"/>
              <w:textAlignment w:val="baseline"/>
              <w:rPr>
                <w:rFonts w:ascii="Arial" w:eastAsia="Calibri" w:hAnsi="Arial" w:cs="Arial"/>
                <w:i/>
                <w:sz w:val="24"/>
                <w:szCs w:val="24"/>
              </w:rPr>
            </w:pPr>
          </w:p>
        </w:tc>
      </w:tr>
      <w:tr w:rsidR="00272839" w:rsidRPr="00272839" w:rsidTr="00272839">
        <w:tc>
          <w:tcPr>
            <w:tcW w:w="89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Fonts w:ascii="Arial" w:eastAsia="Calibri" w:hAnsi="Arial" w:cs="Arial"/>
                <w:color w:val="808080"/>
                <w:sz w:val="24"/>
                <w:szCs w:val="24"/>
              </w:rPr>
              <w:id w:val="232206497"/>
              <w:placeholder>
                <w:docPart w:val="DefaultPlaceholder_-1854013440"/>
              </w:placeholder>
              <w:showingPlcHdr/>
            </w:sdtPr>
            <w:sdtEndPr/>
            <w:sdtContent>
              <w:p w:rsidR="00272839" w:rsidRPr="00857D61" w:rsidRDefault="00E4252F" w:rsidP="00272839">
                <w:pPr>
                  <w:suppressAutoHyphens/>
                  <w:autoSpaceDN w:val="0"/>
                  <w:spacing w:after="0" w:line="240" w:lineRule="auto"/>
                  <w:textAlignment w:val="baseline"/>
                  <w:rPr>
                    <w:rFonts w:ascii="Arial" w:eastAsia="Calibri" w:hAnsi="Arial" w:cs="Arial"/>
                    <w:color w:val="808080"/>
                    <w:sz w:val="24"/>
                    <w:szCs w:val="24"/>
                  </w:rPr>
                </w:pPr>
                <w:r w:rsidRPr="000C0F27">
                  <w:rPr>
                    <w:rStyle w:val="PlaceholderText"/>
                  </w:rPr>
                  <w:t>Click or tap here to enter text.</w:t>
                </w:r>
              </w:p>
            </w:sdtContent>
          </w:sdt>
        </w:tc>
      </w:tr>
      <w:tr w:rsidR="00272839" w:rsidRPr="00272839" w:rsidTr="00272839">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9" w:rsidRPr="00272839" w:rsidRDefault="00E4252F" w:rsidP="00272839">
            <w:pPr>
              <w:suppressAutoHyphens/>
              <w:autoSpaceDN w:val="0"/>
              <w:spacing w:after="0" w:line="240" w:lineRule="auto"/>
              <w:textAlignment w:val="baseline"/>
              <w:rPr>
                <w:rFonts w:ascii="Arial" w:eastAsia="Calibri" w:hAnsi="Arial" w:cs="Arial"/>
                <w:sz w:val="24"/>
                <w:szCs w:val="24"/>
              </w:rPr>
            </w:pPr>
            <w:r>
              <w:rPr>
                <w:rFonts w:ascii="Arial" w:eastAsia="Calibri" w:hAnsi="Arial" w:cs="Arial"/>
                <w:sz w:val="24"/>
                <w:szCs w:val="24"/>
              </w:rPr>
              <w:t>2.</w:t>
            </w:r>
            <w:r w:rsidR="00A410C0">
              <w:rPr>
                <w:rFonts w:ascii="Arial" w:eastAsia="Calibri" w:hAnsi="Arial" w:cs="Arial"/>
                <w:sz w:val="24"/>
                <w:szCs w:val="24"/>
              </w:rPr>
              <w:t>9</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9" w:rsidRPr="00272839" w:rsidRDefault="00272839" w:rsidP="00272839">
            <w:pPr>
              <w:autoSpaceDE w:val="0"/>
              <w:autoSpaceDN w:val="0"/>
              <w:adjustRightInd w:val="0"/>
              <w:spacing w:after="0" w:line="240" w:lineRule="auto"/>
              <w:rPr>
                <w:rFonts w:ascii="Arial" w:eastAsia="Calibri" w:hAnsi="Arial" w:cs="Arial"/>
                <w:b/>
                <w:bCs/>
                <w:sz w:val="24"/>
                <w:szCs w:val="24"/>
              </w:rPr>
            </w:pPr>
            <w:r w:rsidRPr="00272839">
              <w:rPr>
                <w:rFonts w:ascii="Arial" w:eastAsia="Calibri" w:hAnsi="Arial" w:cs="Arial"/>
                <w:b/>
                <w:bCs/>
                <w:sz w:val="24"/>
                <w:szCs w:val="24"/>
              </w:rPr>
              <w:t xml:space="preserve">Please give details of the </w:t>
            </w:r>
            <w:proofErr w:type="gramStart"/>
            <w:r w:rsidRPr="00272839">
              <w:rPr>
                <w:rFonts w:ascii="Arial" w:eastAsia="Calibri" w:hAnsi="Arial" w:cs="Arial"/>
                <w:b/>
                <w:bCs/>
                <w:sz w:val="24"/>
                <w:szCs w:val="24"/>
              </w:rPr>
              <w:t>long term</w:t>
            </w:r>
            <w:proofErr w:type="gramEnd"/>
            <w:r w:rsidRPr="00272839">
              <w:rPr>
                <w:rFonts w:ascii="Arial" w:eastAsia="Calibri" w:hAnsi="Arial" w:cs="Arial"/>
                <w:b/>
                <w:bCs/>
                <w:sz w:val="24"/>
                <w:szCs w:val="24"/>
              </w:rPr>
              <w:t xml:space="preserve"> arrangements for storage of research data after the study has ended.</w:t>
            </w:r>
          </w:p>
          <w:p w:rsidR="00272839" w:rsidRPr="00E4252F" w:rsidRDefault="00272839" w:rsidP="00272839">
            <w:pPr>
              <w:autoSpaceDE w:val="0"/>
              <w:autoSpaceDN w:val="0"/>
              <w:adjustRightInd w:val="0"/>
              <w:spacing w:after="0" w:line="240" w:lineRule="auto"/>
              <w:rPr>
                <w:rFonts w:ascii="Arial" w:eastAsia="Calibri" w:hAnsi="Arial" w:cs="Arial"/>
                <w:i/>
                <w:iCs/>
                <w:sz w:val="20"/>
                <w:szCs w:val="20"/>
              </w:rPr>
            </w:pPr>
            <w:r w:rsidRPr="00E4252F">
              <w:rPr>
                <w:rFonts w:ascii="Arial" w:eastAsia="Calibri" w:hAnsi="Arial" w:cs="Arial"/>
                <w:i/>
                <w:iCs/>
                <w:sz w:val="20"/>
                <w:szCs w:val="20"/>
              </w:rPr>
              <w:t>Say where data will be stored, who will have access and the arrangements to ensure security.</w:t>
            </w:r>
          </w:p>
          <w:p w:rsidR="00272839" w:rsidRPr="00E4252F" w:rsidRDefault="00272839" w:rsidP="00272839">
            <w:pPr>
              <w:spacing w:before="100" w:beforeAutospacing="1" w:after="240" w:line="240" w:lineRule="auto"/>
              <w:rPr>
                <w:rFonts w:ascii="Arial" w:eastAsia="Times New Roman" w:hAnsi="Arial" w:cs="Arial"/>
                <w:i/>
                <w:color w:val="000000"/>
                <w:sz w:val="20"/>
                <w:szCs w:val="20"/>
                <w:lang w:eastAsia="en-GB"/>
              </w:rPr>
            </w:pPr>
            <w:r w:rsidRPr="00E4252F">
              <w:rPr>
                <w:rFonts w:ascii="Arial" w:eastAsia="Times New Roman" w:hAnsi="Arial" w:cs="Arial"/>
                <w:i/>
                <w:color w:val="000000"/>
                <w:sz w:val="20"/>
                <w:szCs w:val="20"/>
                <w:lang w:eastAsia="en-GB"/>
              </w:rPr>
              <w:t xml:space="preserve">Please indicate in your answer whether the proposed retention period and storage arrangements are subject to any policy or guidance from the research host or your employer. Explain how and when data will be destroyed. </w:t>
            </w:r>
          </w:p>
          <w:p w:rsidR="00272839" w:rsidRPr="00E4252F" w:rsidRDefault="00272839" w:rsidP="00272839">
            <w:pPr>
              <w:spacing w:after="0" w:line="240" w:lineRule="auto"/>
              <w:rPr>
                <w:rFonts w:ascii="Arial" w:eastAsia="Times New Roman" w:hAnsi="Arial" w:cs="Arial"/>
                <w:i/>
                <w:color w:val="000000"/>
                <w:sz w:val="20"/>
                <w:szCs w:val="20"/>
                <w:lang w:eastAsia="en-GB"/>
              </w:rPr>
            </w:pPr>
            <w:r w:rsidRPr="00E4252F">
              <w:rPr>
                <w:rFonts w:ascii="Arial" w:eastAsia="Times New Roman" w:hAnsi="Arial" w:cs="Arial"/>
                <w:b/>
                <w:bCs/>
                <w:i/>
                <w:color w:val="000000"/>
                <w:sz w:val="20"/>
                <w:szCs w:val="20"/>
                <w:lang w:eastAsia="en-GB"/>
              </w:rPr>
              <w:t>Audio/video recording and the observation of patients</w:t>
            </w:r>
            <w:r w:rsidRPr="00E4252F">
              <w:rPr>
                <w:rFonts w:ascii="Arial" w:eastAsia="Times New Roman" w:hAnsi="Arial" w:cs="Arial"/>
                <w:i/>
                <w:color w:val="000000"/>
                <w:sz w:val="20"/>
                <w:szCs w:val="20"/>
                <w:lang w:eastAsia="en-GB"/>
              </w:rPr>
              <w:t xml:space="preserve"> </w:t>
            </w:r>
          </w:p>
          <w:p w:rsidR="00272839" w:rsidRPr="00E4252F" w:rsidRDefault="00272839" w:rsidP="00272839">
            <w:pPr>
              <w:autoSpaceDE w:val="0"/>
              <w:autoSpaceDN w:val="0"/>
              <w:adjustRightInd w:val="0"/>
              <w:spacing w:after="0" w:line="240" w:lineRule="auto"/>
              <w:rPr>
                <w:rFonts w:ascii="Arial" w:eastAsia="Calibri" w:hAnsi="Arial" w:cs="Arial"/>
                <w:i/>
                <w:sz w:val="20"/>
                <w:szCs w:val="20"/>
              </w:rPr>
            </w:pPr>
            <w:r w:rsidRPr="00E4252F">
              <w:rPr>
                <w:rFonts w:ascii="Arial" w:eastAsia="Times New Roman" w:hAnsi="Arial" w:cs="Arial"/>
                <w:i/>
                <w:color w:val="000000"/>
                <w:sz w:val="20"/>
                <w:szCs w:val="20"/>
                <w:lang w:eastAsia="en-GB"/>
              </w:rPr>
              <w:t>Informed consent should be obtained from the research participant(s) involved. The participant information sheet should specify the uses to which the material might be put, how the material will be stored and how and when it will be destroyed. It should be noted that videos should not be used for commercial purposes</w:t>
            </w:r>
          </w:p>
          <w:p w:rsidR="00272839" w:rsidRPr="00272839" w:rsidRDefault="00272839" w:rsidP="00272839">
            <w:pPr>
              <w:autoSpaceDE w:val="0"/>
              <w:autoSpaceDN w:val="0"/>
              <w:adjustRightInd w:val="0"/>
              <w:spacing w:after="0" w:line="240" w:lineRule="auto"/>
              <w:rPr>
                <w:rFonts w:ascii="Arial" w:eastAsia="Calibri" w:hAnsi="Arial" w:cs="Arial"/>
                <w:sz w:val="24"/>
                <w:szCs w:val="24"/>
              </w:rPr>
            </w:pPr>
          </w:p>
        </w:tc>
      </w:tr>
      <w:tr w:rsidR="00272839" w:rsidRPr="00272839" w:rsidTr="00272839">
        <w:tc>
          <w:tcPr>
            <w:tcW w:w="89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Fonts w:ascii="Arial" w:eastAsia="Calibri" w:hAnsi="Arial" w:cs="Arial"/>
                <w:color w:val="808080"/>
                <w:sz w:val="24"/>
                <w:szCs w:val="24"/>
              </w:rPr>
              <w:id w:val="1717775838"/>
              <w:placeholder>
                <w:docPart w:val="DefaultPlaceholder_-1854013440"/>
              </w:placeholder>
              <w:showingPlcHdr/>
            </w:sdtPr>
            <w:sdtEndPr/>
            <w:sdtContent>
              <w:p w:rsidR="00272839" w:rsidRPr="00857D61" w:rsidRDefault="00E4252F" w:rsidP="00272839">
                <w:pPr>
                  <w:suppressAutoHyphens/>
                  <w:autoSpaceDN w:val="0"/>
                  <w:spacing w:after="0" w:line="240" w:lineRule="auto"/>
                  <w:textAlignment w:val="baseline"/>
                  <w:rPr>
                    <w:rFonts w:ascii="Arial" w:eastAsia="Calibri" w:hAnsi="Arial" w:cs="Arial"/>
                    <w:color w:val="808080"/>
                    <w:sz w:val="24"/>
                    <w:szCs w:val="24"/>
                  </w:rPr>
                </w:pPr>
                <w:r w:rsidRPr="000C0F27">
                  <w:rPr>
                    <w:rStyle w:val="PlaceholderText"/>
                  </w:rPr>
                  <w:t>Click or tap here to enter text.</w:t>
                </w:r>
              </w:p>
            </w:sdtContent>
          </w:sdt>
        </w:tc>
      </w:tr>
      <w:tr w:rsidR="00272839" w:rsidRPr="00272839" w:rsidTr="00272839">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9" w:rsidRPr="00272839" w:rsidRDefault="00E4252F" w:rsidP="00272839">
            <w:pPr>
              <w:suppressAutoHyphens/>
              <w:autoSpaceDN w:val="0"/>
              <w:spacing w:after="0" w:line="240" w:lineRule="auto"/>
              <w:textAlignment w:val="baseline"/>
              <w:rPr>
                <w:rFonts w:ascii="Arial" w:eastAsia="Calibri" w:hAnsi="Arial" w:cs="Arial"/>
                <w:sz w:val="24"/>
                <w:szCs w:val="24"/>
              </w:rPr>
            </w:pPr>
            <w:r>
              <w:rPr>
                <w:rFonts w:ascii="Arial" w:eastAsia="Calibri" w:hAnsi="Arial" w:cs="Arial"/>
                <w:sz w:val="24"/>
                <w:szCs w:val="24"/>
              </w:rPr>
              <w:t>2.1</w:t>
            </w:r>
            <w:r w:rsidR="00A410C0">
              <w:rPr>
                <w:rFonts w:ascii="Arial" w:eastAsia="Calibri" w:hAnsi="Arial" w:cs="Arial"/>
                <w:sz w:val="24"/>
                <w:szCs w:val="24"/>
              </w:rPr>
              <w:t>0</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9" w:rsidRPr="00272839" w:rsidRDefault="00272839" w:rsidP="00272839">
            <w:pPr>
              <w:autoSpaceDE w:val="0"/>
              <w:autoSpaceDN w:val="0"/>
              <w:adjustRightInd w:val="0"/>
              <w:spacing w:after="0" w:line="240" w:lineRule="auto"/>
              <w:rPr>
                <w:rFonts w:ascii="Arial" w:eastAsia="Calibri" w:hAnsi="Arial" w:cs="Arial"/>
                <w:b/>
                <w:bCs/>
                <w:sz w:val="24"/>
                <w:szCs w:val="24"/>
              </w:rPr>
            </w:pPr>
            <w:r w:rsidRPr="00272839">
              <w:rPr>
                <w:rFonts w:ascii="Arial" w:eastAsia="Calibri" w:hAnsi="Arial" w:cs="Arial"/>
                <w:b/>
                <w:bCs/>
                <w:sz w:val="24"/>
                <w:szCs w:val="24"/>
              </w:rPr>
              <w:t>If you will be using identifiable personal data, how will you ensure that anonymity will be maintained when publishing the results?</w:t>
            </w:r>
          </w:p>
          <w:p w:rsidR="00272839" w:rsidRPr="00905F6E" w:rsidRDefault="00272839" w:rsidP="00272839">
            <w:pPr>
              <w:spacing w:before="100" w:beforeAutospacing="1" w:after="240" w:line="240" w:lineRule="auto"/>
              <w:rPr>
                <w:rFonts w:ascii="Arial" w:eastAsia="Times New Roman" w:hAnsi="Arial" w:cs="Arial"/>
                <w:i/>
                <w:color w:val="000000"/>
                <w:sz w:val="20"/>
                <w:szCs w:val="20"/>
                <w:lang w:eastAsia="en-GB"/>
              </w:rPr>
            </w:pPr>
            <w:r w:rsidRPr="00905F6E">
              <w:rPr>
                <w:rFonts w:ascii="Arial" w:eastAsia="Times New Roman" w:hAnsi="Arial" w:cs="Arial"/>
                <w:i/>
                <w:color w:val="000000"/>
                <w:sz w:val="20"/>
                <w:szCs w:val="20"/>
                <w:lang w:eastAsia="en-GB"/>
              </w:rPr>
              <w:t xml:space="preserve">Care should be taken when considering publishing data or case histories to ensure the anonymity of the relevant patients.  For example, where tables of data are to be published, care should be taken where the values of cells are small numbers as, in combination with other information, this could render information potentially identifiable. </w:t>
            </w:r>
            <w:proofErr w:type="gramStart"/>
            <w:r w:rsidRPr="00905F6E">
              <w:rPr>
                <w:rFonts w:ascii="Arial" w:eastAsia="Times New Roman" w:hAnsi="Arial" w:cs="Arial"/>
                <w:i/>
                <w:color w:val="000000"/>
                <w:sz w:val="20"/>
                <w:szCs w:val="20"/>
                <w:lang w:eastAsia="en-GB"/>
              </w:rPr>
              <w:t>Particular care</w:t>
            </w:r>
            <w:proofErr w:type="gramEnd"/>
            <w:r w:rsidRPr="00905F6E">
              <w:rPr>
                <w:rFonts w:ascii="Arial" w:eastAsia="Times New Roman" w:hAnsi="Arial" w:cs="Arial"/>
                <w:i/>
                <w:color w:val="000000"/>
                <w:sz w:val="20"/>
                <w:szCs w:val="20"/>
                <w:lang w:eastAsia="en-GB"/>
              </w:rPr>
              <w:t xml:space="preserve"> needs to be taken in relation to 0 as this can create an inference in relation to other cells. For further information on this, please see the Office for National Statistics (ONS)  guidance at: </w:t>
            </w:r>
            <w:hyperlink r:id="rId11" w:tgtFrame="_blank" w:history="1">
              <w:r w:rsidRPr="00905F6E">
                <w:rPr>
                  <w:rFonts w:ascii="Arial" w:eastAsia="Times New Roman" w:hAnsi="Arial" w:cs="Arial"/>
                  <w:i/>
                  <w:color w:val="02284D"/>
                  <w:sz w:val="20"/>
                  <w:szCs w:val="20"/>
                  <w:u w:val="single"/>
                  <w:lang w:eastAsia="en-GB"/>
                </w:rPr>
                <w:t>http://www.ons.gov.uk/ons/guide-method/best-practice/disclosure-control-of-health-statistics/index.html</w:t>
              </w:r>
            </w:hyperlink>
            <w:r w:rsidRPr="00905F6E">
              <w:rPr>
                <w:rFonts w:ascii="Arial" w:eastAsia="Times New Roman" w:hAnsi="Arial" w:cs="Arial"/>
                <w:i/>
                <w:color w:val="000000"/>
                <w:sz w:val="20"/>
                <w:szCs w:val="20"/>
                <w:lang w:eastAsia="en-GB"/>
              </w:rPr>
              <w:t xml:space="preserve"> . </w:t>
            </w:r>
          </w:p>
          <w:p w:rsidR="00272839" w:rsidRPr="00905F6E" w:rsidRDefault="00272839" w:rsidP="00272839">
            <w:pPr>
              <w:autoSpaceDE w:val="0"/>
              <w:autoSpaceDN w:val="0"/>
              <w:adjustRightInd w:val="0"/>
              <w:spacing w:after="0" w:line="240" w:lineRule="auto"/>
              <w:rPr>
                <w:rFonts w:ascii="Arial" w:eastAsia="Calibri" w:hAnsi="Arial" w:cs="Arial"/>
                <w:b/>
                <w:bCs/>
                <w:i/>
                <w:sz w:val="20"/>
                <w:szCs w:val="20"/>
              </w:rPr>
            </w:pPr>
            <w:r w:rsidRPr="00905F6E">
              <w:rPr>
                <w:rFonts w:ascii="Arial" w:eastAsia="Times New Roman" w:hAnsi="Arial" w:cs="Arial"/>
                <w:i/>
                <w:color w:val="000000"/>
                <w:sz w:val="20"/>
                <w:szCs w:val="20"/>
                <w:lang w:eastAsia="en-GB"/>
              </w:rPr>
              <w:t>In relation to case histories care should be taken that the combination of incidental details e.g. details about occupation, location, age and ethnicity, do not lead to individuals being identifiable.</w:t>
            </w:r>
          </w:p>
          <w:p w:rsidR="00272839" w:rsidRPr="00272839" w:rsidRDefault="00272839" w:rsidP="00272839">
            <w:pPr>
              <w:autoSpaceDE w:val="0"/>
              <w:autoSpaceDN w:val="0"/>
              <w:adjustRightInd w:val="0"/>
              <w:spacing w:after="0" w:line="240" w:lineRule="auto"/>
              <w:rPr>
                <w:rFonts w:ascii="Arial" w:eastAsia="Calibri" w:hAnsi="Arial" w:cs="Arial"/>
                <w:b/>
                <w:bCs/>
                <w:sz w:val="24"/>
                <w:szCs w:val="24"/>
              </w:rPr>
            </w:pPr>
          </w:p>
        </w:tc>
      </w:tr>
      <w:tr w:rsidR="00272839" w:rsidRPr="00272839" w:rsidTr="00272839">
        <w:tc>
          <w:tcPr>
            <w:tcW w:w="89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Fonts w:ascii="Arial" w:eastAsia="Calibri" w:hAnsi="Arial" w:cs="Arial"/>
                <w:color w:val="808080"/>
                <w:sz w:val="24"/>
                <w:szCs w:val="24"/>
              </w:rPr>
              <w:id w:val="-1370673925"/>
              <w:placeholder>
                <w:docPart w:val="DefaultPlaceholder_-1854013440"/>
              </w:placeholder>
              <w:showingPlcHdr/>
            </w:sdtPr>
            <w:sdtEndPr/>
            <w:sdtContent>
              <w:p w:rsidR="00272839" w:rsidRPr="00857D61" w:rsidRDefault="00905F6E" w:rsidP="00272839">
                <w:pPr>
                  <w:suppressAutoHyphens/>
                  <w:autoSpaceDN w:val="0"/>
                  <w:spacing w:after="0" w:line="240" w:lineRule="auto"/>
                  <w:textAlignment w:val="baseline"/>
                  <w:rPr>
                    <w:rFonts w:ascii="Arial" w:eastAsia="Calibri" w:hAnsi="Arial" w:cs="Arial"/>
                    <w:color w:val="808080"/>
                    <w:sz w:val="24"/>
                    <w:szCs w:val="24"/>
                  </w:rPr>
                </w:pPr>
                <w:r w:rsidRPr="000C0F27">
                  <w:rPr>
                    <w:rStyle w:val="PlaceholderText"/>
                  </w:rPr>
                  <w:t>Click or tap here to enter text.</w:t>
                </w:r>
              </w:p>
            </w:sdtContent>
          </w:sdt>
        </w:tc>
      </w:tr>
    </w:tbl>
    <w:p w:rsidR="00272839" w:rsidRDefault="00272839"/>
    <w:p w:rsidR="00272839" w:rsidRPr="00272839" w:rsidRDefault="00272839" w:rsidP="00272839">
      <w:pPr>
        <w:suppressAutoHyphens/>
        <w:autoSpaceDN w:val="0"/>
        <w:spacing w:after="0" w:line="240" w:lineRule="auto"/>
        <w:textAlignment w:val="baseline"/>
        <w:rPr>
          <w:rFonts w:ascii="Arial" w:eastAsia="Calibri" w:hAnsi="Arial" w:cs="Times New Roman"/>
          <w:b/>
          <w:sz w:val="26"/>
          <w:szCs w:val="26"/>
        </w:rPr>
      </w:pPr>
    </w:p>
    <w:p w:rsidR="00272839" w:rsidRPr="00272839" w:rsidRDefault="00272839" w:rsidP="00905F6E">
      <w:pPr>
        <w:numPr>
          <w:ilvl w:val="0"/>
          <w:numId w:val="1"/>
        </w:numPr>
        <w:suppressAutoHyphens/>
        <w:autoSpaceDN w:val="0"/>
        <w:spacing w:after="0" w:line="240" w:lineRule="auto"/>
        <w:textAlignment w:val="baseline"/>
        <w:rPr>
          <w:rFonts w:ascii="Arial" w:eastAsia="Calibri" w:hAnsi="Arial" w:cs="Times New Roman"/>
          <w:b/>
          <w:sz w:val="26"/>
          <w:szCs w:val="26"/>
        </w:rPr>
      </w:pPr>
      <w:r w:rsidRPr="00272839">
        <w:rPr>
          <w:rFonts w:ascii="Arial" w:eastAsia="Calibri" w:hAnsi="Arial" w:cs="Times New Roman"/>
          <w:b/>
          <w:sz w:val="26"/>
          <w:szCs w:val="26"/>
        </w:rPr>
        <w:t>Children</w:t>
      </w:r>
    </w:p>
    <w:p w:rsidR="00272839" w:rsidRPr="00272839" w:rsidRDefault="00272839" w:rsidP="00272839">
      <w:pPr>
        <w:suppressAutoHyphens/>
        <w:autoSpaceDN w:val="0"/>
        <w:spacing w:after="0" w:line="240" w:lineRule="auto"/>
        <w:textAlignment w:val="baseline"/>
        <w:rPr>
          <w:rFonts w:ascii="Arial" w:eastAsia="Calibri" w:hAnsi="Arial" w:cs="Times New Roman"/>
          <w:b/>
          <w:sz w:val="26"/>
          <w:szCs w:val="26"/>
        </w:rPr>
      </w:pPr>
    </w:p>
    <w:tbl>
      <w:tblPr>
        <w:tblW w:w="8926" w:type="dxa"/>
        <w:tblCellMar>
          <w:left w:w="10" w:type="dxa"/>
          <w:right w:w="10" w:type="dxa"/>
        </w:tblCellMar>
        <w:tblLook w:val="0000" w:firstRow="0" w:lastRow="0" w:firstColumn="0" w:lastColumn="0" w:noHBand="0" w:noVBand="0"/>
      </w:tblPr>
      <w:tblGrid>
        <w:gridCol w:w="684"/>
        <w:gridCol w:w="3779"/>
        <w:gridCol w:w="4463"/>
      </w:tblGrid>
      <w:tr w:rsidR="00272839" w:rsidRPr="00272839" w:rsidTr="00272839">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9" w:rsidRPr="00272839" w:rsidRDefault="00905F6E" w:rsidP="00272839">
            <w:pPr>
              <w:suppressAutoHyphens/>
              <w:autoSpaceDN w:val="0"/>
              <w:spacing w:after="0" w:line="240" w:lineRule="auto"/>
              <w:textAlignment w:val="baseline"/>
              <w:rPr>
                <w:rFonts w:ascii="Arial" w:eastAsia="Calibri" w:hAnsi="Arial" w:cs="Times New Roman"/>
                <w:sz w:val="24"/>
              </w:rPr>
            </w:pPr>
            <w:r>
              <w:rPr>
                <w:rFonts w:ascii="Arial" w:eastAsia="Calibri" w:hAnsi="Arial" w:cs="Times New Roman"/>
                <w:sz w:val="24"/>
              </w:rPr>
              <w:t>3</w:t>
            </w:r>
            <w:r w:rsidR="00272839" w:rsidRPr="00272839">
              <w:rPr>
                <w:rFonts w:ascii="Arial" w:eastAsia="Calibri" w:hAnsi="Arial" w:cs="Times New Roman"/>
                <w:sz w:val="24"/>
              </w:rPr>
              <w:t>.1</w:t>
            </w:r>
          </w:p>
        </w:tc>
        <w:tc>
          <w:tcPr>
            <w:tcW w:w="8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9" w:rsidRPr="00272839" w:rsidRDefault="00272839" w:rsidP="00272839">
            <w:pPr>
              <w:suppressAutoHyphens/>
              <w:autoSpaceDN w:val="0"/>
              <w:spacing w:after="0" w:line="240" w:lineRule="auto"/>
              <w:textAlignment w:val="baseline"/>
              <w:rPr>
                <w:rFonts w:ascii="Arial" w:eastAsia="Calibri" w:hAnsi="Arial" w:cs="Times New Roman"/>
                <w:sz w:val="24"/>
              </w:rPr>
            </w:pPr>
            <w:r w:rsidRPr="00272839">
              <w:rPr>
                <w:rFonts w:ascii="Arial" w:eastAsia="Calibri" w:hAnsi="Arial" w:cs="Times New Roman"/>
                <w:sz w:val="24"/>
              </w:rPr>
              <w:t xml:space="preserve">What is the age span of the trial subjects?  </w:t>
            </w:r>
          </w:p>
          <w:p w:rsidR="00272839" w:rsidRPr="00272839" w:rsidRDefault="00272839" w:rsidP="00272839">
            <w:pPr>
              <w:suppressAutoHyphens/>
              <w:autoSpaceDN w:val="0"/>
              <w:spacing w:after="0" w:line="240" w:lineRule="auto"/>
              <w:textAlignment w:val="baseline"/>
              <w:rPr>
                <w:rFonts w:ascii="Arial" w:eastAsia="Calibri" w:hAnsi="Arial" w:cs="Times New Roman"/>
                <w:sz w:val="24"/>
              </w:rPr>
            </w:pPr>
            <w:r w:rsidRPr="00272839">
              <w:rPr>
                <w:rFonts w:ascii="Arial" w:eastAsia="Calibri" w:hAnsi="Arial" w:cs="Times New Roman"/>
                <w:sz w:val="24"/>
              </w:rPr>
              <w:t>Include approximate number of participants.</w:t>
            </w:r>
          </w:p>
          <w:p w:rsidR="00272839" w:rsidRPr="00272839" w:rsidRDefault="00272839" w:rsidP="00272839">
            <w:pPr>
              <w:suppressAutoHyphens/>
              <w:autoSpaceDN w:val="0"/>
              <w:spacing w:after="0" w:line="240" w:lineRule="auto"/>
              <w:textAlignment w:val="baseline"/>
              <w:rPr>
                <w:rFonts w:ascii="Arial" w:eastAsia="Calibri" w:hAnsi="Arial" w:cs="Arial"/>
                <w:color w:val="000000"/>
                <w:sz w:val="24"/>
                <w:szCs w:val="24"/>
                <w:shd w:val="clear" w:color="auto" w:fill="FFFFFF"/>
              </w:rPr>
            </w:pPr>
            <w:r w:rsidRPr="00272839">
              <w:rPr>
                <w:rFonts w:ascii="Arial" w:eastAsia="Calibri" w:hAnsi="Arial" w:cs="Arial"/>
                <w:color w:val="000000"/>
                <w:sz w:val="24"/>
                <w:szCs w:val="24"/>
                <w:shd w:val="clear" w:color="auto" w:fill="FFFFFF"/>
              </w:rPr>
              <w:t xml:space="preserve">List grouped ages less than 18 years, </w:t>
            </w:r>
            <w:proofErr w:type="spellStart"/>
            <w:r w:rsidRPr="00272839">
              <w:rPr>
                <w:rFonts w:ascii="Arial" w:eastAsia="Calibri" w:hAnsi="Arial" w:cs="Arial"/>
                <w:color w:val="000000"/>
                <w:sz w:val="24"/>
                <w:szCs w:val="24"/>
                <w:shd w:val="clear" w:color="auto" w:fill="FFFFFF"/>
              </w:rPr>
              <w:t>eg</w:t>
            </w:r>
            <w:proofErr w:type="spellEnd"/>
            <w:r w:rsidRPr="00272839">
              <w:rPr>
                <w:rFonts w:ascii="Arial" w:eastAsia="Calibri" w:hAnsi="Arial" w:cs="Arial"/>
                <w:color w:val="000000"/>
                <w:sz w:val="24"/>
                <w:szCs w:val="24"/>
                <w:shd w:val="clear" w:color="auto" w:fill="FFFFFF"/>
              </w:rPr>
              <w:t xml:space="preserve"> 0-2 years, 3-5, 7-10 etc. </w:t>
            </w:r>
          </w:p>
          <w:p w:rsidR="00272839" w:rsidRPr="00272839" w:rsidRDefault="00272839" w:rsidP="00272839">
            <w:pPr>
              <w:suppressAutoHyphens/>
              <w:autoSpaceDN w:val="0"/>
              <w:spacing w:after="0" w:line="240" w:lineRule="auto"/>
              <w:textAlignment w:val="baseline"/>
              <w:rPr>
                <w:rFonts w:ascii="Arial" w:eastAsia="Calibri" w:hAnsi="Arial" w:cs="Times New Roman"/>
                <w:sz w:val="20"/>
                <w:szCs w:val="20"/>
              </w:rPr>
            </w:pPr>
          </w:p>
        </w:tc>
      </w:tr>
      <w:tr w:rsidR="00272839" w:rsidRPr="00272839" w:rsidTr="00272839">
        <w:trPr>
          <w:trHeight w:val="77"/>
        </w:trPr>
        <w:tc>
          <w:tcPr>
            <w:tcW w:w="4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Fonts w:ascii="Arial" w:eastAsia="Calibri" w:hAnsi="Arial" w:cs="Times New Roman"/>
                <w:color w:val="808080"/>
                <w:sz w:val="24"/>
              </w:rPr>
              <w:id w:val="-231701507"/>
              <w:placeholder>
                <w:docPart w:val="DefaultPlaceholder_-1854013440"/>
              </w:placeholder>
              <w:showingPlcHdr/>
            </w:sdtPr>
            <w:sdtEndPr/>
            <w:sdtContent>
              <w:p w:rsidR="00272839" w:rsidRPr="00905F6E" w:rsidRDefault="00905F6E" w:rsidP="00272839">
                <w:pPr>
                  <w:suppressAutoHyphens/>
                  <w:autoSpaceDN w:val="0"/>
                  <w:spacing w:after="0" w:line="240" w:lineRule="auto"/>
                  <w:textAlignment w:val="baseline"/>
                  <w:rPr>
                    <w:rFonts w:ascii="Arial" w:eastAsia="Calibri" w:hAnsi="Arial" w:cs="Times New Roman"/>
                    <w:color w:val="808080"/>
                    <w:sz w:val="24"/>
                  </w:rPr>
                </w:pPr>
                <w:r w:rsidRPr="000C0F27">
                  <w:rPr>
                    <w:rStyle w:val="PlaceholderText"/>
                  </w:rPr>
                  <w:t>Click or tap here to enter text.</w:t>
                </w:r>
              </w:p>
            </w:sdtContent>
          </w:sdt>
        </w:tc>
        <w:sdt>
          <w:sdtPr>
            <w:rPr>
              <w:rFonts w:ascii="Arial" w:eastAsia="Calibri" w:hAnsi="Arial" w:cs="Times New Roman"/>
              <w:sz w:val="24"/>
            </w:rPr>
            <w:id w:val="-781952194"/>
            <w:placeholder>
              <w:docPart w:val="DefaultPlaceholder_-1854013440"/>
            </w:placeholder>
            <w:showingPlcHdr/>
          </w:sdtPr>
          <w:sdtEndPr/>
          <w:sdtContent>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272839" w:rsidRPr="00272839" w:rsidRDefault="00905F6E" w:rsidP="00272839">
                <w:pPr>
                  <w:suppressAutoHyphens/>
                  <w:autoSpaceDN w:val="0"/>
                  <w:spacing w:after="0" w:line="240" w:lineRule="auto"/>
                  <w:textAlignment w:val="baseline"/>
                  <w:rPr>
                    <w:rFonts w:ascii="Arial" w:eastAsia="Calibri" w:hAnsi="Arial" w:cs="Times New Roman"/>
                    <w:sz w:val="24"/>
                  </w:rPr>
                </w:pPr>
                <w:r w:rsidRPr="000C0F27">
                  <w:rPr>
                    <w:rStyle w:val="PlaceholderText"/>
                  </w:rPr>
                  <w:t>Click or tap here to enter text.</w:t>
                </w:r>
              </w:p>
            </w:tc>
          </w:sdtContent>
        </w:sdt>
      </w:tr>
      <w:tr w:rsidR="00272839" w:rsidRPr="00272839" w:rsidTr="00272839">
        <w:trPr>
          <w:trHeight w:val="77"/>
        </w:trPr>
        <w:sdt>
          <w:sdtPr>
            <w:rPr>
              <w:rFonts w:ascii="Arial" w:eastAsia="Calibri" w:hAnsi="Arial" w:cs="Times New Roman"/>
              <w:sz w:val="24"/>
            </w:rPr>
            <w:id w:val="-896286081"/>
            <w:placeholder>
              <w:docPart w:val="DefaultPlaceholder_-1854013440"/>
            </w:placeholder>
            <w:showingPlcHdr/>
          </w:sdtPr>
          <w:sdtEndPr/>
          <w:sdtContent>
            <w:tc>
              <w:tcPr>
                <w:tcW w:w="4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9" w:rsidRPr="00272839" w:rsidRDefault="00905F6E" w:rsidP="00272839">
                <w:pPr>
                  <w:suppressAutoHyphens/>
                  <w:autoSpaceDN w:val="0"/>
                  <w:spacing w:after="0" w:line="240" w:lineRule="auto"/>
                  <w:textAlignment w:val="baseline"/>
                  <w:rPr>
                    <w:rFonts w:ascii="Arial" w:eastAsia="Calibri" w:hAnsi="Arial" w:cs="Times New Roman"/>
                    <w:sz w:val="24"/>
                  </w:rPr>
                </w:pPr>
                <w:r w:rsidRPr="000C0F27">
                  <w:rPr>
                    <w:rStyle w:val="PlaceholderText"/>
                  </w:rPr>
                  <w:t>Click or tap here to enter text.</w:t>
                </w:r>
              </w:p>
            </w:tc>
          </w:sdtContent>
        </w:sdt>
        <w:sdt>
          <w:sdtPr>
            <w:rPr>
              <w:rFonts w:ascii="Arial" w:eastAsia="Calibri" w:hAnsi="Arial" w:cs="Times New Roman"/>
              <w:sz w:val="24"/>
            </w:rPr>
            <w:id w:val="-1313707674"/>
            <w:placeholder>
              <w:docPart w:val="DefaultPlaceholder_-1854013440"/>
            </w:placeholder>
            <w:showingPlcHdr/>
          </w:sdtPr>
          <w:sdtEndPr/>
          <w:sdtContent>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272839" w:rsidRPr="00272839" w:rsidRDefault="00905F6E" w:rsidP="00272839">
                <w:pPr>
                  <w:suppressAutoHyphens/>
                  <w:autoSpaceDN w:val="0"/>
                  <w:spacing w:after="0" w:line="240" w:lineRule="auto"/>
                  <w:textAlignment w:val="baseline"/>
                  <w:rPr>
                    <w:rFonts w:ascii="Arial" w:eastAsia="Calibri" w:hAnsi="Arial" w:cs="Times New Roman"/>
                    <w:sz w:val="24"/>
                  </w:rPr>
                </w:pPr>
                <w:r w:rsidRPr="000C0F27">
                  <w:rPr>
                    <w:rStyle w:val="PlaceholderText"/>
                  </w:rPr>
                  <w:t>Click or tap here to enter text.</w:t>
                </w:r>
              </w:p>
            </w:tc>
          </w:sdtContent>
        </w:sdt>
      </w:tr>
      <w:tr w:rsidR="00272839" w:rsidRPr="00272839" w:rsidTr="00272839">
        <w:trPr>
          <w:trHeight w:val="77"/>
        </w:trPr>
        <w:sdt>
          <w:sdtPr>
            <w:rPr>
              <w:rFonts w:ascii="Arial" w:eastAsia="Calibri" w:hAnsi="Arial" w:cs="Times New Roman"/>
              <w:sz w:val="24"/>
            </w:rPr>
            <w:id w:val="584192215"/>
            <w:placeholder>
              <w:docPart w:val="DefaultPlaceholder_-1854013440"/>
            </w:placeholder>
            <w:showingPlcHdr/>
          </w:sdtPr>
          <w:sdtEndPr/>
          <w:sdtContent>
            <w:tc>
              <w:tcPr>
                <w:tcW w:w="4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9" w:rsidRPr="00272839" w:rsidRDefault="00905F6E" w:rsidP="00272839">
                <w:pPr>
                  <w:suppressAutoHyphens/>
                  <w:autoSpaceDN w:val="0"/>
                  <w:spacing w:after="0" w:line="240" w:lineRule="auto"/>
                  <w:textAlignment w:val="baseline"/>
                  <w:rPr>
                    <w:rFonts w:ascii="Arial" w:eastAsia="Calibri" w:hAnsi="Arial" w:cs="Times New Roman"/>
                    <w:sz w:val="24"/>
                  </w:rPr>
                </w:pPr>
                <w:r w:rsidRPr="000C0F27">
                  <w:rPr>
                    <w:rStyle w:val="PlaceholderText"/>
                  </w:rPr>
                  <w:t>Click or tap here to enter text.</w:t>
                </w:r>
              </w:p>
            </w:tc>
          </w:sdtContent>
        </w:sdt>
        <w:sdt>
          <w:sdtPr>
            <w:rPr>
              <w:rFonts w:ascii="Arial" w:eastAsia="Calibri" w:hAnsi="Arial" w:cs="Times New Roman"/>
              <w:sz w:val="24"/>
            </w:rPr>
            <w:id w:val="-246804139"/>
            <w:placeholder>
              <w:docPart w:val="DefaultPlaceholder_-1854013440"/>
            </w:placeholder>
            <w:showingPlcHdr/>
          </w:sdtPr>
          <w:sdtEndPr/>
          <w:sdtContent>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272839" w:rsidRPr="00272839" w:rsidRDefault="00905F6E" w:rsidP="00272839">
                <w:pPr>
                  <w:suppressAutoHyphens/>
                  <w:autoSpaceDN w:val="0"/>
                  <w:spacing w:after="0" w:line="240" w:lineRule="auto"/>
                  <w:textAlignment w:val="baseline"/>
                  <w:rPr>
                    <w:rFonts w:ascii="Arial" w:eastAsia="Calibri" w:hAnsi="Arial" w:cs="Times New Roman"/>
                    <w:sz w:val="24"/>
                  </w:rPr>
                </w:pPr>
                <w:r w:rsidRPr="000C0F27">
                  <w:rPr>
                    <w:rStyle w:val="PlaceholderText"/>
                  </w:rPr>
                  <w:t>Click or tap here to enter text.</w:t>
                </w:r>
              </w:p>
            </w:tc>
          </w:sdtContent>
        </w:sdt>
      </w:tr>
    </w:tbl>
    <w:p w:rsidR="00272839" w:rsidRPr="00272839" w:rsidRDefault="00272839" w:rsidP="00272839">
      <w:pPr>
        <w:suppressAutoHyphens/>
        <w:autoSpaceDN w:val="0"/>
        <w:spacing w:after="0" w:line="240" w:lineRule="auto"/>
        <w:textAlignment w:val="baseline"/>
        <w:rPr>
          <w:rFonts w:ascii="Arial" w:eastAsia="Calibri" w:hAnsi="Arial" w:cs="Times New Roman"/>
          <w:b/>
          <w:sz w:val="26"/>
          <w:szCs w:val="26"/>
        </w:rPr>
      </w:pPr>
    </w:p>
    <w:p w:rsidR="00272839" w:rsidRPr="00272839" w:rsidRDefault="00272839" w:rsidP="00272839">
      <w:pPr>
        <w:suppressAutoHyphens/>
        <w:autoSpaceDN w:val="0"/>
        <w:spacing w:after="0" w:line="240" w:lineRule="auto"/>
        <w:ind w:left="720"/>
        <w:textAlignment w:val="baseline"/>
        <w:rPr>
          <w:rFonts w:ascii="Arial" w:eastAsia="Calibri" w:hAnsi="Arial" w:cs="Times New Roman"/>
          <w:b/>
          <w:sz w:val="26"/>
          <w:szCs w:val="26"/>
        </w:rPr>
      </w:pPr>
    </w:p>
    <w:p w:rsidR="00272839" w:rsidRPr="00174F36" w:rsidRDefault="00272839" w:rsidP="00905F6E">
      <w:pPr>
        <w:numPr>
          <w:ilvl w:val="0"/>
          <w:numId w:val="1"/>
        </w:numPr>
        <w:suppressAutoHyphens/>
        <w:autoSpaceDN w:val="0"/>
        <w:spacing w:after="0" w:line="240" w:lineRule="auto"/>
        <w:textAlignment w:val="baseline"/>
        <w:rPr>
          <w:rFonts w:ascii="Arial" w:eastAsia="Calibri" w:hAnsi="Arial" w:cs="Times New Roman"/>
          <w:b/>
          <w:sz w:val="26"/>
          <w:szCs w:val="26"/>
        </w:rPr>
      </w:pPr>
      <w:r w:rsidRPr="00272839">
        <w:rPr>
          <w:rFonts w:ascii="Arial" w:eastAsia="Calibri" w:hAnsi="Arial" w:cs="Arial"/>
          <w:b/>
          <w:sz w:val="26"/>
          <w:szCs w:val="26"/>
        </w:rPr>
        <w:t>Tissue</w:t>
      </w:r>
    </w:p>
    <w:p w:rsidR="00174F36" w:rsidRPr="00174F36" w:rsidRDefault="00174F36" w:rsidP="00174F36">
      <w:pPr>
        <w:suppressAutoHyphens/>
        <w:autoSpaceDN w:val="0"/>
        <w:spacing w:after="0" w:line="240" w:lineRule="auto"/>
        <w:textAlignment w:val="baseline"/>
        <w:rPr>
          <w:rFonts w:ascii="Arial" w:eastAsia="Calibri" w:hAnsi="Arial" w:cs="Times New Roman"/>
          <w:b/>
          <w:sz w:val="20"/>
          <w:szCs w:val="20"/>
        </w:rPr>
      </w:pPr>
      <w:r w:rsidRPr="00174F36">
        <w:rPr>
          <w:rFonts w:ascii="Arial" w:eastAsia="Calibri" w:hAnsi="Arial" w:cs="Arial"/>
          <w:b/>
          <w:sz w:val="20"/>
          <w:szCs w:val="20"/>
        </w:rPr>
        <w:t xml:space="preserve">This section should be completed for </w:t>
      </w:r>
      <w:r w:rsidRPr="00174F36">
        <w:rPr>
          <w:rFonts w:ascii="Arial" w:eastAsia="Calibri" w:hAnsi="Arial" w:cs="Arial"/>
          <w:b/>
          <w:sz w:val="20"/>
          <w:szCs w:val="20"/>
          <w:u w:val="single"/>
        </w:rPr>
        <w:t>all</w:t>
      </w:r>
      <w:r w:rsidRPr="00174F36">
        <w:rPr>
          <w:rFonts w:ascii="Arial" w:eastAsia="Calibri" w:hAnsi="Arial" w:cs="Arial"/>
          <w:b/>
          <w:sz w:val="20"/>
          <w:szCs w:val="20"/>
        </w:rPr>
        <w:t xml:space="preserve"> trials which involve the removal and storage of tissue samples. </w:t>
      </w:r>
    </w:p>
    <w:p w:rsidR="00272839" w:rsidRPr="00272839" w:rsidRDefault="00272839" w:rsidP="00272839">
      <w:pPr>
        <w:suppressAutoHyphens/>
        <w:autoSpaceDN w:val="0"/>
        <w:spacing w:after="0" w:line="240" w:lineRule="auto"/>
        <w:ind w:left="720"/>
        <w:textAlignment w:val="baseline"/>
        <w:rPr>
          <w:rFonts w:ascii="Arial" w:eastAsia="Calibri" w:hAnsi="Arial" w:cs="Times New Roman"/>
          <w:b/>
          <w:sz w:val="26"/>
          <w:szCs w:val="26"/>
        </w:rPr>
      </w:pPr>
    </w:p>
    <w:tbl>
      <w:tblPr>
        <w:tblW w:w="8926" w:type="dxa"/>
        <w:tblCellMar>
          <w:left w:w="10" w:type="dxa"/>
          <w:right w:w="10" w:type="dxa"/>
        </w:tblCellMar>
        <w:tblLook w:val="0000" w:firstRow="0" w:lastRow="0" w:firstColumn="0" w:lastColumn="0" w:noHBand="0" w:noVBand="0"/>
      </w:tblPr>
      <w:tblGrid>
        <w:gridCol w:w="684"/>
        <w:gridCol w:w="8242"/>
      </w:tblGrid>
      <w:tr w:rsidR="00272839" w:rsidRPr="00272839" w:rsidTr="00272839">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9" w:rsidRPr="00272839" w:rsidRDefault="00905F6E" w:rsidP="00272839">
            <w:pPr>
              <w:suppressAutoHyphens/>
              <w:autoSpaceDN w:val="0"/>
              <w:spacing w:after="0" w:line="240" w:lineRule="auto"/>
              <w:textAlignment w:val="baseline"/>
              <w:rPr>
                <w:rFonts w:ascii="Arial" w:eastAsia="Calibri" w:hAnsi="Arial" w:cs="Times New Roman"/>
                <w:sz w:val="24"/>
              </w:rPr>
            </w:pPr>
            <w:r>
              <w:rPr>
                <w:rFonts w:ascii="Arial" w:eastAsia="Calibri" w:hAnsi="Arial" w:cs="Times New Roman"/>
                <w:sz w:val="24"/>
              </w:rPr>
              <w:t>4</w:t>
            </w:r>
            <w:r w:rsidR="00272839" w:rsidRPr="00272839">
              <w:rPr>
                <w:rFonts w:ascii="Arial" w:eastAsia="Calibri" w:hAnsi="Arial" w:cs="Times New Roman"/>
                <w:sz w:val="24"/>
              </w:rPr>
              <w:t>.1</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9" w:rsidRPr="00272839" w:rsidRDefault="00272839" w:rsidP="00272839">
            <w:pPr>
              <w:suppressAutoHyphens/>
              <w:autoSpaceDN w:val="0"/>
              <w:spacing w:after="0" w:line="240" w:lineRule="auto"/>
              <w:textAlignment w:val="baseline"/>
              <w:rPr>
                <w:rFonts w:ascii="Arial" w:eastAsia="Calibri" w:hAnsi="Arial" w:cs="Times New Roman"/>
                <w:sz w:val="24"/>
              </w:rPr>
            </w:pPr>
            <w:r w:rsidRPr="00272839">
              <w:rPr>
                <w:rFonts w:ascii="Arial" w:eastAsia="Calibri" w:hAnsi="Arial" w:cs="Times New Roman"/>
                <w:sz w:val="24"/>
              </w:rPr>
              <w:t>Please explain what licensing arrangements apply to the procurement, processing, distribution or import of the tissues and cells to be used in the research.</w:t>
            </w:r>
          </w:p>
          <w:p w:rsidR="00272839" w:rsidRPr="00272839" w:rsidRDefault="00272839" w:rsidP="00272839">
            <w:pPr>
              <w:suppressAutoHyphens/>
              <w:autoSpaceDN w:val="0"/>
              <w:spacing w:after="0" w:line="240" w:lineRule="auto"/>
              <w:textAlignment w:val="baseline"/>
              <w:rPr>
                <w:rFonts w:ascii="Arial" w:eastAsia="Calibri" w:hAnsi="Arial" w:cs="Times New Roman"/>
                <w:sz w:val="24"/>
              </w:rPr>
            </w:pPr>
          </w:p>
        </w:tc>
      </w:tr>
      <w:tr w:rsidR="00272839" w:rsidRPr="00272839" w:rsidTr="00272839">
        <w:tc>
          <w:tcPr>
            <w:tcW w:w="89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Fonts w:ascii="Arial" w:eastAsia="Calibri" w:hAnsi="Arial" w:cs="Times New Roman"/>
                <w:color w:val="808080"/>
                <w:sz w:val="24"/>
              </w:rPr>
              <w:id w:val="1717397332"/>
              <w:placeholder>
                <w:docPart w:val="DefaultPlaceholder_-1854013440"/>
              </w:placeholder>
              <w:showingPlcHdr/>
            </w:sdtPr>
            <w:sdtEndPr/>
            <w:sdtContent>
              <w:p w:rsidR="00272839" w:rsidRPr="00857D61" w:rsidRDefault="00905F6E" w:rsidP="00272839">
                <w:pPr>
                  <w:suppressAutoHyphens/>
                  <w:autoSpaceDN w:val="0"/>
                  <w:spacing w:after="0" w:line="240" w:lineRule="auto"/>
                  <w:textAlignment w:val="baseline"/>
                  <w:rPr>
                    <w:rFonts w:ascii="Arial" w:eastAsia="Calibri" w:hAnsi="Arial" w:cs="Times New Roman"/>
                    <w:color w:val="808080"/>
                    <w:sz w:val="24"/>
                  </w:rPr>
                </w:pPr>
                <w:r w:rsidRPr="000C0F27">
                  <w:rPr>
                    <w:rStyle w:val="PlaceholderText"/>
                  </w:rPr>
                  <w:t>Click or tap here to enter text.</w:t>
                </w:r>
              </w:p>
            </w:sdtContent>
          </w:sdt>
        </w:tc>
      </w:tr>
      <w:tr w:rsidR="00272839" w:rsidRPr="00272839" w:rsidTr="00272839">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9" w:rsidRPr="00272839" w:rsidRDefault="00905F6E" w:rsidP="00272839">
            <w:pPr>
              <w:suppressAutoHyphens/>
              <w:autoSpaceDN w:val="0"/>
              <w:spacing w:after="0" w:line="240" w:lineRule="auto"/>
              <w:textAlignment w:val="baseline"/>
              <w:rPr>
                <w:rFonts w:ascii="Arial" w:eastAsia="Calibri" w:hAnsi="Arial" w:cs="Times New Roman"/>
                <w:sz w:val="24"/>
              </w:rPr>
            </w:pPr>
            <w:r>
              <w:rPr>
                <w:rFonts w:ascii="Arial" w:eastAsia="Calibri" w:hAnsi="Arial" w:cs="Times New Roman"/>
                <w:sz w:val="24"/>
              </w:rPr>
              <w:t>4</w:t>
            </w:r>
            <w:r w:rsidR="00272839" w:rsidRPr="00272839">
              <w:rPr>
                <w:rFonts w:ascii="Arial" w:eastAsia="Calibri" w:hAnsi="Arial" w:cs="Times New Roman"/>
                <w:sz w:val="24"/>
              </w:rPr>
              <w:t>.2</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9" w:rsidRPr="00272839" w:rsidRDefault="00272839" w:rsidP="00272839">
            <w:pPr>
              <w:suppressAutoHyphens/>
              <w:autoSpaceDN w:val="0"/>
              <w:spacing w:after="0" w:line="240" w:lineRule="auto"/>
              <w:textAlignment w:val="baseline"/>
              <w:rPr>
                <w:rFonts w:ascii="Arial" w:eastAsia="Calibri" w:hAnsi="Arial" w:cs="Times New Roman"/>
                <w:sz w:val="24"/>
              </w:rPr>
            </w:pPr>
            <w:r w:rsidRPr="00272839">
              <w:rPr>
                <w:rFonts w:ascii="Arial" w:eastAsia="Calibri" w:hAnsi="Arial" w:cs="Times New Roman"/>
                <w:sz w:val="24"/>
              </w:rPr>
              <w:t>Who is the holder of the samples?</w:t>
            </w:r>
          </w:p>
          <w:p w:rsidR="00272839" w:rsidRPr="00272839" w:rsidRDefault="00272839" w:rsidP="00272839">
            <w:pPr>
              <w:suppressAutoHyphens/>
              <w:autoSpaceDN w:val="0"/>
              <w:spacing w:after="0" w:line="240" w:lineRule="auto"/>
              <w:textAlignment w:val="baseline"/>
              <w:rPr>
                <w:rFonts w:ascii="Arial" w:eastAsia="Calibri" w:hAnsi="Arial" w:cs="Times New Roman"/>
                <w:sz w:val="24"/>
              </w:rPr>
            </w:pPr>
          </w:p>
        </w:tc>
      </w:tr>
      <w:tr w:rsidR="00272839" w:rsidRPr="00272839" w:rsidTr="00272839">
        <w:tc>
          <w:tcPr>
            <w:tcW w:w="89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Fonts w:ascii="Arial" w:eastAsia="Calibri" w:hAnsi="Arial" w:cs="Times New Roman"/>
                <w:color w:val="808080"/>
                <w:sz w:val="24"/>
              </w:rPr>
              <w:id w:val="1692110293"/>
              <w:placeholder>
                <w:docPart w:val="DefaultPlaceholder_-1854013440"/>
              </w:placeholder>
              <w:showingPlcHdr/>
            </w:sdtPr>
            <w:sdtEndPr/>
            <w:sdtContent>
              <w:p w:rsidR="00272839" w:rsidRPr="00857D61" w:rsidRDefault="00905F6E" w:rsidP="00272839">
                <w:pPr>
                  <w:suppressAutoHyphens/>
                  <w:autoSpaceDN w:val="0"/>
                  <w:spacing w:after="0" w:line="240" w:lineRule="auto"/>
                  <w:textAlignment w:val="baseline"/>
                  <w:rPr>
                    <w:rFonts w:ascii="Arial" w:eastAsia="Calibri" w:hAnsi="Arial" w:cs="Times New Roman"/>
                    <w:color w:val="808080"/>
                    <w:sz w:val="24"/>
                  </w:rPr>
                </w:pPr>
                <w:r w:rsidRPr="000C0F27">
                  <w:rPr>
                    <w:rStyle w:val="PlaceholderText"/>
                  </w:rPr>
                  <w:t>Click or tap here to enter text.</w:t>
                </w:r>
              </w:p>
            </w:sdtContent>
          </w:sdt>
        </w:tc>
      </w:tr>
      <w:tr w:rsidR="00272839" w:rsidRPr="00272839" w:rsidTr="00272839">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9" w:rsidRPr="00272839" w:rsidRDefault="00905F6E" w:rsidP="00272839">
            <w:pPr>
              <w:suppressAutoHyphens/>
              <w:autoSpaceDN w:val="0"/>
              <w:spacing w:after="0" w:line="240" w:lineRule="auto"/>
              <w:textAlignment w:val="baseline"/>
              <w:rPr>
                <w:rFonts w:ascii="Arial" w:eastAsia="Calibri" w:hAnsi="Arial" w:cs="Times New Roman"/>
                <w:sz w:val="24"/>
              </w:rPr>
            </w:pPr>
            <w:r>
              <w:rPr>
                <w:rFonts w:ascii="Arial" w:eastAsia="Calibri" w:hAnsi="Arial" w:cs="Times New Roman"/>
                <w:sz w:val="24"/>
              </w:rPr>
              <w:t>4</w:t>
            </w:r>
            <w:r w:rsidR="00272839" w:rsidRPr="00272839">
              <w:rPr>
                <w:rFonts w:ascii="Arial" w:eastAsia="Calibri" w:hAnsi="Arial" w:cs="Times New Roman"/>
                <w:sz w:val="24"/>
              </w:rPr>
              <w:t>.3</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9" w:rsidRDefault="00272839" w:rsidP="00272839">
            <w:pPr>
              <w:suppressAutoHyphens/>
              <w:autoSpaceDN w:val="0"/>
              <w:spacing w:after="0" w:line="240" w:lineRule="auto"/>
              <w:textAlignment w:val="baseline"/>
              <w:rPr>
                <w:rFonts w:ascii="Arial" w:eastAsia="Calibri" w:hAnsi="Arial" w:cs="Times New Roman"/>
                <w:sz w:val="24"/>
              </w:rPr>
            </w:pPr>
            <w:r w:rsidRPr="00272839">
              <w:rPr>
                <w:rFonts w:ascii="Arial" w:eastAsia="Calibri" w:hAnsi="Arial" w:cs="Times New Roman"/>
                <w:sz w:val="24"/>
              </w:rPr>
              <w:t xml:space="preserve">Please give details of where the samples will be stored, who will have access and the custodial arrangements.  </w:t>
            </w:r>
          </w:p>
          <w:p w:rsidR="000736D3" w:rsidRPr="00272839" w:rsidRDefault="000736D3" w:rsidP="00272839">
            <w:pPr>
              <w:suppressAutoHyphens/>
              <w:autoSpaceDN w:val="0"/>
              <w:spacing w:after="0" w:line="240" w:lineRule="auto"/>
              <w:textAlignment w:val="baseline"/>
              <w:rPr>
                <w:rFonts w:ascii="Arial" w:eastAsia="Calibri" w:hAnsi="Arial" w:cs="Times New Roman"/>
                <w:sz w:val="24"/>
              </w:rPr>
            </w:pPr>
          </w:p>
          <w:p w:rsidR="00272839" w:rsidRPr="00272839" w:rsidRDefault="000736D3" w:rsidP="000736D3">
            <w:pPr>
              <w:suppressAutoHyphens/>
              <w:autoSpaceDN w:val="0"/>
              <w:spacing w:after="0" w:line="240" w:lineRule="auto"/>
              <w:textAlignment w:val="baseline"/>
              <w:rPr>
                <w:rFonts w:ascii="Arial" w:eastAsia="Calibri" w:hAnsi="Arial" w:cs="Times New Roman"/>
                <w:sz w:val="24"/>
              </w:rPr>
            </w:pPr>
            <w:r w:rsidRPr="000736D3">
              <w:rPr>
                <w:rFonts w:ascii="Arial" w:eastAsia="Calibri" w:hAnsi="Arial" w:cs="Times New Roman"/>
                <w:i/>
                <w:color w:val="000000"/>
                <w:sz w:val="20"/>
                <w:szCs w:val="20"/>
              </w:rPr>
              <w:t>Describe the arrangements for preserving the condition of the samples and for ensuring security and confidentiality of the samples and any linked data. Say who will be responsible for these arrangements and who will have access to the samples.</w:t>
            </w:r>
          </w:p>
        </w:tc>
      </w:tr>
      <w:tr w:rsidR="00272839" w:rsidRPr="00272839" w:rsidTr="00272839">
        <w:tc>
          <w:tcPr>
            <w:tcW w:w="89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Fonts w:ascii="Arial" w:eastAsia="Calibri" w:hAnsi="Arial" w:cs="Times New Roman"/>
                <w:color w:val="808080"/>
                <w:sz w:val="24"/>
              </w:rPr>
              <w:id w:val="-1993947275"/>
              <w:placeholder>
                <w:docPart w:val="DefaultPlaceholder_-1854013440"/>
              </w:placeholder>
              <w:showingPlcHdr/>
            </w:sdtPr>
            <w:sdtEndPr/>
            <w:sdtContent>
              <w:p w:rsidR="00272839" w:rsidRPr="00857D61" w:rsidRDefault="00905F6E" w:rsidP="00272839">
                <w:pPr>
                  <w:suppressAutoHyphens/>
                  <w:autoSpaceDN w:val="0"/>
                  <w:spacing w:after="0" w:line="240" w:lineRule="auto"/>
                  <w:textAlignment w:val="baseline"/>
                  <w:rPr>
                    <w:rFonts w:ascii="Arial" w:eastAsia="Calibri" w:hAnsi="Arial" w:cs="Times New Roman"/>
                    <w:color w:val="808080"/>
                    <w:sz w:val="24"/>
                  </w:rPr>
                </w:pPr>
                <w:r w:rsidRPr="000C0F27">
                  <w:rPr>
                    <w:rStyle w:val="PlaceholderText"/>
                  </w:rPr>
                  <w:t>Click or tap here to enter text.</w:t>
                </w:r>
              </w:p>
            </w:sdtContent>
          </w:sdt>
        </w:tc>
      </w:tr>
      <w:tr w:rsidR="00272839" w:rsidRPr="00272839" w:rsidTr="00272839">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9" w:rsidRPr="00272839" w:rsidRDefault="00905F6E" w:rsidP="00272839">
            <w:pPr>
              <w:suppressAutoHyphens/>
              <w:autoSpaceDN w:val="0"/>
              <w:spacing w:after="0" w:line="240" w:lineRule="auto"/>
              <w:textAlignment w:val="baseline"/>
              <w:rPr>
                <w:rFonts w:ascii="Arial" w:eastAsia="Calibri" w:hAnsi="Arial" w:cs="Times New Roman"/>
                <w:sz w:val="24"/>
              </w:rPr>
            </w:pPr>
            <w:r>
              <w:rPr>
                <w:rFonts w:ascii="Arial" w:eastAsia="Calibri" w:hAnsi="Arial" w:cs="Times New Roman"/>
                <w:sz w:val="24"/>
              </w:rPr>
              <w:t>4</w:t>
            </w:r>
            <w:r w:rsidR="00272839" w:rsidRPr="00272839">
              <w:rPr>
                <w:rFonts w:ascii="Arial" w:eastAsia="Calibri" w:hAnsi="Arial" w:cs="Times New Roman"/>
                <w:sz w:val="24"/>
              </w:rPr>
              <w:t>.4</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9" w:rsidRPr="00272839" w:rsidRDefault="00272839" w:rsidP="00272839">
            <w:pPr>
              <w:suppressAutoHyphens/>
              <w:autoSpaceDN w:val="0"/>
              <w:spacing w:after="0" w:line="240" w:lineRule="auto"/>
              <w:textAlignment w:val="baseline"/>
              <w:rPr>
                <w:rFonts w:ascii="Arial" w:eastAsia="Calibri" w:hAnsi="Arial" w:cs="Times New Roman"/>
                <w:sz w:val="24"/>
              </w:rPr>
            </w:pPr>
            <w:r w:rsidRPr="00272839">
              <w:rPr>
                <w:rFonts w:ascii="Arial" w:eastAsia="Calibri" w:hAnsi="Arial" w:cs="Times New Roman"/>
                <w:sz w:val="24"/>
              </w:rPr>
              <w:t>What will happen to the samples at the end of the research?</w:t>
            </w:r>
          </w:p>
          <w:tbl>
            <w:tblPr>
              <w:tblStyle w:val="TableGrid"/>
              <w:tblW w:w="0" w:type="auto"/>
              <w:tblLook w:val="04A0" w:firstRow="1" w:lastRow="0" w:firstColumn="1" w:lastColumn="0" w:noHBand="0" w:noVBand="1"/>
            </w:tblPr>
            <w:tblGrid>
              <w:gridCol w:w="7305"/>
              <w:gridCol w:w="711"/>
            </w:tblGrid>
            <w:tr w:rsidR="000736D3" w:rsidRPr="000736D3" w:rsidTr="000736D3">
              <w:tc>
                <w:tcPr>
                  <w:tcW w:w="7305" w:type="dxa"/>
                </w:tcPr>
                <w:p w:rsidR="000736D3" w:rsidRPr="000736D3" w:rsidRDefault="000736D3" w:rsidP="000736D3">
                  <w:pPr>
                    <w:rPr>
                      <w:rFonts w:ascii="Arial" w:eastAsia="Calibri" w:hAnsi="Arial" w:cs="Arial"/>
                      <w:i/>
                      <w:color w:val="000000"/>
                      <w:sz w:val="20"/>
                      <w:szCs w:val="20"/>
                    </w:rPr>
                  </w:pPr>
                  <w:r w:rsidRPr="000736D3">
                    <w:rPr>
                      <w:rFonts w:ascii="Arial" w:eastAsia="Times New Roman" w:hAnsi="Arial" w:cs="Arial"/>
                      <w:color w:val="000000"/>
                      <w:sz w:val="24"/>
                      <w:szCs w:val="20"/>
                      <w:lang w:eastAsia="en-GB"/>
                    </w:rPr>
                    <w:t>Transfer to research tissue bank</w:t>
                  </w:r>
                  <w:r w:rsidRPr="000736D3">
                    <w:rPr>
                      <w:rFonts w:ascii="Arial" w:eastAsia="Times New Roman" w:hAnsi="Arial" w:cs="Arial"/>
                      <w:color w:val="000000"/>
                      <w:sz w:val="24"/>
                      <w:szCs w:val="20"/>
                      <w:lang w:eastAsia="en-GB"/>
                    </w:rPr>
                    <w:br/>
                  </w:r>
                  <w:r w:rsidRPr="000736D3">
                    <w:rPr>
                      <w:rFonts w:ascii="Arial" w:eastAsia="Times New Roman" w:hAnsi="Arial" w:cs="Arial"/>
                      <w:color w:val="000000"/>
                      <w:sz w:val="24"/>
                      <w:szCs w:val="20"/>
                      <w:lang w:eastAsia="en-GB"/>
                    </w:rPr>
                    <w:br/>
                  </w:r>
                  <w:r w:rsidRPr="000736D3">
                    <w:rPr>
                      <w:rFonts w:ascii="Arial" w:eastAsia="Times New Roman" w:hAnsi="Arial" w:cs="Arial"/>
                      <w:i/>
                      <w:iCs/>
                      <w:color w:val="000000"/>
                      <w:sz w:val="20"/>
                      <w:szCs w:val="20"/>
                      <w:lang w:eastAsia="en-GB"/>
                    </w:rPr>
                    <w:t>(If the bank is in England, Wales or Northern Ireland the institution will require a licence from the Human Tissue Authority to store relevant material for possible further research.)</w:t>
                  </w:r>
                </w:p>
              </w:tc>
              <w:sdt>
                <w:sdtPr>
                  <w:rPr>
                    <w:rFonts w:ascii="Arial" w:eastAsia="Calibri" w:hAnsi="Arial" w:cs="Arial"/>
                    <w:sz w:val="24"/>
                    <w:szCs w:val="24"/>
                  </w:rPr>
                  <w:id w:val="-1220509695"/>
                  <w14:checkbox>
                    <w14:checked w14:val="0"/>
                    <w14:checkedState w14:val="2612" w14:font="MS Gothic"/>
                    <w14:uncheckedState w14:val="2610" w14:font="MS Gothic"/>
                  </w14:checkbox>
                </w:sdtPr>
                <w:sdtEndPr/>
                <w:sdtContent>
                  <w:tc>
                    <w:tcPr>
                      <w:tcW w:w="711" w:type="dxa"/>
                    </w:tcPr>
                    <w:p w:rsidR="000736D3" w:rsidRPr="000736D3" w:rsidRDefault="000736D3" w:rsidP="000736D3">
                      <w:pPr>
                        <w:suppressAutoHyphens/>
                        <w:autoSpaceDN w:val="0"/>
                        <w:textAlignment w:val="baseline"/>
                        <w:rPr>
                          <w:rFonts w:ascii="Arial" w:eastAsia="Calibri" w:hAnsi="Arial" w:cs="Arial"/>
                          <w:sz w:val="24"/>
                          <w:szCs w:val="24"/>
                        </w:rPr>
                      </w:pPr>
                      <w:r w:rsidRPr="000736D3">
                        <w:rPr>
                          <w:rFonts w:ascii="Segoe UI Symbol" w:eastAsia="MS Gothic" w:hAnsi="Segoe UI Symbol" w:cs="Segoe UI Symbol"/>
                          <w:sz w:val="24"/>
                          <w:szCs w:val="24"/>
                        </w:rPr>
                        <w:t>☐</w:t>
                      </w:r>
                    </w:p>
                  </w:tc>
                </w:sdtContent>
              </w:sdt>
            </w:tr>
            <w:tr w:rsidR="000736D3" w:rsidRPr="000736D3" w:rsidTr="000736D3">
              <w:tc>
                <w:tcPr>
                  <w:tcW w:w="7305" w:type="dxa"/>
                </w:tcPr>
                <w:p w:rsidR="000736D3" w:rsidRPr="000736D3" w:rsidRDefault="000736D3" w:rsidP="000736D3">
                  <w:pPr>
                    <w:suppressAutoHyphens/>
                    <w:autoSpaceDN w:val="0"/>
                    <w:textAlignment w:val="baseline"/>
                    <w:rPr>
                      <w:rFonts w:ascii="Arial" w:eastAsia="Calibri" w:hAnsi="Arial" w:cs="Arial"/>
                      <w:sz w:val="24"/>
                      <w:szCs w:val="24"/>
                    </w:rPr>
                  </w:pPr>
                  <w:r w:rsidRPr="000736D3">
                    <w:rPr>
                      <w:rFonts w:ascii="Arial" w:eastAsia="Times New Roman" w:hAnsi="Arial" w:cs="Arial"/>
                      <w:color w:val="000000"/>
                      <w:sz w:val="24"/>
                      <w:szCs w:val="20"/>
                      <w:lang w:eastAsia="en-GB"/>
                    </w:rPr>
                    <w:t>Storage by research team pending ethical approval for use in another project</w:t>
                  </w:r>
                  <w:r w:rsidRPr="000736D3">
                    <w:rPr>
                      <w:rFonts w:ascii="Arial" w:eastAsia="Times New Roman" w:hAnsi="Arial" w:cs="Arial"/>
                      <w:color w:val="000000"/>
                      <w:sz w:val="24"/>
                      <w:szCs w:val="20"/>
                      <w:lang w:eastAsia="en-GB"/>
                    </w:rPr>
                    <w:br/>
                  </w:r>
                  <w:r w:rsidRPr="000736D3">
                    <w:rPr>
                      <w:rFonts w:ascii="Arial" w:eastAsia="Times New Roman" w:hAnsi="Arial" w:cs="Arial"/>
                      <w:color w:val="000000"/>
                      <w:sz w:val="24"/>
                      <w:szCs w:val="20"/>
                      <w:lang w:eastAsia="en-GB"/>
                    </w:rPr>
                    <w:br/>
                  </w:r>
                  <w:r w:rsidRPr="000736D3">
                    <w:rPr>
                      <w:rFonts w:ascii="Arial" w:eastAsia="Times New Roman" w:hAnsi="Arial" w:cs="Arial"/>
                      <w:i/>
                      <w:iCs/>
                      <w:color w:val="000000"/>
                      <w:sz w:val="20"/>
                      <w:szCs w:val="20"/>
                      <w:lang w:eastAsia="en-GB"/>
                    </w:rPr>
                    <w:t>(Unless the researcher’s institution holds a storage licence from the Human Tissue Authority, or the tissue is stored in Scotland, or it is not relevant material, a further application for ethical review should be submitted before the end of this project.)</w:t>
                  </w:r>
                </w:p>
              </w:tc>
              <w:sdt>
                <w:sdtPr>
                  <w:rPr>
                    <w:rFonts w:ascii="Arial" w:eastAsia="Calibri" w:hAnsi="Arial" w:cs="Arial"/>
                    <w:sz w:val="24"/>
                    <w:szCs w:val="24"/>
                  </w:rPr>
                  <w:id w:val="-71040966"/>
                  <w14:checkbox>
                    <w14:checked w14:val="0"/>
                    <w14:checkedState w14:val="2612" w14:font="MS Gothic"/>
                    <w14:uncheckedState w14:val="2610" w14:font="MS Gothic"/>
                  </w14:checkbox>
                </w:sdtPr>
                <w:sdtEndPr/>
                <w:sdtContent>
                  <w:tc>
                    <w:tcPr>
                      <w:tcW w:w="711" w:type="dxa"/>
                    </w:tcPr>
                    <w:p w:rsidR="000736D3" w:rsidRPr="000736D3" w:rsidRDefault="000736D3" w:rsidP="000736D3">
                      <w:pPr>
                        <w:suppressAutoHyphens/>
                        <w:autoSpaceDN w:val="0"/>
                        <w:textAlignment w:val="baseline"/>
                        <w:rPr>
                          <w:rFonts w:ascii="Arial" w:eastAsia="Calibri" w:hAnsi="Arial" w:cs="Arial"/>
                          <w:sz w:val="24"/>
                          <w:szCs w:val="24"/>
                        </w:rPr>
                      </w:pPr>
                      <w:r w:rsidRPr="000736D3">
                        <w:rPr>
                          <w:rFonts w:ascii="Segoe UI Symbol" w:eastAsia="MS Gothic" w:hAnsi="Segoe UI Symbol" w:cs="Segoe UI Symbol"/>
                          <w:sz w:val="24"/>
                          <w:szCs w:val="24"/>
                        </w:rPr>
                        <w:t>☐</w:t>
                      </w:r>
                    </w:p>
                  </w:tc>
                </w:sdtContent>
              </w:sdt>
            </w:tr>
            <w:tr w:rsidR="000736D3" w:rsidRPr="000736D3" w:rsidTr="000736D3">
              <w:tc>
                <w:tcPr>
                  <w:tcW w:w="7305" w:type="dxa"/>
                </w:tcPr>
                <w:p w:rsidR="000736D3" w:rsidRPr="000736D3" w:rsidRDefault="000736D3" w:rsidP="000736D3">
                  <w:pPr>
                    <w:rPr>
                      <w:rFonts w:ascii="Arial" w:eastAsia="Calibri" w:hAnsi="Arial" w:cs="Arial"/>
                      <w:i/>
                      <w:color w:val="000000"/>
                      <w:sz w:val="20"/>
                      <w:szCs w:val="20"/>
                    </w:rPr>
                  </w:pPr>
                  <w:r w:rsidRPr="000736D3">
                    <w:rPr>
                      <w:rFonts w:ascii="Arial" w:eastAsia="Times New Roman" w:hAnsi="Arial" w:cs="Arial"/>
                      <w:color w:val="000000"/>
                      <w:sz w:val="24"/>
                      <w:szCs w:val="20"/>
                      <w:lang w:eastAsia="en-GB"/>
                    </w:rPr>
                    <w:t>Storage by research team as part of a new research tissue bank</w:t>
                  </w:r>
                  <w:r w:rsidRPr="000736D3">
                    <w:rPr>
                      <w:rFonts w:ascii="Arial" w:eastAsia="Times New Roman" w:hAnsi="Arial" w:cs="Arial"/>
                      <w:color w:val="000000"/>
                      <w:sz w:val="24"/>
                      <w:szCs w:val="20"/>
                      <w:lang w:eastAsia="en-GB"/>
                    </w:rPr>
                    <w:br/>
                  </w:r>
                  <w:r w:rsidRPr="000736D3">
                    <w:rPr>
                      <w:rFonts w:ascii="Arial" w:eastAsia="Times New Roman" w:hAnsi="Arial" w:cs="Arial"/>
                      <w:color w:val="000000"/>
                      <w:sz w:val="24"/>
                      <w:szCs w:val="20"/>
                      <w:lang w:eastAsia="en-GB"/>
                    </w:rPr>
                    <w:br/>
                  </w:r>
                  <w:r w:rsidRPr="000736D3">
                    <w:rPr>
                      <w:rFonts w:ascii="Arial" w:eastAsia="Times New Roman" w:hAnsi="Arial" w:cs="Arial"/>
                      <w:i/>
                      <w:iCs/>
                      <w:color w:val="000000"/>
                      <w:sz w:val="20"/>
                      <w:szCs w:val="20"/>
                      <w:lang w:eastAsia="en-GB"/>
                    </w:rPr>
                    <w:t>(The institution will require a licence from the Human Tissue Authority if the bank will be storing relevant material in England, Wales or Northern Ireland. A separate application for ethical review of the tissue bank may also be submitted.)</w:t>
                  </w:r>
                </w:p>
              </w:tc>
              <w:sdt>
                <w:sdtPr>
                  <w:rPr>
                    <w:rFonts w:ascii="Arial" w:eastAsia="Calibri" w:hAnsi="Arial" w:cs="Arial"/>
                    <w:sz w:val="24"/>
                    <w:szCs w:val="24"/>
                  </w:rPr>
                  <w:id w:val="-172426254"/>
                  <w14:checkbox>
                    <w14:checked w14:val="0"/>
                    <w14:checkedState w14:val="2612" w14:font="MS Gothic"/>
                    <w14:uncheckedState w14:val="2610" w14:font="MS Gothic"/>
                  </w14:checkbox>
                </w:sdtPr>
                <w:sdtEndPr/>
                <w:sdtContent>
                  <w:tc>
                    <w:tcPr>
                      <w:tcW w:w="711" w:type="dxa"/>
                    </w:tcPr>
                    <w:p w:rsidR="000736D3" w:rsidRPr="000736D3" w:rsidRDefault="000736D3" w:rsidP="000736D3">
                      <w:pPr>
                        <w:suppressAutoHyphens/>
                        <w:autoSpaceDN w:val="0"/>
                        <w:textAlignment w:val="baseline"/>
                        <w:rPr>
                          <w:rFonts w:ascii="Arial" w:eastAsia="Calibri" w:hAnsi="Arial" w:cs="Arial"/>
                          <w:sz w:val="24"/>
                          <w:szCs w:val="24"/>
                        </w:rPr>
                      </w:pPr>
                      <w:r w:rsidRPr="000736D3">
                        <w:rPr>
                          <w:rFonts w:ascii="Segoe UI Symbol" w:eastAsia="MS Gothic" w:hAnsi="Segoe UI Symbol" w:cs="Segoe UI Symbol"/>
                          <w:sz w:val="24"/>
                          <w:szCs w:val="24"/>
                        </w:rPr>
                        <w:t>☐</w:t>
                      </w:r>
                    </w:p>
                  </w:tc>
                </w:sdtContent>
              </w:sdt>
            </w:tr>
            <w:tr w:rsidR="000736D3" w:rsidRPr="000736D3" w:rsidTr="000736D3">
              <w:tc>
                <w:tcPr>
                  <w:tcW w:w="7305" w:type="dxa"/>
                </w:tcPr>
                <w:p w:rsidR="000736D3" w:rsidRPr="000736D3" w:rsidRDefault="000736D3" w:rsidP="000736D3">
                  <w:pPr>
                    <w:rPr>
                      <w:rFonts w:ascii="Arial" w:eastAsia="Times New Roman" w:hAnsi="Arial" w:cs="Arial"/>
                      <w:i/>
                      <w:color w:val="000000"/>
                      <w:sz w:val="20"/>
                      <w:szCs w:val="20"/>
                      <w:lang w:eastAsia="en-GB"/>
                    </w:rPr>
                  </w:pPr>
                  <w:r w:rsidRPr="000736D3">
                    <w:rPr>
                      <w:rFonts w:ascii="Arial" w:eastAsia="Times New Roman" w:hAnsi="Arial" w:cs="Arial"/>
                      <w:color w:val="000000"/>
                      <w:sz w:val="24"/>
                      <w:szCs w:val="20"/>
                      <w:lang w:eastAsia="en-GB"/>
                    </w:rPr>
                    <w:t>Storage by research team of biological material which is not “relevant material” for the purposes of the Human Tissue Act</w:t>
                  </w:r>
                </w:p>
              </w:tc>
              <w:sdt>
                <w:sdtPr>
                  <w:rPr>
                    <w:rFonts w:ascii="Arial" w:eastAsia="Calibri" w:hAnsi="Arial" w:cs="Arial"/>
                    <w:sz w:val="24"/>
                    <w:szCs w:val="24"/>
                  </w:rPr>
                  <w:id w:val="-256216909"/>
                  <w14:checkbox>
                    <w14:checked w14:val="0"/>
                    <w14:checkedState w14:val="2612" w14:font="MS Gothic"/>
                    <w14:uncheckedState w14:val="2610" w14:font="MS Gothic"/>
                  </w14:checkbox>
                </w:sdtPr>
                <w:sdtEndPr/>
                <w:sdtContent>
                  <w:tc>
                    <w:tcPr>
                      <w:tcW w:w="711" w:type="dxa"/>
                    </w:tcPr>
                    <w:p w:rsidR="000736D3" w:rsidRPr="000736D3" w:rsidRDefault="000736D3" w:rsidP="000736D3">
                      <w:pPr>
                        <w:suppressAutoHyphens/>
                        <w:autoSpaceDN w:val="0"/>
                        <w:textAlignment w:val="baseline"/>
                        <w:rPr>
                          <w:rFonts w:ascii="Arial" w:eastAsia="Calibri" w:hAnsi="Arial" w:cs="Arial"/>
                          <w:sz w:val="24"/>
                          <w:szCs w:val="24"/>
                        </w:rPr>
                      </w:pPr>
                      <w:r w:rsidRPr="000736D3">
                        <w:rPr>
                          <w:rFonts w:ascii="Segoe UI Symbol" w:eastAsia="MS Gothic" w:hAnsi="Segoe UI Symbol" w:cs="Segoe UI Symbol"/>
                          <w:sz w:val="24"/>
                          <w:szCs w:val="24"/>
                        </w:rPr>
                        <w:t>☐</w:t>
                      </w:r>
                    </w:p>
                  </w:tc>
                </w:sdtContent>
              </w:sdt>
            </w:tr>
            <w:tr w:rsidR="000736D3" w:rsidRPr="000736D3" w:rsidTr="000736D3">
              <w:tc>
                <w:tcPr>
                  <w:tcW w:w="7305" w:type="dxa"/>
                </w:tcPr>
                <w:p w:rsidR="000736D3" w:rsidRPr="000736D3" w:rsidRDefault="000736D3" w:rsidP="000736D3">
                  <w:pPr>
                    <w:rPr>
                      <w:rFonts w:ascii="Arial" w:eastAsia="Times New Roman" w:hAnsi="Arial" w:cs="Arial"/>
                      <w:i/>
                      <w:color w:val="000000"/>
                      <w:sz w:val="20"/>
                      <w:szCs w:val="20"/>
                      <w:lang w:eastAsia="en-GB"/>
                    </w:rPr>
                  </w:pPr>
                  <w:r w:rsidRPr="000736D3">
                    <w:rPr>
                      <w:rFonts w:ascii="Arial" w:eastAsia="Times New Roman" w:hAnsi="Arial" w:cs="Arial"/>
                      <w:color w:val="000000"/>
                      <w:sz w:val="24"/>
                      <w:szCs w:val="20"/>
                      <w:lang w:eastAsia="en-GB"/>
                    </w:rPr>
                    <w:t>Disposal in accordance with the Human Tissue Authority’s Code of Practice</w:t>
                  </w:r>
                </w:p>
              </w:tc>
              <w:sdt>
                <w:sdtPr>
                  <w:rPr>
                    <w:rFonts w:ascii="Arial" w:eastAsia="Calibri" w:hAnsi="Arial" w:cs="Arial"/>
                    <w:sz w:val="24"/>
                    <w:szCs w:val="24"/>
                  </w:rPr>
                  <w:id w:val="1830009109"/>
                  <w14:checkbox>
                    <w14:checked w14:val="0"/>
                    <w14:checkedState w14:val="2612" w14:font="MS Gothic"/>
                    <w14:uncheckedState w14:val="2610" w14:font="MS Gothic"/>
                  </w14:checkbox>
                </w:sdtPr>
                <w:sdtEndPr/>
                <w:sdtContent>
                  <w:tc>
                    <w:tcPr>
                      <w:tcW w:w="711" w:type="dxa"/>
                    </w:tcPr>
                    <w:p w:rsidR="000736D3" w:rsidRPr="000736D3" w:rsidRDefault="000736D3" w:rsidP="000736D3">
                      <w:pPr>
                        <w:suppressAutoHyphens/>
                        <w:autoSpaceDN w:val="0"/>
                        <w:textAlignment w:val="baseline"/>
                        <w:rPr>
                          <w:rFonts w:ascii="Arial" w:eastAsia="Calibri" w:hAnsi="Arial" w:cs="Arial"/>
                          <w:sz w:val="24"/>
                          <w:szCs w:val="24"/>
                        </w:rPr>
                      </w:pPr>
                      <w:r w:rsidRPr="000736D3">
                        <w:rPr>
                          <w:rFonts w:ascii="Segoe UI Symbol" w:eastAsia="MS Gothic" w:hAnsi="Segoe UI Symbol" w:cs="Segoe UI Symbol"/>
                          <w:sz w:val="24"/>
                          <w:szCs w:val="24"/>
                        </w:rPr>
                        <w:t>☐</w:t>
                      </w:r>
                    </w:p>
                  </w:tc>
                </w:sdtContent>
              </w:sdt>
            </w:tr>
            <w:tr w:rsidR="000736D3" w:rsidRPr="000736D3" w:rsidTr="000736D3">
              <w:tc>
                <w:tcPr>
                  <w:tcW w:w="7305" w:type="dxa"/>
                </w:tcPr>
                <w:p w:rsidR="000736D3" w:rsidRPr="000736D3" w:rsidRDefault="000736D3" w:rsidP="000736D3">
                  <w:pPr>
                    <w:rPr>
                      <w:rFonts w:ascii="Arial" w:eastAsia="Times New Roman" w:hAnsi="Arial" w:cs="Arial"/>
                      <w:i/>
                      <w:color w:val="000000"/>
                      <w:sz w:val="20"/>
                      <w:szCs w:val="20"/>
                      <w:lang w:eastAsia="en-GB"/>
                    </w:rPr>
                  </w:pPr>
                  <w:r w:rsidRPr="000736D3">
                    <w:rPr>
                      <w:rFonts w:ascii="Arial" w:eastAsia="Times New Roman" w:hAnsi="Arial" w:cs="Arial"/>
                      <w:color w:val="000000"/>
                      <w:sz w:val="24"/>
                      <w:szCs w:val="20"/>
                      <w:lang w:eastAsia="en-GB"/>
                    </w:rPr>
                    <w:t>Other</w:t>
                  </w:r>
                </w:p>
              </w:tc>
              <w:sdt>
                <w:sdtPr>
                  <w:rPr>
                    <w:rFonts w:ascii="Arial" w:eastAsia="Calibri" w:hAnsi="Arial" w:cs="Arial"/>
                    <w:sz w:val="24"/>
                    <w:szCs w:val="24"/>
                  </w:rPr>
                  <w:id w:val="-881479993"/>
                  <w14:checkbox>
                    <w14:checked w14:val="0"/>
                    <w14:checkedState w14:val="2612" w14:font="MS Gothic"/>
                    <w14:uncheckedState w14:val="2610" w14:font="MS Gothic"/>
                  </w14:checkbox>
                </w:sdtPr>
                <w:sdtEndPr/>
                <w:sdtContent>
                  <w:tc>
                    <w:tcPr>
                      <w:tcW w:w="711" w:type="dxa"/>
                    </w:tcPr>
                    <w:p w:rsidR="000736D3" w:rsidRPr="000736D3" w:rsidRDefault="000736D3" w:rsidP="000736D3">
                      <w:pPr>
                        <w:suppressAutoHyphens/>
                        <w:autoSpaceDN w:val="0"/>
                        <w:textAlignment w:val="baseline"/>
                        <w:rPr>
                          <w:rFonts w:ascii="Arial" w:eastAsia="Calibri" w:hAnsi="Arial" w:cs="Arial"/>
                          <w:sz w:val="24"/>
                          <w:szCs w:val="24"/>
                        </w:rPr>
                      </w:pPr>
                      <w:r w:rsidRPr="000736D3">
                        <w:rPr>
                          <w:rFonts w:ascii="Segoe UI Symbol" w:eastAsia="MS Gothic" w:hAnsi="Segoe UI Symbol" w:cs="Segoe UI Symbol"/>
                          <w:sz w:val="24"/>
                          <w:szCs w:val="24"/>
                        </w:rPr>
                        <w:t>☐</w:t>
                      </w:r>
                    </w:p>
                  </w:tc>
                </w:sdtContent>
              </w:sdt>
            </w:tr>
            <w:tr w:rsidR="000736D3" w:rsidRPr="000736D3" w:rsidTr="000736D3">
              <w:tc>
                <w:tcPr>
                  <w:tcW w:w="7305" w:type="dxa"/>
                </w:tcPr>
                <w:p w:rsidR="000736D3" w:rsidRPr="000736D3" w:rsidRDefault="000736D3" w:rsidP="000736D3">
                  <w:pPr>
                    <w:rPr>
                      <w:rFonts w:ascii="Arial" w:eastAsia="Times New Roman" w:hAnsi="Arial" w:cs="Arial"/>
                      <w:i/>
                      <w:color w:val="000000"/>
                      <w:sz w:val="20"/>
                      <w:szCs w:val="20"/>
                      <w:lang w:eastAsia="en-GB"/>
                    </w:rPr>
                  </w:pPr>
                  <w:r w:rsidRPr="000736D3">
                    <w:rPr>
                      <w:rFonts w:ascii="Arial" w:eastAsia="Times New Roman" w:hAnsi="Arial" w:cs="Arial"/>
                      <w:color w:val="000000"/>
                      <w:sz w:val="24"/>
                      <w:szCs w:val="20"/>
                      <w:lang w:eastAsia="en-GB"/>
                    </w:rPr>
                    <w:t>Not yet known</w:t>
                  </w:r>
                </w:p>
              </w:tc>
              <w:sdt>
                <w:sdtPr>
                  <w:rPr>
                    <w:rFonts w:ascii="Arial" w:eastAsia="Calibri" w:hAnsi="Arial" w:cs="Arial"/>
                    <w:sz w:val="24"/>
                    <w:szCs w:val="24"/>
                  </w:rPr>
                  <w:id w:val="1947653455"/>
                  <w14:checkbox>
                    <w14:checked w14:val="0"/>
                    <w14:checkedState w14:val="2612" w14:font="MS Gothic"/>
                    <w14:uncheckedState w14:val="2610" w14:font="MS Gothic"/>
                  </w14:checkbox>
                </w:sdtPr>
                <w:sdtEndPr/>
                <w:sdtContent>
                  <w:tc>
                    <w:tcPr>
                      <w:tcW w:w="711" w:type="dxa"/>
                    </w:tcPr>
                    <w:p w:rsidR="000736D3" w:rsidRPr="000736D3" w:rsidRDefault="000736D3" w:rsidP="000736D3">
                      <w:pPr>
                        <w:suppressAutoHyphens/>
                        <w:autoSpaceDN w:val="0"/>
                        <w:textAlignment w:val="baseline"/>
                        <w:rPr>
                          <w:rFonts w:ascii="Arial" w:eastAsia="Calibri" w:hAnsi="Arial" w:cs="Arial"/>
                          <w:sz w:val="24"/>
                          <w:szCs w:val="24"/>
                        </w:rPr>
                      </w:pPr>
                      <w:r w:rsidRPr="000736D3">
                        <w:rPr>
                          <w:rFonts w:ascii="Segoe UI Symbol" w:eastAsia="MS Gothic" w:hAnsi="Segoe UI Symbol" w:cs="Segoe UI Symbol"/>
                          <w:sz w:val="24"/>
                          <w:szCs w:val="24"/>
                        </w:rPr>
                        <w:t>☐</w:t>
                      </w:r>
                    </w:p>
                  </w:tc>
                </w:sdtContent>
              </w:sdt>
            </w:tr>
          </w:tbl>
          <w:p w:rsidR="00F45F0A" w:rsidRDefault="00F45F0A" w:rsidP="00F45F0A">
            <w:pPr>
              <w:suppressAutoHyphens/>
              <w:autoSpaceDN w:val="0"/>
              <w:spacing w:after="0" w:line="240" w:lineRule="auto"/>
              <w:textAlignment w:val="baseline"/>
              <w:rPr>
                <w:rFonts w:ascii="Arial" w:eastAsia="Calibri" w:hAnsi="Arial" w:cs="Arial"/>
                <w:iCs/>
                <w:color w:val="000000"/>
                <w:sz w:val="24"/>
                <w:szCs w:val="20"/>
              </w:rPr>
            </w:pPr>
          </w:p>
          <w:p w:rsidR="00F45F0A" w:rsidRPr="00F45F0A" w:rsidRDefault="00F45F0A" w:rsidP="00F45F0A">
            <w:pPr>
              <w:suppressAutoHyphens/>
              <w:autoSpaceDN w:val="0"/>
              <w:spacing w:after="0" w:line="240" w:lineRule="auto"/>
              <w:textAlignment w:val="baseline"/>
              <w:rPr>
                <w:rFonts w:ascii="Arial" w:eastAsia="Calibri" w:hAnsi="Arial" w:cs="Times New Roman"/>
                <w:color w:val="808080"/>
                <w:sz w:val="32"/>
              </w:rPr>
            </w:pPr>
            <w:r w:rsidRPr="00F45F0A">
              <w:rPr>
                <w:rFonts w:ascii="Arial" w:eastAsia="Calibri" w:hAnsi="Arial" w:cs="Arial"/>
                <w:iCs/>
                <w:color w:val="000000"/>
                <w:sz w:val="24"/>
                <w:szCs w:val="20"/>
              </w:rPr>
              <w:t>Please give further details of the proposed arrangements:</w:t>
            </w:r>
          </w:p>
          <w:p w:rsidR="00F45F0A" w:rsidRPr="00272839" w:rsidRDefault="00F45F0A" w:rsidP="00272839">
            <w:pPr>
              <w:suppressAutoHyphens/>
              <w:autoSpaceDN w:val="0"/>
              <w:spacing w:after="0" w:line="240" w:lineRule="auto"/>
              <w:textAlignment w:val="baseline"/>
              <w:rPr>
                <w:rFonts w:ascii="Arial" w:eastAsia="Calibri" w:hAnsi="Arial" w:cs="Times New Roman"/>
                <w:i/>
                <w:sz w:val="18"/>
                <w:szCs w:val="18"/>
              </w:rPr>
            </w:pPr>
          </w:p>
        </w:tc>
      </w:tr>
      <w:tr w:rsidR="00272839" w:rsidRPr="00272839" w:rsidTr="00272839">
        <w:tc>
          <w:tcPr>
            <w:tcW w:w="89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Fonts w:ascii="Arial" w:eastAsia="Calibri" w:hAnsi="Arial" w:cs="Times New Roman"/>
                <w:color w:val="808080"/>
                <w:sz w:val="24"/>
              </w:rPr>
              <w:id w:val="846603255"/>
              <w:placeholder>
                <w:docPart w:val="DefaultPlaceholder_-1854013440"/>
              </w:placeholder>
              <w:showingPlcHdr/>
            </w:sdtPr>
            <w:sdtEndPr/>
            <w:sdtContent>
              <w:p w:rsidR="00272839" w:rsidRPr="00857D61" w:rsidRDefault="00905F6E" w:rsidP="00272839">
                <w:pPr>
                  <w:suppressAutoHyphens/>
                  <w:autoSpaceDN w:val="0"/>
                  <w:spacing w:after="0" w:line="240" w:lineRule="auto"/>
                  <w:textAlignment w:val="baseline"/>
                  <w:rPr>
                    <w:rFonts w:ascii="Arial" w:eastAsia="Calibri" w:hAnsi="Arial" w:cs="Times New Roman"/>
                    <w:color w:val="808080"/>
                    <w:sz w:val="24"/>
                  </w:rPr>
                </w:pPr>
                <w:r w:rsidRPr="000C0F27">
                  <w:rPr>
                    <w:rStyle w:val="PlaceholderText"/>
                  </w:rPr>
                  <w:t>Click or tap here to enter text.</w:t>
                </w:r>
              </w:p>
            </w:sdtContent>
          </w:sdt>
        </w:tc>
      </w:tr>
    </w:tbl>
    <w:p w:rsidR="00272839" w:rsidRPr="00272839" w:rsidRDefault="00272839" w:rsidP="00272839">
      <w:pPr>
        <w:keepNext/>
        <w:keepLines/>
        <w:suppressAutoHyphens/>
        <w:autoSpaceDN w:val="0"/>
        <w:spacing w:before="200" w:after="0" w:line="240" w:lineRule="auto"/>
        <w:textAlignment w:val="baseline"/>
        <w:outlineLvl w:val="1"/>
        <w:rPr>
          <w:rFonts w:ascii="Cambria" w:eastAsia="Times New Roman" w:hAnsi="Cambria" w:cs="Times New Roman"/>
          <w:b/>
          <w:bCs/>
          <w:sz w:val="26"/>
          <w:szCs w:val="26"/>
        </w:rPr>
      </w:pPr>
    </w:p>
    <w:sectPr w:rsidR="00272839" w:rsidRPr="0027283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0FF" w:rsidRDefault="00BD60FF" w:rsidP="0019731C">
      <w:pPr>
        <w:spacing w:after="0" w:line="240" w:lineRule="auto"/>
      </w:pPr>
      <w:r>
        <w:separator/>
      </w:r>
    </w:p>
  </w:endnote>
  <w:endnote w:type="continuationSeparator" w:id="0">
    <w:p w:rsidR="00BD60FF" w:rsidRDefault="00BD60FF" w:rsidP="0019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040594"/>
      <w:docPartObj>
        <w:docPartGallery w:val="Page Numbers (Bottom of Page)"/>
        <w:docPartUnique/>
      </w:docPartObj>
    </w:sdtPr>
    <w:sdtEndPr>
      <w:rPr>
        <w:noProof/>
      </w:rPr>
    </w:sdtEndPr>
    <w:sdtContent>
      <w:p w:rsidR="00BD60FF" w:rsidRDefault="00BD60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D60FF" w:rsidRDefault="00174F36">
    <w:pPr>
      <w:pStyle w:val="Footer"/>
    </w:pPr>
    <w:r>
      <w:t>Template Version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0FF" w:rsidRDefault="00BD60FF" w:rsidP="0019731C">
      <w:pPr>
        <w:spacing w:after="0" w:line="240" w:lineRule="auto"/>
      </w:pPr>
      <w:r>
        <w:separator/>
      </w:r>
    </w:p>
  </w:footnote>
  <w:footnote w:type="continuationSeparator" w:id="0">
    <w:p w:rsidR="00BD60FF" w:rsidRDefault="00BD60FF" w:rsidP="00197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0FF" w:rsidRPr="0019731C" w:rsidRDefault="00BD60FF" w:rsidP="0019731C">
    <w:pPr>
      <w:tabs>
        <w:tab w:val="center" w:pos="4513"/>
        <w:tab w:val="right" w:pos="9026"/>
      </w:tabs>
      <w:suppressAutoHyphens/>
      <w:autoSpaceDN w:val="0"/>
      <w:spacing w:after="0" w:line="240" w:lineRule="auto"/>
      <w:textAlignment w:val="baseline"/>
      <w:rPr>
        <w:rFonts w:ascii="Arial" w:eastAsia="Calibri" w:hAnsi="Arial" w:cs="Times New Roman"/>
        <w:sz w:val="24"/>
      </w:rPr>
    </w:pPr>
    <w:r w:rsidRPr="0019731C">
      <w:rPr>
        <w:rFonts w:ascii="Arial" w:eastAsia="Calibri" w:hAnsi="Arial" w:cs="Times New Roman"/>
        <w:sz w:val="24"/>
      </w:rPr>
      <w:t>IRAS ID [insert] Document Date [insert] Version [insert]</w:t>
    </w:r>
  </w:p>
  <w:p w:rsidR="00BD60FF" w:rsidRDefault="00BD6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21C76"/>
    <w:multiLevelType w:val="multilevel"/>
    <w:tmpl w:val="7F6EFFC2"/>
    <w:lvl w:ilvl="0">
      <w:start w:val="1"/>
      <w:numFmt w:val="decimal"/>
      <w:lvlText w:val="%1."/>
      <w:lvlJc w:val="left"/>
      <w:pPr>
        <w:ind w:left="720" w:hanging="360"/>
      </w:pPr>
    </w:lvl>
    <w:lvl w:ilvl="1">
      <w:start w:val="1"/>
      <w:numFmt w:val="decimal"/>
      <w:lvlText w:val="%1.%2."/>
      <w:lvlJc w:val="left"/>
      <w:pPr>
        <w:ind w:left="750" w:hanging="390"/>
      </w:pPr>
      <w:rPr>
        <w:i w:val="0"/>
        <w:sz w:val="24"/>
      </w:rPr>
    </w:lvl>
    <w:lvl w:ilvl="2">
      <w:start w:val="1"/>
      <w:numFmt w:val="decimal"/>
      <w:lvlText w:val="%1.%2.%3."/>
      <w:lvlJc w:val="left"/>
      <w:pPr>
        <w:ind w:left="1080" w:hanging="720"/>
      </w:pPr>
      <w:rPr>
        <w:i w:val="0"/>
        <w:sz w:val="24"/>
      </w:rPr>
    </w:lvl>
    <w:lvl w:ilvl="3">
      <w:start w:val="1"/>
      <w:numFmt w:val="decimal"/>
      <w:lvlText w:val="%1.%2.%3.%4."/>
      <w:lvlJc w:val="left"/>
      <w:pPr>
        <w:ind w:left="1080" w:hanging="720"/>
      </w:pPr>
      <w:rPr>
        <w:i w:val="0"/>
        <w:sz w:val="24"/>
      </w:rPr>
    </w:lvl>
    <w:lvl w:ilvl="4">
      <w:start w:val="1"/>
      <w:numFmt w:val="decimal"/>
      <w:lvlText w:val="%1.%2.%3.%4.%5."/>
      <w:lvlJc w:val="left"/>
      <w:pPr>
        <w:ind w:left="1440" w:hanging="1080"/>
      </w:pPr>
      <w:rPr>
        <w:i w:val="0"/>
        <w:sz w:val="24"/>
      </w:rPr>
    </w:lvl>
    <w:lvl w:ilvl="5">
      <w:start w:val="1"/>
      <w:numFmt w:val="decimal"/>
      <w:lvlText w:val="%1.%2.%3.%4.%5.%6."/>
      <w:lvlJc w:val="left"/>
      <w:pPr>
        <w:ind w:left="1440" w:hanging="1080"/>
      </w:pPr>
      <w:rPr>
        <w:i w:val="0"/>
        <w:sz w:val="24"/>
      </w:rPr>
    </w:lvl>
    <w:lvl w:ilvl="6">
      <w:start w:val="1"/>
      <w:numFmt w:val="decimal"/>
      <w:lvlText w:val="%1.%2.%3.%4.%5.%6.%7."/>
      <w:lvlJc w:val="left"/>
      <w:pPr>
        <w:ind w:left="1440" w:hanging="1080"/>
      </w:pPr>
      <w:rPr>
        <w:i w:val="0"/>
        <w:sz w:val="24"/>
      </w:rPr>
    </w:lvl>
    <w:lvl w:ilvl="7">
      <w:start w:val="1"/>
      <w:numFmt w:val="decimal"/>
      <w:lvlText w:val="%1.%2.%3.%4.%5.%6.%7.%8."/>
      <w:lvlJc w:val="left"/>
      <w:pPr>
        <w:ind w:left="1800" w:hanging="1440"/>
      </w:pPr>
      <w:rPr>
        <w:i w:val="0"/>
        <w:sz w:val="24"/>
      </w:rPr>
    </w:lvl>
    <w:lvl w:ilvl="8">
      <w:start w:val="1"/>
      <w:numFmt w:val="decimal"/>
      <w:lvlText w:val="%1.%2.%3.%4.%5.%6.%7.%8.%9."/>
      <w:lvlJc w:val="left"/>
      <w:pPr>
        <w:ind w:left="1800" w:hanging="1440"/>
      </w:pPr>
      <w:rPr>
        <w:i w:val="0"/>
        <w:sz w:val="24"/>
      </w:rPr>
    </w:lvl>
  </w:abstractNum>
  <w:abstractNum w:abstractNumId="1" w15:restartNumberingAfterBreak="0">
    <w:nsid w:val="1E52646F"/>
    <w:multiLevelType w:val="multilevel"/>
    <w:tmpl w:val="7F6EFFC2"/>
    <w:lvl w:ilvl="0">
      <w:start w:val="1"/>
      <w:numFmt w:val="decimal"/>
      <w:lvlText w:val="%1."/>
      <w:lvlJc w:val="left"/>
      <w:pPr>
        <w:ind w:left="720" w:hanging="360"/>
      </w:pPr>
    </w:lvl>
    <w:lvl w:ilvl="1">
      <w:start w:val="1"/>
      <w:numFmt w:val="decimal"/>
      <w:lvlText w:val="%1.%2."/>
      <w:lvlJc w:val="left"/>
      <w:pPr>
        <w:ind w:left="750" w:hanging="390"/>
      </w:pPr>
      <w:rPr>
        <w:i w:val="0"/>
        <w:sz w:val="24"/>
      </w:rPr>
    </w:lvl>
    <w:lvl w:ilvl="2">
      <w:start w:val="1"/>
      <w:numFmt w:val="decimal"/>
      <w:lvlText w:val="%1.%2.%3."/>
      <w:lvlJc w:val="left"/>
      <w:pPr>
        <w:ind w:left="1080" w:hanging="720"/>
      </w:pPr>
      <w:rPr>
        <w:i w:val="0"/>
        <w:sz w:val="24"/>
      </w:rPr>
    </w:lvl>
    <w:lvl w:ilvl="3">
      <w:start w:val="1"/>
      <w:numFmt w:val="decimal"/>
      <w:lvlText w:val="%1.%2.%3.%4."/>
      <w:lvlJc w:val="left"/>
      <w:pPr>
        <w:ind w:left="1080" w:hanging="720"/>
      </w:pPr>
      <w:rPr>
        <w:i w:val="0"/>
        <w:sz w:val="24"/>
      </w:rPr>
    </w:lvl>
    <w:lvl w:ilvl="4">
      <w:start w:val="1"/>
      <w:numFmt w:val="decimal"/>
      <w:lvlText w:val="%1.%2.%3.%4.%5."/>
      <w:lvlJc w:val="left"/>
      <w:pPr>
        <w:ind w:left="1440" w:hanging="1080"/>
      </w:pPr>
      <w:rPr>
        <w:i w:val="0"/>
        <w:sz w:val="24"/>
      </w:rPr>
    </w:lvl>
    <w:lvl w:ilvl="5">
      <w:start w:val="1"/>
      <w:numFmt w:val="decimal"/>
      <w:lvlText w:val="%1.%2.%3.%4.%5.%6."/>
      <w:lvlJc w:val="left"/>
      <w:pPr>
        <w:ind w:left="1440" w:hanging="1080"/>
      </w:pPr>
      <w:rPr>
        <w:i w:val="0"/>
        <w:sz w:val="24"/>
      </w:rPr>
    </w:lvl>
    <w:lvl w:ilvl="6">
      <w:start w:val="1"/>
      <w:numFmt w:val="decimal"/>
      <w:lvlText w:val="%1.%2.%3.%4.%5.%6.%7."/>
      <w:lvlJc w:val="left"/>
      <w:pPr>
        <w:ind w:left="1440" w:hanging="1080"/>
      </w:pPr>
      <w:rPr>
        <w:i w:val="0"/>
        <w:sz w:val="24"/>
      </w:rPr>
    </w:lvl>
    <w:lvl w:ilvl="7">
      <w:start w:val="1"/>
      <w:numFmt w:val="decimal"/>
      <w:lvlText w:val="%1.%2.%3.%4.%5.%6.%7.%8."/>
      <w:lvlJc w:val="left"/>
      <w:pPr>
        <w:ind w:left="1800" w:hanging="1440"/>
      </w:pPr>
      <w:rPr>
        <w:i w:val="0"/>
        <w:sz w:val="24"/>
      </w:rPr>
    </w:lvl>
    <w:lvl w:ilvl="8">
      <w:start w:val="1"/>
      <w:numFmt w:val="decimal"/>
      <w:lvlText w:val="%1.%2.%3.%4.%5.%6.%7.%8.%9."/>
      <w:lvlJc w:val="left"/>
      <w:pPr>
        <w:ind w:left="1800" w:hanging="1440"/>
      </w:pPr>
      <w:rPr>
        <w:i w:val="0"/>
        <w:sz w:val="24"/>
      </w:rPr>
    </w:lvl>
  </w:abstractNum>
  <w:abstractNum w:abstractNumId="2" w15:restartNumberingAfterBreak="0">
    <w:nsid w:val="25F97508"/>
    <w:multiLevelType w:val="hybridMultilevel"/>
    <w:tmpl w:val="1B643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A1D3B"/>
    <w:multiLevelType w:val="multilevel"/>
    <w:tmpl w:val="4DD2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0B2EF2"/>
    <w:multiLevelType w:val="multilevel"/>
    <w:tmpl w:val="7F6EFFC2"/>
    <w:lvl w:ilvl="0">
      <w:start w:val="1"/>
      <w:numFmt w:val="decimal"/>
      <w:lvlText w:val="%1."/>
      <w:lvlJc w:val="left"/>
      <w:pPr>
        <w:ind w:left="720" w:hanging="360"/>
      </w:pPr>
    </w:lvl>
    <w:lvl w:ilvl="1">
      <w:start w:val="1"/>
      <w:numFmt w:val="decimal"/>
      <w:lvlText w:val="%1.%2."/>
      <w:lvlJc w:val="left"/>
      <w:pPr>
        <w:ind w:left="750" w:hanging="390"/>
      </w:pPr>
      <w:rPr>
        <w:i w:val="0"/>
        <w:sz w:val="24"/>
      </w:rPr>
    </w:lvl>
    <w:lvl w:ilvl="2">
      <w:start w:val="1"/>
      <w:numFmt w:val="decimal"/>
      <w:lvlText w:val="%1.%2.%3."/>
      <w:lvlJc w:val="left"/>
      <w:pPr>
        <w:ind w:left="1080" w:hanging="720"/>
      </w:pPr>
      <w:rPr>
        <w:i w:val="0"/>
        <w:sz w:val="24"/>
      </w:rPr>
    </w:lvl>
    <w:lvl w:ilvl="3">
      <w:start w:val="1"/>
      <w:numFmt w:val="decimal"/>
      <w:lvlText w:val="%1.%2.%3.%4."/>
      <w:lvlJc w:val="left"/>
      <w:pPr>
        <w:ind w:left="1080" w:hanging="720"/>
      </w:pPr>
      <w:rPr>
        <w:i w:val="0"/>
        <w:sz w:val="24"/>
      </w:rPr>
    </w:lvl>
    <w:lvl w:ilvl="4">
      <w:start w:val="1"/>
      <w:numFmt w:val="decimal"/>
      <w:lvlText w:val="%1.%2.%3.%4.%5."/>
      <w:lvlJc w:val="left"/>
      <w:pPr>
        <w:ind w:left="1440" w:hanging="1080"/>
      </w:pPr>
      <w:rPr>
        <w:i w:val="0"/>
        <w:sz w:val="24"/>
      </w:rPr>
    </w:lvl>
    <w:lvl w:ilvl="5">
      <w:start w:val="1"/>
      <w:numFmt w:val="decimal"/>
      <w:lvlText w:val="%1.%2.%3.%4.%5.%6."/>
      <w:lvlJc w:val="left"/>
      <w:pPr>
        <w:ind w:left="1440" w:hanging="1080"/>
      </w:pPr>
      <w:rPr>
        <w:i w:val="0"/>
        <w:sz w:val="24"/>
      </w:rPr>
    </w:lvl>
    <w:lvl w:ilvl="6">
      <w:start w:val="1"/>
      <w:numFmt w:val="decimal"/>
      <w:lvlText w:val="%1.%2.%3.%4.%5.%6.%7."/>
      <w:lvlJc w:val="left"/>
      <w:pPr>
        <w:ind w:left="1440" w:hanging="1080"/>
      </w:pPr>
      <w:rPr>
        <w:i w:val="0"/>
        <w:sz w:val="24"/>
      </w:rPr>
    </w:lvl>
    <w:lvl w:ilvl="7">
      <w:start w:val="1"/>
      <w:numFmt w:val="decimal"/>
      <w:lvlText w:val="%1.%2.%3.%4.%5.%6.%7.%8."/>
      <w:lvlJc w:val="left"/>
      <w:pPr>
        <w:ind w:left="1800" w:hanging="1440"/>
      </w:pPr>
      <w:rPr>
        <w:i w:val="0"/>
        <w:sz w:val="24"/>
      </w:rPr>
    </w:lvl>
    <w:lvl w:ilvl="8">
      <w:start w:val="1"/>
      <w:numFmt w:val="decimal"/>
      <w:lvlText w:val="%1.%2.%3.%4.%5.%6.%7.%8.%9."/>
      <w:lvlJc w:val="left"/>
      <w:pPr>
        <w:ind w:left="1800" w:hanging="1440"/>
      </w:pPr>
      <w:rPr>
        <w:i w:val="0"/>
        <w:sz w:val="24"/>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7F"/>
    <w:rsid w:val="000736D3"/>
    <w:rsid w:val="00174F36"/>
    <w:rsid w:val="00185E7F"/>
    <w:rsid w:val="0019731C"/>
    <w:rsid w:val="00272839"/>
    <w:rsid w:val="002C4788"/>
    <w:rsid w:val="006448D9"/>
    <w:rsid w:val="00857D61"/>
    <w:rsid w:val="008C6C7D"/>
    <w:rsid w:val="00905F6E"/>
    <w:rsid w:val="009E5DB0"/>
    <w:rsid w:val="00A20E04"/>
    <w:rsid w:val="00A410C0"/>
    <w:rsid w:val="00B2115C"/>
    <w:rsid w:val="00B46741"/>
    <w:rsid w:val="00BD60FF"/>
    <w:rsid w:val="00E4252F"/>
    <w:rsid w:val="00EB1194"/>
    <w:rsid w:val="00F45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BA064D3-6838-408A-BC4E-FBE066A0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839"/>
    <w:rPr>
      <w:color w:val="808080"/>
    </w:rPr>
  </w:style>
  <w:style w:type="table" w:styleId="TableGrid">
    <w:name w:val="Table Grid"/>
    <w:basedOn w:val="TableNormal"/>
    <w:uiPriority w:val="39"/>
    <w:rsid w:val="00272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1194"/>
    <w:rPr>
      <w:color w:val="0563C1" w:themeColor="hyperlink"/>
      <w:u w:val="single"/>
    </w:rPr>
  </w:style>
  <w:style w:type="character" w:styleId="UnresolvedMention">
    <w:name w:val="Unresolved Mention"/>
    <w:basedOn w:val="DefaultParagraphFont"/>
    <w:uiPriority w:val="99"/>
    <w:semiHidden/>
    <w:unhideWhenUsed/>
    <w:rsid w:val="00EB1194"/>
    <w:rPr>
      <w:color w:val="605E5C"/>
      <w:shd w:val="clear" w:color="auto" w:fill="E1DFDD"/>
    </w:rPr>
  </w:style>
  <w:style w:type="paragraph" w:styleId="Header">
    <w:name w:val="header"/>
    <w:basedOn w:val="Normal"/>
    <w:link w:val="HeaderChar"/>
    <w:uiPriority w:val="99"/>
    <w:unhideWhenUsed/>
    <w:rsid w:val="00197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31C"/>
  </w:style>
  <w:style w:type="paragraph" w:styleId="Footer">
    <w:name w:val="footer"/>
    <w:basedOn w:val="Normal"/>
    <w:link w:val="FooterChar"/>
    <w:uiPriority w:val="99"/>
    <w:unhideWhenUsed/>
    <w:rsid w:val="00197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ra.nhs.uk/planning-and-improving-research/policies-standards-legislation/data-protection-and-information-governance/gdpr-guidance/what-law-says/safeguard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ra.nhs.uk/resources/before-you-apply/consent-and-participation/consent-and-participant-information/"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s.gov.uk/ons/guide-method/best-practice/disclosure-control-of-health-statistics/index.html"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hra.nhs.uk/about-us/committees-and-services/confidentiality-advisory-group/" TargetMode="External"/><Relationship Id="rId4" Type="http://schemas.openxmlformats.org/officeDocument/2006/relationships/webSettings" Target="webSettings.xml"/><Relationship Id="rId9" Type="http://schemas.openxmlformats.org/officeDocument/2006/relationships/hyperlink" Target="https://www.hra.nhs.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6F0A31E-CC2B-4F8C-ACCC-8B3A06C75BD5}"/>
      </w:docPartPr>
      <w:docPartBody>
        <w:p w:rsidR="00171A70" w:rsidRDefault="00171A70">
          <w:r w:rsidRPr="000C0F27">
            <w:rPr>
              <w:rStyle w:val="PlaceholderText"/>
            </w:rPr>
            <w:t>Click or tap here to enter text.</w:t>
          </w:r>
        </w:p>
      </w:docPartBody>
    </w:docPart>
    <w:docPart>
      <w:docPartPr>
        <w:name w:val="24716E5CCB834CECADB66996263A0E41"/>
        <w:category>
          <w:name w:val="General"/>
          <w:gallery w:val="placeholder"/>
        </w:category>
        <w:types>
          <w:type w:val="bbPlcHdr"/>
        </w:types>
        <w:behaviors>
          <w:behavior w:val="content"/>
        </w:behaviors>
        <w:guid w:val="{0FC9C568-A146-4E56-A64C-0FD9489D8DB8}"/>
      </w:docPartPr>
      <w:docPartBody>
        <w:p w:rsidR="00A11812" w:rsidRDefault="009E4C4A" w:rsidP="009E4C4A">
          <w:pPr>
            <w:pStyle w:val="24716E5CCB834CECADB66996263A0E41"/>
          </w:pPr>
          <w:r w:rsidRPr="000C0F27">
            <w:rPr>
              <w:rStyle w:val="PlaceholderText"/>
            </w:rPr>
            <w:t>Click or tap here to enter text.</w:t>
          </w:r>
        </w:p>
      </w:docPartBody>
    </w:docPart>
    <w:docPart>
      <w:docPartPr>
        <w:name w:val="421C8CE43A334F21AA7618DA07486982"/>
        <w:category>
          <w:name w:val="General"/>
          <w:gallery w:val="placeholder"/>
        </w:category>
        <w:types>
          <w:type w:val="bbPlcHdr"/>
        </w:types>
        <w:behaviors>
          <w:behavior w:val="content"/>
        </w:behaviors>
        <w:guid w:val="{9E789415-5F3A-41EC-B473-A4B3B8C38B51}"/>
      </w:docPartPr>
      <w:docPartBody>
        <w:p w:rsidR="00A11812" w:rsidRDefault="009E4C4A" w:rsidP="009E4C4A">
          <w:pPr>
            <w:pStyle w:val="421C8CE43A334F21AA7618DA07486982"/>
          </w:pPr>
          <w:r w:rsidRPr="000C0F27">
            <w:rPr>
              <w:rStyle w:val="PlaceholderText"/>
            </w:rPr>
            <w:t>Click or tap here to enter text.</w:t>
          </w:r>
        </w:p>
      </w:docPartBody>
    </w:docPart>
    <w:docPart>
      <w:docPartPr>
        <w:name w:val="890B981384264A16AB095D56242A6367"/>
        <w:category>
          <w:name w:val="General"/>
          <w:gallery w:val="placeholder"/>
        </w:category>
        <w:types>
          <w:type w:val="bbPlcHdr"/>
        </w:types>
        <w:behaviors>
          <w:behavior w:val="content"/>
        </w:behaviors>
        <w:guid w:val="{7001DAB0-79CD-4ECE-A790-86F3E1265955}"/>
      </w:docPartPr>
      <w:docPartBody>
        <w:p w:rsidR="00A11812" w:rsidRDefault="009E4C4A" w:rsidP="009E4C4A">
          <w:pPr>
            <w:pStyle w:val="890B981384264A16AB095D56242A6367"/>
          </w:pPr>
          <w:r w:rsidRPr="000C0F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70"/>
    <w:rsid w:val="00171A70"/>
    <w:rsid w:val="00633FDE"/>
    <w:rsid w:val="009E4C4A"/>
    <w:rsid w:val="00A11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4C4A"/>
    <w:rPr>
      <w:color w:val="808080"/>
    </w:rPr>
  </w:style>
  <w:style w:type="paragraph" w:customStyle="1" w:styleId="DCFE4203531C4006BFFFDC83BACA009D">
    <w:name w:val="DCFE4203531C4006BFFFDC83BACA009D"/>
    <w:rsid w:val="00633FDE"/>
  </w:style>
  <w:style w:type="paragraph" w:customStyle="1" w:styleId="2F81201524134AA3B9C0E1D5A3A5B0BB">
    <w:name w:val="2F81201524134AA3B9C0E1D5A3A5B0BB"/>
    <w:rsid w:val="00633FDE"/>
  </w:style>
  <w:style w:type="paragraph" w:customStyle="1" w:styleId="5A92815DA25F4D02B989F1B426DA98C9">
    <w:name w:val="5A92815DA25F4D02B989F1B426DA98C9"/>
    <w:rsid w:val="00633FDE"/>
  </w:style>
  <w:style w:type="paragraph" w:customStyle="1" w:styleId="24716E5CCB834CECADB66996263A0E41">
    <w:name w:val="24716E5CCB834CECADB66996263A0E41"/>
    <w:rsid w:val="009E4C4A"/>
  </w:style>
  <w:style w:type="paragraph" w:customStyle="1" w:styleId="421C8CE43A334F21AA7618DA07486982">
    <w:name w:val="421C8CE43A334F21AA7618DA07486982"/>
    <w:rsid w:val="009E4C4A"/>
  </w:style>
  <w:style w:type="paragraph" w:customStyle="1" w:styleId="890B981384264A16AB095D56242A6367">
    <w:name w:val="890B981384264A16AB095D56242A6367"/>
    <w:rsid w:val="009E4C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2767</Words>
  <Characters>15777</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Blewett</dc:creator>
  <cp:keywords/>
  <dc:description/>
  <cp:lastModifiedBy>Alison Barbuti</cp:lastModifiedBy>
  <cp:revision>2</cp:revision>
  <dcterms:created xsi:type="dcterms:W3CDTF">2020-05-18T09:11:00Z</dcterms:created>
  <dcterms:modified xsi:type="dcterms:W3CDTF">2020-05-18T09:11:00Z</dcterms:modified>
</cp:coreProperties>
</file>