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21" w:rsidRPr="00FF7CBA" w:rsidRDefault="00745FAD" w:rsidP="00E34821">
      <w:pPr>
        <w:pStyle w:val="NoSpacing"/>
        <w:jc w:val="right"/>
        <w:rPr>
          <w:rFonts w:ascii="Arial" w:hAnsi="Arial" w:cs="Arial"/>
          <w:b/>
          <w:lang w:val="en-GB"/>
        </w:rPr>
      </w:pPr>
      <w:bookmarkStart w:id="0" w:name="_GoBack"/>
      <w:bookmarkEnd w:id="0"/>
      <w:r>
        <w:rPr>
          <w:rFonts w:ascii="Arial" w:hAnsi="Arial" w:cs="Arial"/>
          <w:b/>
          <w:lang w:val="en-GB"/>
        </w:rPr>
        <w:tab/>
      </w:r>
      <w:r w:rsidR="00E34821">
        <w:rPr>
          <w:rFonts w:ascii="Arial" w:hAnsi="Arial" w:cs="Arial"/>
          <w:b/>
          <w:noProof/>
          <w:lang w:val="en-GB" w:eastAsia="en-GB"/>
        </w:rPr>
        <w:drawing>
          <wp:inline distT="0" distB="0" distL="0" distR="0" wp14:anchorId="3DDC88DE" wp14:editId="507B8EF4">
            <wp:extent cx="2447925" cy="479826"/>
            <wp:effectExtent l="19050" t="0" r="9525" b="0"/>
            <wp:docPr id="1" name="Picture 1"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9" cstate="print"/>
                    <a:srcRect/>
                    <a:stretch>
                      <a:fillRect/>
                    </a:stretch>
                  </pic:blipFill>
                  <pic:spPr bwMode="auto">
                    <a:xfrm>
                      <a:off x="0" y="0"/>
                      <a:ext cx="2447925" cy="479826"/>
                    </a:xfrm>
                    <a:prstGeom prst="rect">
                      <a:avLst/>
                    </a:prstGeom>
                    <a:noFill/>
                    <a:ln w="9525">
                      <a:noFill/>
                      <a:miter lim="800000"/>
                      <a:headEnd/>
                      <a:tailEnd/>
                    </a:ln>
                  </pic:spPr>
                </pic:pic>
              </a:graphicData>
            </a:graphic>
          </wp:inline>
        </w:drawing>
      </w:r>
    </w:p>
    <w:p w:rsidR="00DF3EE3" w:rsidRDefault="00DF3EE3" w:rsidP="00DF3EE3">
      <w:pPr>
        <w:jc w:val="right"/>
        <w:rPr>
          <w:rFonts w:ascii="Arial" w:hAnsi="Arial" w:cs="Arial"/>
          <w:b/>
          <w:sz w:val="22"/>
          <w:szCs w:val="22"/>
          <w:lang w:eastAsia="en-US"/>
        </w:rPr>
      </w:pPr>
    </w:p>
    <w:p w:rsidR="00613941" w:rsidRPr="00DF3EE3" w:rsidRDefault="00613941" w:rsidP="00DF3EE3">
      <w:pPr>
        <w:jc w:val="right"/>
        <w:rPr>
          <w:rFonts w:ascii="Arial" w:hAnsi="Arial" w:cs="Arial"/>
          <w:b/>
          <w:sz w:val="22"/>
          <w:szCs w:val="22"/>
          <w:lang w:eastAsia="en-US"/>
        </w:rPr>
      </w:pPr>
    </w:p>
    <w:tbl>
      <w:tblPr>
        <w:tblStyle w:val="TableGrid1"/>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DF3EE3" w:rsidRPr="00DF3EE3" w:rsidTr="00AD76CF">
        <w:trPr>
          <w:trHeight w:val="386"/>
        </w:trPr>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Agenda item:</w:t>
            </w:r>
          </w:p>
        </w:tc>
        <w:tc>
          <w:tcPr>
            <w:tcW w:w="1260" w:type="dxa"/>
          </w:tcPr>
          <w:p w:rsidR="00DF3EE3" w:rsidRPr="00DF3EE3" w:rsidRDefault="002B06A8"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12</w:t>
            </w:r>
          </w:p>
        </w:tc>
      </w:tr>
      <w:tr w:rsidR="00DF3EE3" w:rsidRPr="00DF3EE3" w:rsidTr="00DF3EE3">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Attachment:</w:t>
            </w:r>
          </w:p>
        </w:tc>
        <w:tc>
          <w:tcPr>
            <w:tcW w:w="1260" w:type="dxa"/>
          </w:tcPr>
          <w:p w:rsidR="00DF3EE3" w:rsidRPr="005E4465" w:rsidRDefault="002B06A8"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E</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p w:rsidR="00DF3EE3" w:rsidRPr="00DF3EE3" w:rsidRDefault="00DF3EE3" w:rsidP="00DF3EE3">
      <w:pPr>
        <w:spacing w:line="276" w:lineRule="auto"/>
        <w:jc w:val="center"/>
        <w:rPr>
          <w:rFonts w:asciiTheme="minorHAnsi" w:eastAsiaTheme="minorHAnsi" w:hAnsiTheme="minorHAnsi" w:cstheme="minorHAnsi"/>
          <w:b/>
          <w:sz w:val="40"/>
          <w:szCs w:val="40"/>
          <w:lang w:eastAsia="en-US"/>
        </w:rPr>
      </w:pPr>
    </w:p>
    <w:p w:rsidR="00DF3EE3" w:rsidRPr="00DF3EE3" w:rsidRDefault="00DF3EE3" w:rsidP="00DF3EE3">
      <w:pPr>
        <w:jc w:val="center"/>
        <w:rPr>
          <w:rFonts w:asciiTheme="minorHAnsi" w:eastAsiaTheme="minorHAnsi" w:hAnsiTheme="minorHAnsi" w:cstheme="minorHAnsi"/>
          <w:b/>
          <w:lang w:eastAsia="en-US"/>
        </w:rPr>
      </w:pPr>
    </w:p>
    <w:p w:rsidR="00DF3EE3" w:rsidRPr="00DF3EE3" w:rsidRDefault="00DF3EE3" w:rsidP="00DF3EE3">
      <w:pPr>
        <w:jc w:val="center"/>
        <w:rPr>
          <w:rFonts w:asciiTheme="minorHAnsi" w:eastAsiaTheme="minorHAnsi" w:hAnsiTheme="minorHAnsi" w:cstheme="minorHAnsi"/>
          <w:b/>
          <w:sz w:val="44"/>
          <w:szCs w:val="44"/>
          <w:lang w:eastAsia="en-US"/>
        </w:rPr>
      </w:pPr>
      <w:r w:rsidRPr="00DF3EE3">
        <w:rPr>
          <w:rFonts w:asciiTheme="minorHAnsi" w:eastAsiaTheme="minorHAnsi" w:hAnsiTheme="minorHAnsi" w:cstheme="minorHAnsi"/>
          <w:b/>
          <w:sz w:val="44"/>
          <w:szCs w:val="44"/>
          <w:lang w:eastAsia="en-US"/>
        </w:rPr>
        <w:t xml:space="preserve">HRA </w:t>
      </w:r>
      <w:r w:rsidR="00AD4685">
        <w:rPr>
          <w:rFonts w:asciiTheme="minorHAnsi" w:eastAsiaTheme="minorHAnsi" w:hAnsiTheme="minorHAnsi" w:cstheme="minorHAnsi"/>
          <w:b/>
          <w:sz w:val="44"/>
          <w:szCs w:val="44"/>
          <w:lang w:eastAsia="en-US"/>
        </w:rPr>
        <w:t>BOARD</w:t>
      </w:r>
      <w:r w:rsidR="00E93BF0">
        <w:rPr>
          <w:rFonts w:asciiTheme="minorHAnsi" w:eastAsiaTheme="minorHAnsi" w:hAnsiTheme="minorHAnsi" w:cstheme="minorHAnsi"/>
          <w:b/>
          <w:sz w:val="44"/>
          <w:szCs w:val="44"/>
          <w:lang w:eastAsia="en-US"/>
        </w:rPr>
        <w:t xml:space="preserve"> </w:t>
      </w:r>
      <w:r w:rsidRPr="00DF3EE3">
        <w:rPr>
          <w:rFonts w:asciiTheme="minorHAnsi" w:eastAsiaTheme="minorHAnsi" w:hAnsiTheme="minorHAnsi" w:cstheme="minorHAnsi"/>
          <w:b/>
          <w:sz w:val="44"/>
          <w:szCs w:val="44"/>
          <w:lang w:eastAsia="en-US"/>
        </w:rPr>
        <w:t>COVER SHEET</w:t>
      </w:r>
    </w:p>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A5757C">
        <w:trPr>
          <w:trHeight w:val="491"/>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 of Meeting:</w:t>
            </w:r>
          </w:p>
        </w:tc>
        <w:tc>
          <w:tcPr>
            <w:tcW w:w="6320" w:type="dxa"/>
            <w:shd w:val="clear" w:color="auto" w:fill="auto"/>
          </w:tcPr>
          <w:p w:rsidR="000B3916" w:rsidRDefault="00E41E0E" w:rsidP="00E75CD8">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Leadership team</w:t>
            </w:r>
            <w:r w:rsidR="004B325B">
              <w:rPr>
                <w:rFonts w:asciiTheme="minorHAnsi" w:eastAsiaTheme="minorHAnsi" w:hAnsiTheme="minorHAnsi" w:cstheme="minorHAnsi"/>
                <w:lang w:eastAsia="en-US"/>
              </w:rPr>
              <w:t xml:space="preserve">: </w:t>
            </w:r>
            <w:r w:rsidR="00E75CD8">
              <w:rPr>
                <w:rFonts w:asciiTheme="minorHAnsi" w:eastAsiaTheme="minorHAnsi" w:hAnsiTheme="minorHAnsi" w:cstheme="minorHAnsi"/>
                <w:lang w:eastAsia="en-US"/>
              </w:rPr>
              <w:t>9</w:t>
            </w:r>
            <w:r w:rsidR="004B325B">
              <w:rPr>
                <w:rFonts w:asciiTheme="minorHAnsi" w:eastAsiaTheme="minorHAnsi" w:hAnsiTheme="minorHAnsi" w:cstheme="minorHAnsi"/>
                <w:lang w:eastAsia="en-US"/>
              </w:rPr>
              <w:t xml:space="preserve"> January</w:t>
            </w:r>
            <w:r w:rsidR="00E75CD8">
              <w:rPr>
                <w:rFonts w:asciiTheme="minorHAnsi" w:eastAsiaTheme="minorHAnsi" w:hAnsiTheme="minorHAnsi" w:cstheme="minorHAnsi"/>
                <w:lang w:eastAsia="en-US"/>
              </w:rPr>
              <w:t xml:space="preserve"> 2019</w:t>
            </w:r>
          </w:p>
          <w:p w:rsidR="00090E99" w:rsidRPr="00A5757C" w:rsidRDefault="00090E99" w:rsidP="00E75CD8">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Board: 23 January 2019</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Title of Paper</w:t>
            </w:r>
            <w:r>
              <w:rPr>
                <w:rFonts w:asciiTheme="minorHAnsi" w:eastAsiaTheme="minorHAnsi" w:hAnsiTheme="minorHAnsi" w:cstheme="minorHAnsi"/>
                <w:b/>
                <w:lang w:eastAsia="en-US"/>
              </w:rPr>
              <w:t>:</w:t>
            </w:r>
          </w:p>
        </w:tc>
        <w:tc>
          <w:tcPr>
            <w:tcW w:w="6320" w:type="dxa"/>
          </w:tcPr>
          <w:p w:rsidR="00613941" w:rsidRPr="007B0F30" w:rsidRDefault="00DF3EE3" w:rsidP="003C0061">
            <w:pPr>
              <w:spacing w:after="200" w:line="276" w:lineRule="auto"/>
              <w:rPr>
                <w:rFonts w:asciiTheme="minorHAnsi" w:hAnsiTheme="minorHAnsi" w:cstheme="minorHAnsi"/>
              </w:rPr>
            </w:pPr>
            <w:r w:rsidRPr="00DF3EE3">
              <w:rPr>
                <w:rFonts w:asciiTheme="minorHAnsi" w:hAnsiTheme="minorHAnsi" w:cstheme="minorHAnsi"/>
              </w:rPr>
              <w:t>Financ</w:t>
            </w:r>
            <w:r w:rsidR="00E93BF0">
              <w:rPr>
                <w:rFonts w:asciiTheme="minorHAnsi" w:hAnsiTheme="minorHAnsi" w:cstheme="minorHAnsi"/>
              </w:rPr>
              <w:t>e</w:t>
            </w:r>
            <w:r w:rsidRPr="00DF3EE3">
              <w:rPr>
                <w:rFonts w:asciiTheme="minorHAnsi" w:hAnsiTheme="minorHAnsi" w:cstheme="minorHAnsi"/>
              </w:rPr>
              <w:t xml:space="preserve"> </w:t>
            </w:r>
            <w:r w:rsidR="00AD76CF">
              <w:rPr>
                <w:rFonts w:asciiTheme="minorHAnsi" w:hAnsiTheme="minorHAnsi" w:cstheme="minorHAnsi"/>
              </w:rPr>
              <w:t xml:space="preserve">report </w:t>
            </w:r>
            <w:r w:rsidR="008D3436">
              <w:rPr>
                <w:rFonts w:asciiTheme="minorHAnsi" w:hAnsiTheme="minorHAnsi" w:cstheme="minorHAnsi"/>
              </w:rPr>
              <w:t xml:space="preserve"> - </w:t>
            </w:r>
            <w:r w:rsidR="00A76C3F">
              <w:rPr>
                <w:rFonts w:asciiTheme="minorHAnsi" w:hAnsiTheme="minorHAnsi" w:cstheme="minorHAnsi"/>
              </w:rPr>
              <w:t xml:space="preserve">for the </w:t>
            </w:r>
            <w:r w:rsidR="004B325B">
              <w:rPr>
                <w:rFonts w:asciiTheme="minorHAnsi" w:hAnsiTheme="minorHAnsi" w:cstheme="minorHAnsi"/>
              </w:rPr>
              <w:t>8</w:t>
            </w:r>
            <w:r w:rsidR="00E93BF0">
              <w:rPr>
                <w:rFonts w:asciiTheme="minorHAnsi" w:hAnsiTheme="minorHAnsi" w:cstheme="minorHAnsi"/>
              </w:rPr>
              <w:t xml:space="preserve"> months </w:t>
            </w:r>
            <w:r w:rsidR="00757721">
              <w:rPr>
                <w:rFonts w:asciiTheme="minorHAnsi" w:hAnsiTheme="minorHAnsi" w:cstheme="minorHAnsi"/>
              </w:rPr>
              <w:t xml:space="preserve">ended </w:t>
            </w:r>
            <w:r w:rsidR="004B325B">
              <w:rPr>
                <w:rFonts w:asciiTheme="minorHAnsi" w:hAnsiTheme="minorHAnsi" w:cstheme="minorHAnsi"/>
              </w:rPr>
              <w:t>30 November</w:t>
            </w:r>
            <w:r w:rsidR="00FA0CFC">
              <w:rPr>
                <w:rFonts w:asciiTheme="minorHAnsi" w:hAnsiTheme="minorHAnsi" w:cstheme="minorHAnsi"/>
              </w:rPr>
              <w:t xml:space="preserve"> 201</w:t>
            </w:r>
            <w:r w:rsidR="003119AE">
              <w:rPr>
                <w:rFonts w:asciiTheme="minorHAnsi" w:hAnsiTheme="minorHAnsi" w:cstheme="minorHAnsi"/>
              </w:rPr>
              <w:t>8</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Purpose of Paper:</w:t>
            </w:r>
          </w:p>
        </w:tc>
        <w:tc>
          <w:tcPr>
            <w:tcW w:w="6320" w:type="dxa"/>
          </w:tcPr>
          <w:p w:rsidR="005F1D45" w:rsidRDefault="009F5C1B" w:rsidP="005F1D45">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w:t>
            </w:r>
            <w:r w:rsidR="005F1D45">
              <w:rPr>
                <w:rFonts w:asciiTheme="minorHAnsi" w:eastAsiaTheme="minorHAnsi" w:hAnsiTheme="minorHAnsi" w:cstheme="minorHAnsi"/>
                <w:lang w:eastAsia="en-US"/>
              </w:rPr>
              <w:t xml:space="preserve">enable </w:t>
            </w:r>
            <w:r w:rsidR="000F7175">
              <w:rPr>
                <w:rFonts w:asciiTheme="minorHAnsi" w:eastAsiaTheme="minorHAnsi" w:hAnsiTheme="minorHAnsi" w:cstheme="minorHAnsi"/>
                <w:lang w:eastAsia="en-US"/>
              </w:rPr>
              <w:t xml:space="preserve">an </w:t>
            </w:r>
            <w:r w:rsidR="005F1D45" w:rsidRPr="005F1D45">
              <w:rPr>
                <w:rFonts w:asciiTheme="minorHAnsi" w:eastAsiaTheme="minorHAnsi" w:hAnsiTheme="minorHAnsi" w:cstheme="minorHAnsi"/>
                <w:lang w:eastAsia="en-US"/>
              </w:rPr>
              <w:t xml:space="preserve">informed understanding of our financial </w:t>
            </w:r>
            <w:r w:rsidR="00B07207" w:rsidRPr="005F1D45">
              <w:rPr>
                <w:rFonts w:asciiTheme="minorHAnsi" w:eastAsiaTheme="minorHAnsi" w:hAnsiTheme="minorHAnsi" w:cstheme="minorHAnsi"/>
                <w:lang w:eastAsia="en-US"/>
              </w:rPr>
              <w:t>performance</w:t>
            </w:r>
            <w:r w:rsidR="00DF3EE3" w:rsidRPr="005F1D45">
              <w:rPr>
                <w:rFonts w:asciiTheme="minorHAnsi" w:eastAsiaTheme="minorHAnsi" w:hAnsiTheme="minorHAnsi" w:cstheme="minorHAnsi"/>
                <w:lang w:eastAsia="en-US"/>
              </w:rPr>
              <w:t xml:space="preserve"> </w:t>
            </w:r>
            <w:r w:rsidR="00A76C3F" w:rsidRPr="005F1D45">
              <w:rPr>
                <w:rFonts w:asciiTheme="minorHAnsi" w:eastAsiaTheme="minorHAnsi" w:hAnsiTheme="minorHAnsi" w:cstheme="minorHAnsi"/>
                <w:lang w:eastAsia="en-US"/>
              </w:rPr>
              <w:t xml:space="preserve">for the </w:t>
            </w:r>
            <w:r w:rsidR="004B325B">
              <w:rPr>
                <w:rFonts w:asciiTheme="minorHAnsi" w:eastAsiaTheme="minorHAnsi" w:hAnsiTheme="minorHAnsi" w:cstheme="minorHAnsi"/>
                <w:lang w:eastAsia="en-US"/>
              </w:rPr>
              <w:t>8</w:t>
            </w:r>
            <w:r w:rsidR="00E93BF0">
              <w:rPr>
                <w:rFonts w:asciiTheme="minorHAnsi" w:eastAsiaTheme="minorHAnsi" w:hAnsiTheme="minorHAnsi" w:cstheme="minorHAnsi"/>
                <w:lang w:eastAsia="en-US"/>
              </w:rPr>
              <w:t xml:space="preserve"> months</w:t>
            </w:r>
            <w:r w:rsidR="00882077">
              <w:rPr>
                <w:rFonts w:asciiTheme="minorHAnsi" w:eastAsiaTheme="minorHAnsi" w:hAnsiTheme="minorHAnsi" w:cstheme="minorHAnsi"/>
                <w:lang w:eastAsia="en-US"/>
              </w:rPr>
              <w:t xml:space="preserve"> to</w:t>
            </w:r>
            <w:r w:rsidR="00A76C3F" w:rsidRPr="005F1D45">
              <w:rPr>
                <w:rFonts w:asciiTheme="minorHAnsi" w:eastAsiaTheme="minorHAnsi" w:hAnsiTheme="minorHAnsi" w:cstheme="minorHAnsi"/>
                <w:lang w:eastAsia="en-US"/>
              </w:rPr>
              <w:t xml:space="preserve"> </w:t>
            </w:r>
            <w:r w:rsidR="004B325B">
              <w:rPr>
                <w:rFonts w:asciiTheme="minorHAnsi" w:eastAsiaTheme="minorHAnsi" w:hAnsiTheme="minorHAnsi" w:cstheme="minorHAnsi"/>
                <w:lang w:eastAsia="en-US"/>
              </w:rPr>
              <w:t>30 November</w:t>
            </w:r>
            <w:r w:rsidR="005F1D45" w:rsidRPr="005F1D45">
              <w:rPr>
                <w:rFonts w:asciiTheme="minorHAnsi" w:eastAsiaTheme="minorHAnsi" w:hAnsiTheme="minorHAnsi" w:cstheme="minorHAnsi"/>
                <w:lang w:eastAsia="en-US"/>
              </w:rPr>
              <w:t xml:space="preserve"> 201</w:t>
            </w:r>
            <w:r w:rsidR="00E25D78">
              <w:rPr>
                <w:rFonts w:asciiTheme="minorHAnsi" w:eastAsiaTheme="minorHAnsi" w:hAnsiTheme="minorHAnsi" w:cstheme="minorHAnsi"/>
                <w:lang w:eastAsia="en-US"/>
              </w:rPr>
              <w:t xml:space="preserve">8. </w:t>
            </w:r>
          </w:p>
          <w:p w:rsidR="00E93BF0" w:rsidRPr="005F1D45" w:rsidRDefault="005F1D45" w:rsidP="003119AE">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improve decision making by increasing financial literacy particularly in relation to </w:t>
            </w:r>
            <w:r w:rsidRPr="005F1D45">
              <w:rPr>
                <w:rFonts w:asciiTheme="minorHAnsi" w:eastAsiaTheme="minorHAnsi" w:hAnsiTheme="minorHAnsi" w:cstheme="minorHAnsi"/>
                <w:lang w:eastAsia="en-US"/>
              </w:rPr>
              <w:t>our 2018</w:t>
            </w:r>
            <w:r w:rsidR="00E25D78">
              <w:rPr>
                <w:rFonts w:asciiTheme="minorHAnsi" w:eastAsiaTheme="minorHAnsi" w:hAnsiTheme="minorHAnsi" w:cstheme="minorHAnsi"/>
                <w:lang w:eastAsia="en-US"/>
              </w:rPr>
              <w:t>/19</w:t>
            </w:r>
            <w:r w:rsidRPr="005F1D45">
              <w:rPr>
                <w:rFonts w:asciiTheme="minorHAnsi" w:eastAsiaTheme="minorHAnsi" w:hAnsiTheme="minorHAnsi" w:cstheme="minorHAnsi"/>
                <w:lang w:eastAsia="en-US"/>
              </w:rPr>
              <w:t xml:space="preserve"> financial </w:t>
            </w:r>
            <w:r>
              <w:rPr>
                <w:rFonts w:asciiTheme="minorHAnsi" w:eastAsiaTheme="minorHAnsi" w:hAnsiTheme="minorHAnsi" w:cstheme="minorHAnsi"/>
                <w:lang w:eastAsia="en-US"/>
              </w:rPr>
              <w:t xml:space="preserve">plan </w:t>
            </w:r>
            <w:r w:rsidRPr="005F1D45">
              <w:rPr>
                <w:rFonts w:asciiTheme="minorHAnsi" w:eastAsiaTheme="minorHAnsi" w:hAnsiTheme="minorHAnsi" w:cstheme="minorHAnsi"/>
                <w:lang w:eastAsia="en-US"/>
              </w:rPr>
              <w:t xml:space="preserve">and future financial strategy. </w:t>
            </w:r>
          </w:p>
        </w:tc>
      </w:tr>
      <w:tr w:rsidR="00DF3EE3" w:rsidRPr="00DF3EE3" w:rsidTr="00EA6CFB">
        <w:trPr>
          <w:trHeight w:val="1660"/>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Reason for Submission:</w:t>
            </w:r>
          </w:p>
        </w:tc>
        <w:tc>
          <w:tcPr>
            <w:tcW w:w="6320" w:type="dxa"/>
          </w:tcPr>
          <w:p w:rsidR="000F7175" w:rsidRDefault="005F1D45" w:rsidP="00861399">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 Board</w:t>
            </w:r>
            <w:r w:rsidR="000F7175">
              <w:rPr>
                <w:rFonts w:asciiTheme="minorHAnsi" w:eastAsiaTheme="minorHAnsi" w:hAnsiTheme="minorHAnsi" w:cstheme="minorHAnsi"/>
                <w:lang w:eastAsia="en-US"/>
              </w:rPr>
              <w:t>, Accounting Officer</w:t>
            </w:r>
            <w:r>
              <w:rPr>
                <w:rFonts w:asciiTheme="minorHAnsi" w:eastAsiaTheme="minorHAnsi" w:hAnsiTheme="minorHAnsi" w:cstheme="minorHAnsi"/>
                <w:lang w:eastAsia="en-US"/>
              </w:rPr>
              <w:t xml:space="preserve"> and </w:t>
            </w:r>
            <w:r w:rsidR="00A76C3F">
              <w:rPr>
                <w:rFonts w:asciiTheme="minorHAnsi" w:eastAsiaTheme="minorHAnsi" w:hAnsiTheme="minorHAnsi" w:cstheme="minorHAnsi"/>
                <w:lang w:eastAsia="en-US"/>
              </w:rPr>
              <w:t xml:space="preserve">Leadership Team </w:t>
            </w:r>
            <w:r>
              <w:rPr>
                <w:rFonts w:asciiTheme="minorHAnsi" w:eastAsiaTheme="minorHAnsi" w:hAnsiTheme="minorHAnsi" w:cstheme="minorHAnsi"/>
                <w:lang w:eastAsia="en-US"/>
              </w:rPr>
              <w:t xml:space="preserve">have a key governance role </w:t>
            </w:r>
            <w:r w:rsidR="000F7175">
              <w:rPr>
                <w:rFonts w:asciiTheme="minorHAnsi" w:eastAsiaTheme="minorHAnsi" w:hAnsiTheme="minorHAnsi" w:cstheme="minorHAnsi"/>
                <w:lang w:eastAsia="en-US"/>
              </w:rPr>
              <w:t>in</w:t>
            </w:r>
            <w:r w:rsidR="00A76C3F">
              <w:rPr>
                <w:rFonts w:asciiTheme="minorHAnsi" w:eastAsiaTheme="minorHAnsi" w:hAnsiTheme="minorHAnsi" w:cstheme="minorHAnsi"/>
                <w:lang w:eastAsia="en-US"/>
              </w:rPr>
              <w:t xml:space="preserve"> the</w:t>
            </w:r>
            <w:r w:rsidR="004A176F">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financial stewardship of the HRA. </w:t>
            </w:r>
          </w:p>
          <w:p w:rsidR="00FA0CFC" w:rsidRPr="00731002" w:rsidRDefault="005F1D45" w:rsidP="00E93BF0">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This report </w:t>
            </w:r>
            <w:r w:rsidR="000F7175">
              <w:rPr>
                <w:rFonts w:asciiTheme="minorHAnsi" w:eastAsiaTheme="minorHAnsi" w:hAnsiTheme="minorHAnsi" w:cstheme="minorHAnsi"/>
                <w:lang w:eastAsia="en-US"/>
              </w:rPr>
              <w:t>supports this</w:t>
            </w:r>
            <w:r w:rsidR="00731002">
              <w:rPr>
                <w:rFonts w:asciiTheme="minorHAnsi" w:eastAsiaTheme="minorHAnsi" w:hAnsiTheme="minorHAnsi" w:cstheme="minorHAnsi"/>
                <w:lang w:eastAsia="en-US"/>
              </w:rPr>
              <w:t xml:space="preserve"> </w:t>
            </w:r>
            <w:r w:rsidR="00E93BF0">
              <w:rPr>
                <w:rFonts w:asciiTheme="minorHAnsi" w:eastAsiaTheme="minorHAnsi" w:hAnsiTheme="minorHAnsi" w:cstheme="minorHAnsi"/>
                <w:lang w:eastAsia="en-US"/>
              </w:rPr>
              <w:t>aspect</w:t>
            </w:r>
            <w:r w:rsidR="00731002">
              <w:rPr>
                <w:rFonts w:asciiTheme="minorHAnsi" w:eastAsiaTheme="minorHAnsi" w:hAnsiTheme="minorHAnsi" w:cstheme="minorHAnsi"/>
                <w:lang w:eastAsia="en-US"/>
              </w:rPr>
              <w:t xml:space="preserve"> </w:t>
            </w:r>
            <w:r w:rsidR="000F7175">
              <w:rPr>
                <w:rFonts w:asciiTheme="minorHAnsi" w:eastAsiaTheme="minorHAnsi" w:hAnsiTheme="minorHAnsi" w:cstheme="minorHAnsi"/>
                <w:lang w:eastAsia="en-US"/>
              </w:rPr>
              <w:t>of the</w:t>
            </w:r>
            <w:r w:rsidR="00731002">
              <w:rPr>
                <w:rFonts w:asciiTheme="minorHAnsi" w:eastAsiaTheme="minorHAnsi" w:hAnsiTheme="minorHAnsi" w:cstheme="minorHAnsi"/>
                <w:lang w:eastAsia="en-US"/>
              </w:rPr>
              <w:t xml:space="preserve"> governance framework, providing the Board</w:t>
            </w:r>
            <w:r w:rsidR="000F7175">
              <w:rPr>
                <w:rFonts w:asciiTheme="minorHAnsi" w:eastAsiaTheme="minorHAnsi" w:hAnsiTheme="minorHAnsi" w:cstheme="minorHAnsi"/>
                <w:lang w:eastAsia="en-US"/>
              </w:rPr>
              <w:t>, Accounting Officer</w:t>
            </w:r>
            <w:r w:rsidR="00731002">
              <w:rPr>
                <w:rFonts w:asciiTheme="minorHAnsi" w:eastAsiaTheme="minorHAnsi" w:hAnsiTheme="minorHAnsi" w:cstheme="minorHAnsi"/>
                <w:lang w:eastAsia="en-US"/>
              </w:rPr>
              <w:t xml:space="preserve"> and senior management with essential financial information to inform strategy</w:t>
            </w:r>
            <w:r w:rsidR="000F7175">
              <w:rPr>
                <w:rFonts w:asciiTheme="minorHAnsi" w:eastAsiaTheme="minorHAnsi" w:hAnsiTheme="minorHAnsi" w:cstheme="minorHAnsi"/>
                <w:lang w:eastAsia="en-US"/>
              </w:rPr>
              <w:t>, inform</w:t>
            </w:r>
            <w:r w:rsidR="00731002">
              <w:rPr>
                <w:rFonts w:asciiTheme="minorHAnsi" w:eastAsiaTheme="minorHAnsi" w:hAnsiTheme="minorHAnsi" w:cstheme="minorHAnsi"/>
                <w:lang w:eastAsia="en-US"/>
              </w:rPr>
              <w:t xml:space="preserve"> decision making</w:t>
            </w:r>
            <w:r w:rsidR="000F7175">
              <w:rPr>
                <w:rFonts w:asciiTheme="minorHAnsi" w:eastAsiaTheme="minorHAnsi" w:hAnsiTheme="minorHAnsi" w:cstheme="minorHAnsi"/>
                <w:lang w:eastAsia="en-US"/>
              </w:rPr>
              <w:t xml:space="preserve"> and ensure </w:t>
            </w:r>
            <w:r w:rsidR="00D07ECB">
              <w:rPr>
                <w:rFonts w:asciiTheme="minorHAnsi" w:eastAsiaTheme="minorHAnsi" w:hAnsiTheme="minorHAnsi" w:cstheme="minorHAnsi"/>
                <w:lang w:eastAsia="en-US"/>
              </w:rPr>
              <w:t>robust financial management</w:t>
            </w:r>
            <w:r w:rsidR="00731002">
              <w:rPr>
                <w:rFonts w:asciiTheme="minorHAnsi" w:eastAsiaTheme="minorHAnsi" w:hAnsiTheme="minorHAnsi" w:cstheme="minorHAnsi"/>
                <w:lang w:eastAsia="en-US"/>
              </w:rPr>
              <w:t xml:space="preserve">. </w:t>
            </w:r>
          </w:p>
        </w:tc>
      </w:tr>
      <w:tr w:rsidR="00EB22E9" w:rsidRPr="00AD22E4" w:rsidTr="00DF3EE3">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Lead Reviewer:</w:t>
            </w:r>
          </w:p>
        </w:tc>
        <w:tc>
          <w:tcPr>
            <w:tcW w:w="6320" w:type="dxa"/>
          </w:tcPr>
          <w:p w:rsidR="00EB22E9" w:rsidRDefault="00774E04" w:rsidP="001677C5">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Steve Tebbutt</w:t>
            </w:r>
          </w:p>
        </w:tc>
      </w:tr>
      <w:tr w:rsidR="00DF3EE3" w:rsidRPr="00AD22E4"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Details:</w:t>
            </w:r>
          </w:p>
        </w:tc>
        <w:tc>
          <w:tcPr>
            <w:tcW w:w="6320" w:type="dxa"/>
          </w:tcPr>
          <w:p w:rsidR="00706F89" w:rsidRPr="0066437D" w:rsidRDefault="00706F89" w:rsidP="00DF3EE3">
            <w:pPr>
              <w:spacing w:after="200" w:line="276" w:lineRule="auto"/>
              <w:rPr>
                <w:rFonts w:asciiTheme="minorHAnsi" w:eastAsiaTheme="minorHAnsi" w:hAnsiTheme="minorHAnsi" w:cstheme="minorHAnsi"/>
                <w:lang w:eastAsia="en-US"/>
              </w:rPr>
            </w:pPr>
            <w:r w:rsidRPr="0066437D">
              <w:rPr>
                <w:rFonts w:asciiTheme="minorHAnsi" w:eastAsiaTheme="minorHAnsi" w:hAnsiTheme="minorHAnsi" w:cstheme="minorHAnsi"/>
                <w:lang w:eastAsia="en-US"/>
              </w:rPr>
              <w:t>Main points to note:</w:t>
            </w:r>
          </w:p>
          <w:p w:rsidR="00105BD5" w:rsidRDefault="0059723D" w:rsidP="00826FF2">
            <w:pPr>
              <w:pStyle w:val="ListParagraph"/>
              <w:numPr>
                <w:ilvl w:val="0"/>
                <w:numId w:val="24"/>
              </w:numPr>
              <w:spacing w:after="200" w:line="276" w:lineRule="auto"/>
              <w:rPr>
                <w:rFonts w:asciiTheme="minorHAnsi" w:eastAsiaTheme="minorHAnsi" w:hAnsiTheme="minorHAnsi" w:cstheme="minorHAnsi"/>
                <w:lang w:eastAsia="en-US"/>
              </w:rPr>
            </w:pPr>
            <w:r w:rsidRPr="008654B1">
              <w:rPr>
                <w:rFonts w:asciiTheme="minorHAnsi" w:eastAsiaTheme="minorHAnsi" w:hAnsiTheme="minorHAnsi" w:cstheme="minorHAnsi"/>
                <w:b/>
                <w:lang w:eastAsia="en-US"/>
              </w:rPr>
              <w:t>No significant variances</w:t>
            </w:r>
            <w:r w:rsidRPr="008654B1">
              <w:rPr>
                <w:rFonts w:asciiTheme="minorHAnsi" w:eastAsiaTheme="minorHAnsi" w:hAnsiTheme="minorHAnsi" w:cstheme="minorHAnsi"/>
                <w:lang w:eastAsia="en-US"/>
              </w:rPr>
              <w:t xml:space="preserve"> </w:t>
            </w:r>
            <w:r w:rsidR="009F6FA3">
              <w:rPr>
                <w:rFonts w:asciiTheme="minorHAnsi" w:eastAsiaTheme="minorHAnsi" w:hAnsiTheme="minorHAnsi" w:cstheme="minorHAnsi"/>
                <w:lang w:eastAsia="en-US"/>
              </w:rPr>
              <w:t>on business as usual front line services</w:t>
            </w:r>
            <w:r w:rsidR="00105BD5">
              <w:rPr>
                <w:rFonts w:asciiTheme="minorHAnsi" w:eastAsiaTheme="minorHAnsi" w:hAnsiTheme="minorHAnsi" w:cstheme="minorHAnsi"/>
                <w:lang w:eastAsia="en-US"/>
              </w:rPr>
              <w:t xml:space="preserve"> and KPIs being met</w:t>
            </w:r>
          </w:p>
          <w:p w:rsidR="003C0061" w:rsidRDefault="004B325B" w:rsidP="00826FF2">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b/>
                <w:lang w:eastAsia="en-US"/>
              </w:rPr>
              <w:t>P8</w:t>
            </w:r>
            <w:r w:rsidR="003C0061" w:rsidRPr="008654B1">
              <w:rPr>
                <w:rFonts w:asciiTheme="minorHAnsi" w:eastAsiaTheme="minorHAnsi" w:hAnsiTheme="minorHAnsi" w:cstheme="minorHAnsi"/>
                <w:b/>
                <w:lang w:eastAsia="en-US"/>
              </w:rPr>
              <w:t xml:space="preserve"> reforecast</w:t>
            </w:r>
            <w:r w:rsidR="003C0061" w:rsidRPr="008654B1">
              <w:rPr>
                <w:rFonts w:asciiTheme="minorHAnsi" w:eastAsiaTheme="minorHAnsi" w:hAnsiTheme="minorHAnsi" w:cstheme="minorHAnsi"/>
                <w:lang w:eastAsia="en-US"/>
              </w:rPr>
              <w:t xml:space="preserve"> predicts a balanced financial position by the end of the year</w:t>
            </w:r>
            <w:r w:rsidR="002E210F">
              <w:rPr>
                <w:rFonts w:asciiTheme="minorHAnsi" w:eastAsiaTheme="minorHAnsi" w:hAnsiTheme="minorHAnsi" w:cstheme="minorHAnsi"/>
                <w:lang w:eastAsia="en-US"/>
              </w:rPr>
              <w:t xml:space="preserve"> due to tight financial controls and savings achieved</w:t>
            </w:r>
          </w:p>
          <w:p w:rsidR="00105BD5" w:rsidRPr="008654B1" w:rsidRDefault="00105BD5" w:rsidP="00826FF2">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Increasing pressure on </w:t>
            </w:r>
            <w:r w:rsidRPr="00105BD5">
              <w:rPr>
                <w:rFonts w:asciiTheme="minorHAnsi" w:eastAsiaTheme="minorHAnsi" w:hAnsiTheme="minorHAnsi" w:cstheme="minorHAnsi"/>
                <w:b/>
                <w:lang w:eastAsia="en-US"/>
              </w:rPr>
              <w:t>limited reserves funding</w:t>
            </w:r>
            <w:r>
              <w:rPr>
                <w:rFonts w:asciiTheme="minorHAnsi" w:eastAsiaTheme="minorHAnsi" w:hAnsiTheme="minorHAnsi" w:cstheme="minorHAnsi"/>
                <w:lang w:eastAsia="en-US"/>
              </w:rPr>
              <w:t xml:space="preserve"> (fully allocated and £42k at risk) means scope to manage unexpected requirements and future development constrained.  </w:t>
            </w:r>
          </w:p>
          <w:p w:rsidR="004B325B" w:rsidRDefault="002E5567" w:rsidP="00826FF2">
            <w:pPr>
              <w:pStyle w:val="ListParagraph"/>
              <w:numPr>
                <w:ilvl w:val="0"/>
                <w:numId w:val="24"/>
              </w:numPr>
              <w:spacing w:after="200" w:line="276" w:lineRule="auto"/>
              <w:rPr>
                <w:rFonts w:asciiTheme="minorHAnsi" w:eastAsiaTheme="minorHAnsi" w:hAnsiTheme="minorHAnsi" w:cstheme="minorHAnsi"/>
                <w:lang w:eastAsia="en-US"/>
              </w:rPr>
            </w:pPr>
            <w:r w:rsidRPr="004B325B">
              <w:rPr>
                <w:rFonts w:asciiTheme="minorHAnsi" w:eastAsiaTheme="minorHAnsi" w:hAnsiTheme="minorHAnsi" w:cstheme="minorHAnsi"/>
                <w:b/>
                <w:lang w:eastAsia="en-US"/>
              </w:rPr>
              <w:lastRenderedPageBreak/>
              <w:t xml:space="preserve">Depreciation </w:t>
            </w:r>
            <w:r w:rsidR="004B325B" w:rsidRPr="004B325B">
              <w:rPr>
                <w:rFonts w:asciiTheme="minorHAnsi" w:eastAsiaTheme="minorHAnsi" w:hAnsiTheme="minorHAnsi" w:cstheme="minorHAnsi"/>
                <w:lang w:eastAsia="en-US"/>
              </w:rPr>
              <w:t xml:space="preserve">resource limit </w:t>
            </w:r>
            <w:r w:rsidRPr="004B325B">
              <w:rPr>
                <w:rFonts w:asciiTheme="minorHAnsi" w:eastAsiaTheme="minorHAnsi" w:hAnsiTheme="minorHAnsi" w:cstheme="minorHAnsi"/>
                <w:lang w:eastAsia="en-US"/>
              </w:rPr>
              <w:t xml:space="preserve">confirmed by DHSC </w:t>
            </w:r>
          </w:p>
          <w:p w:rsidR="00181165" w:rsidRPr="004B325B" w:rsidRDefault="00FA0CFC" w:rsidP="00826FF2">
            <w:pPr>
              <w:pStyle w:val="ListParagraph"/>
              <w:numPr>
                <w:ilvl w:val="0"/>
                <w:numId w:val="24"/>
              </w:numPr>
              <w:spacing w:after="200" w:line="276" w:lineRule="auto"/>
              <w:rPr>
                <w:rFonts w:asciiTheme="minorHAnsi" w:eastAsiaTheme="minorHAnsi" w:hAnsiTheme="minorHAnsi" w:cstheme="minorHAnsi"/>
                <w:lang w:eastAsia="en-US"/>
              </w:rPr>
            </w:pPr>
            <w:r w:rsidRPr="004B325B">
              <w:rPr>
                <w:rFonts w:asciiTheme="minorHAnsi" w:eastAsiaTheme="minorHAnsi" w:hAnsiTheme="minorHAnsi" w:cstheme="minorHAnsi"/>
                <w:lang w:eastAsia="en-US"/>
              </w:rPr>
              <w:t>Year to date</w:t>
            </w:r>
            <w:r w:rsidR="00181165" w:rsidRPr="004B325B">
              <w:rPr>
                <w:rFonts w:asciiTheme="minorHAnsi" w:eastAsiaTheme="minorHAnsi" w:hAnsiTheme="minorHAnsi" w:cstheme="minorHAnsi"/>
                <w:lang w:eastAsia="en-US"/>
              </w:rPr>
              <w:t xml:space="preserve"> financial performance </w:t>
            </w:r>
            <w:r w:rsidR="00950174" w:rsidRPr="004B325B">
              <w:rPr>
                <w:rFonts w:asciiTheme="minorHAnsi" w:eastAsiaTheme="minorHAnsi" w:hAnsiTheme="minorHAnsi" w:cstheme="minorHAnsi"/>
                <w:lang w:eastAsia="en-US"/>
              </w:rPr>
              <w:t>reports a small</w:t>
            </w:r>
            <w:r w:rsidRPr="004B325B">
              <w:rPr>
                <w:rFonts w:asciiTheme="minorHAnsi" w:eastAsiaTheme="minorHAnsi" w:hAnsiTheme="minorHAnsi" w:cstheme="minorHAnsi"/>
                <w:lang w:eastAsia="en-US"/>
              </w:rPr>
              <w:t xml:space="preserve"> </w:t>
            </w:r>
            <w:r w:rsidR="001677C5" w:rsidRPr="004B325B">
              <w:rPr>
                <w:rFonts w:asciiTheme="minorHAnsi" w:eastAsiaTheme="minorHAnsi" w:hAnsiTheme="minorHAnsi" w:cstheme="minorHAnsi"/>
                <w:b/>
                <w:lang w:eastAsia="en-US"/>
              </w:rPr>
              <w:t>under</w:t>
            </w:r>
            <w:r w:rsidR="00181165" w:rsidRPr="004B325B">
              <w:rPr>
                <w:rFonts w:asciiTheme="minorHAnsi" w:eastAsiaTheme="minorHAnsi" w:hAnsiTheme="minorHAnsi" w:cstheme="minorHAnsi"/>
                <w:b/>
                <w:lang w:eastAsia="en-US"/>
              </w:rPr>
              <w:t>spend</w:t>
            </w:r>
            <w:r w:rsidR="00181165" w:rsidRPr="004B325B">
              <w:rPr>
                <w:rFonts w:asciiTheme="minorHAnsi" w:eastAsiaTheme="minorHAnsi" w:hAnsiTheme="minorHAnsi" w:cstheme="minorHAnsi"/>
                <w:lang w:eastAsia="en-US"/>
              </w:rPr>
              <w:t xml:space="preserve"> position</w:t>
            </w:r>
            <w:r w:rsidRPr="004B325B">
              <w:rPr>
                <w:rFonts w:asciiTheme="minorHAnsi" w:eastAsiaTheme="minorHAnsi" w:hAnsiTheme="minorHAnsi" w:cstheme="minorHAnsi"/>
                <w:lang w:eastAsia="en-US"/>
              </w:rPr>
              <w:t xml:space="preserve"> of </w:t>
            </w:r>
            <w:r w:rsidR="00DC16AF" w:rsidRPr="004B325B">
              <w:rPr>
                <w:rFonts w:asciiTheme="minorHAnsi" w:eastAsiaTheme="minorHAnsi" w:hAnsiTheme="minorHAnsi" w:cstheme="minorHAnsi"/>
                <w:lang w:eastAsia="en-US"/>
              </w:rPr>
              <w:t>£</w:t>
            </w:r>
            <w:r w:rsidR="003D3D7D" w:rsidRPr="004B325B">
              <w:rPr>
                <w:rFonts w:asciiTheme="minorHAnsi" w:eastAsiaTheme="minorHAnsi" w:hAnsiTheme="minorHAnsi" w:cstheme="minorHAnsi"/>
                <w:b/>
                <w:lang w:eastAsia="en-US"/>
              </w:rPr>
              <w:t>2</w:t>
            </w:r>
            <w:r w:rsidR="004B325B">
              <w:rPr>
                <w:rFonts w:asciiTheme="minorHAnsi" w:eastAsiaTheme="minorHAnsi" w:hAnsiTheme="minorHAnsi" w:cstheme="minorHAnsi"/>
                <w:b/>
                <w:lang w:eastAsia="en-US"/>
              </w:rPr>
              <w:t>.5</w:t>
            </w:r>
            <w:r w:rsidR="005C7012" w:rsidRPr="004B325B">
              <w:rPr>
                <w:rFonts w:asciiTheme="minorHAnsi" w:eastAsiaTheme="minorHAnsi" w:hAnsiTheme="minorHAnsi" w:cstheme="minorHAnsi"/>
                <w:b/>
                <w:lang w:eastAsia="en-US"/>
              </w:rPr>
              <w:t>k</w:t>
            </w:r>
            <w:r w:rsidR="00DC16AF" w:rsidRPr="004B325B">
              <w:rPr>
                <w:rFonts w:asciiTheme="minorHAnsi" w:eastAsiaTheme="minorHAnsi" w:hAnsiTheme="minorHAnsi" w:cstheme="minorHAnsi"/>
                <w:b/>
                <w:lang w:eastAsia="en-US"/>
              </w:rPr>
              <w:t xml:space="preserve"> (</w:t>
            </w:r>
            <w:r w:rsidR="00E41E0E" w:rsidRPr="004B325B">
              <w:rPr>
                <w:rFonts w:asciiTheme="minorHAnsi" w:eastAsiaTheme="minorHAnsi" w:hAnsiTheme="minorHAnsi" w:cstheme="minorHAnsi"/>
                <w:b/>
                <w:lang w:eastAsia="en-US"/>
              </w:rPr>
              <w:t>0.02</w:t>
            </w:r>
            <w:r w:rsidR="00E25D78" w:rsidRPr="004B325B">
              <w:rPr>
                <w:rFonts w:asciiTheme="minorHAnsi" w:eastAsiaTheme="minorHAnsi" w:hAnsiTheme="minorHAnsi" w:cstheme="minorHAnsi"/>
                <w:b/>
                <w:lang w:eastAsia="en-US"/>
              </w:rPr>
              <w:t>%)</w:t>
            </w:r>
            <w:r w:rsidR="00E25D78" w:rsidRPr="004B325B">
              <w:rPr>
                <w:rFonts w:asciiTheme="minorHAnsi" w:eastAsiaTheme="minorHAnsi" w:hAnsiTheme="minorHAnsi" w:cstheme="minorHAnsi"/>
                <w:lang w:eastAsia="en-US"/>
              </w:rPr>
              <w:t xml:space="preserve"> (2017/18: </w:t>
            </w:r>
            <w:r w:rsidR="00181165" w:rsidRPr="004B325B">
              <w:rPr>
                <w:rFonts w:asciiTheme="minorHAnsi" w:eastAsiaTheme="minorHAnsi" w:hAnsiTheme="minorHAnsi" w:cstheme="minorHAnsi"/>
                <w:lang w:eastAsia="en-US"/>
              </w:rPr>
              <w:t>£</w:t>
            </w:r>
            <w:r w:rsidR="001A26D2">
              <w:rPr>
                <w:rFonts w:asciiTheme="minorHAnsi" w:eastAsiaTheme="minorHAnsi" w:hAnsiTheme="minorHAnsi" w:cstheme="minorHAnsi"/>
                <w:lang w:eastAsia="en-US"/>
              </w:rPr>
              <w:t>51</w:t>
            </w:r>
            <w:r w:rsidR="00181165" w:rsidRPr="004B325B">
              <w:rPr>
                <w:rFonts w:asciiTheme="minorHAnsi" w:eastAsiaTheme="minorHAnsi" w:hAnsiTheme="minorHAnsi" w:cstheme="minorHAnsi"/>
                <w:lang w:eastAsia="en-US"/>
              </w:rPr>
              <w:t>k (</w:t>
            </w:r>
            <w:r w:rsidR="001A26D2">
              <w:rPr>
                <w:rFonts w:asciiTheme="minorHAnsi" w:eastAsiaTheme="minorHAnsi" w:hAnsiTheme="minorHAnsi" w:cstheme="minorHAnsi"/>
                <w:lang w:eastAsia="en-US"/>
              </w:rPr>
              <w:t>0.6</w:t>
            </w:r>
            <w:r w:rsidR="00181165" w:rsidRPr="004B325B">
              <w:rPr>
                <w:rFonts w:asciiTheme="minorHAnsi" w:eastAsiaTheme="minorHAnsi" w:hAnsiTheme="minorHAnsi" w:cstheme="minorHAnsi"/>
                <w:lang w:eastAsia="en-US"/>
              </w:rPr>
              <w:t>%)</w:t>
            </w:r>
            <w:r w:rsidRPr="004B325B">
              <w:rPr>
                <w:rFonts w:asciiTheme="minorHAnsi" w:eastAsiaTheme="minorHAnsi" w:hAnsiTheme="minorHAnsi" w:cstheme="minorHAnsi"/>
                <w:lang w:eastAsia="en-US"/>
              </w:rPr>
              <w:t xml:space="preserve"> on re</w:t>
            </w:r>
            <w:r w:rsidR="00181165" w:rsidRPr="004B325B">
              <w:rPr>
                <w:rFonts w:asciiTheme="minorHAnsi" w:eastAsiaTheme="minorHAnsi" w:hAnsiTheme="minorHAnsi" w:cstheme="minorHAnsi"/>
                <w:lang w:eastAsia="en-US"/>
              </w:rPr>
              <w:t xml:space="preserve">venue expenditure </w:t>
            </w:r>
            <w:r w:rsidRPr="009F6FA3">
              <w:rPr>
                <w:rFonts w:asciiTheme="minorHAnsi" w:eastAsiaTheme="minorHAnsi" w:hAnsiTheme="minorHAnsi" w:cstheme="minorHAnsi"/>
                <w:lang w:eastAsia="en-US"/>
              </w:rPr>
              <w:t>a</w:t>
            </w:r>
            <w:r w:rsidR="00181165" w:rsidRPr="009F6FA3">
              <w:rPr>
                <w:rFonts w:asciiTheme="minorHAnsi" w:eastAsiaTheme="minorHAnsi" w:hAnsiTheme="minorHAnsi" w:cstheme="minorHAnsi"/>
                <w:lang w:eastAsia="en-US"/>
              </w:rPr>
              <w:t xml:space="preserve">nd </w:t>
            </w:r>
            <w:r w:rsidR="00101141" w:rsidRPr="009F6FA3">
              <w:rPr>
                <w:rFonts w:asciiTheme="minorHAnsi" w:eastAsiaTheme="minorHAnsi" w:hAnsiTheme="minorHAnsi" w:cstheme="minorHAnsi"/>
                <w:lang w:eastAsia="en-US"/>
              </w:rPr>
              <w:t>£</w:t>
            </w:r>
            <w:r w:rsidR="00CE57A9" w:rsidRPr="009F6FA3">
              <w:rPr>
                <w:rFonts w:asciiTheme="minorHAnsi" w:eastAsiaTheme="minorHAnsi" w:hAnsiTheme="minorHAnsi" w:cstheme="minorHAnsi"/>
                <w:lang w:eastAsia="en-US"/>
              </w:rPr>
              <w:t>4</w:t>
            </w:r>
            <w:r w:rsidR="00E25D78" w:rsidRPr="009F6FA3">
              <w:rPr>
                <w:rFonts w:asciiTheme="minorHAnsi" w:eastAsiaTheme="minorHAnsi" w:hAnsiTheme="minorHAnsi" w:cstheme="minorHAnsi"/>
                <w:lang w:eastAsia="en-US"/>
              </w:rPr>
              <w:t>k (</w:t>
            </w:r>
            <w:r w:rsidR="00CE57A9" w:rsidRPr="009F6FA3">
              <w:rPr>
                <w:rFonts w:asciiTheme="minorHAnsi" w:eastAsiaTheme="minorHAnsi" w:hAnsiTheme="minorHAnsi" w:cstheme="minorHAnsi"/>
                <w:lang w:eastAsia="en-US"/>
              </w:rPr>
              <w:t>0.8</w:t>
            </w:r>
            <w:r w:rsidR="00E25D78" w:rsidRPr="009F6FA3">
              <w:rPr>
                <w:rFonts w:asciiTheme="minorHAnsi" w:eastAsiaTheme="minorHAnsi" w:hAnsiTheme="minorHAnsi" w:cstheme="minorHAnsi"/>
                <w:lang w:eastAsia="en-US"/>
              </w:rPr>
              <w:t xml:space="preserve">%) (2017/18 </w:t>
            </w:r>
            <w:r w:rsidR="00181165" w:rsidRPr="009F6FA3">
              <w:rPr>
                <w:rFonts w:asciiTheme="minorHAnsi" w:eastAsiaTheme="minorHAnsi" w:hAnsiTheme="minorHAnsi" w:cstheme="minorHAnsi"/>
                <w:lang w:eastAsia="en-US"/>
              </w:rPr>
              <w:t>£</w:t>
            </w:r>
            <w:r w:rsidR="00CE57A9" w:rsidRPr="009F6FA3">
              <w:rPr>
                <w:rFonts w:asciiTheme="minorHAnsi" w:eastAsiaTheme="minorHAnsi" w:hAnsiTheme="minorHAnsi" w:cstheme="minorHAnsi"/>
                <w:lang w:eastAsia="en-US"/>
              </w:rPr>
              <w:t>89</w:t>
            </w:r>
            <w:r w:rsidR="00181165" w:rsidRPr="009F6FA3">
              <w:rPr>
                <w:rFonts w:asciiTheme="minorHAnsi" w:eastAsiaTheme="minorHAnsi" w:hAnsiTheme="minorHAnsi" w:cstheme="minorHAnsi"/>
                <w:lang w:eastAsia="en-US"/>
              </w:rPr>
              <w:t>k (</w:t>
            </w:r>
            <w:r w:rsidR="00CE57A9" w:rsidRPr="009F6FA3">
              <w:rPr>
                <w:rFonts w:asciiTheme="minorHAnsi" w:eastAsiaTheme="minorHAnsi" w:hAnsiTheme="minorHAnsi" w:cstheme="minorHAnsi"/>
                <w:lang w:eastAsia="en-US"/>
              </w:rPr>
              <w:t>16.4</w:t>
            </w:r>
            <w:r w:rsidR="00BD7640" w:rsidRPr="009F6FA3">
              <w:rPr>
                <w:rFonts w:asciiTheme="minorHAnsi" w:eastAsiaTheme="minorHAnsi" w:hAnsiTheme="minorHAnsi" w:cstheme="minorHAnsi"/>
                <w:lang w:eastAsia="en-US"/>
              </w:rPr>
              <w:t>%</w:t>
            </w:r>
            <w:r w:rsidR="00181165" w:rsidRPr="009F6FA3">
              <w:rPr>
                <w:rFonts w:asciiTheme="minorHAnsi" w:eastAsiaTheme="minorHAnsi" w:hAnsiTheme="minorHAnsi" w:cstheme="minorHAnsi"/>
                <w:lang w:eastAsia="en-US"/>
              </w:rPr>
              <w:t xml:space="preserve">) </w:t>
            </w:r>
            <w:r w:rsidR="00950174" w:rsidRPr="009F6FA3">
              <w:rPr>
                <w:rFonts w:asciiTheme="minorHAnsi" w:eastAsiaTheme="minorHAnsi" w:hAnsiTheme="minorHAnsi" w:cstheme="minorHAnsi"/>
                <w:lang w:eastAsia="en-US"/>
              </w:rPr>
              <w:t>underspe</w:t>
            </w:r>
            <w:r w:rsidR="00950174" w:rsidRPr="004B325B">
              <w:rPr>
                <w:rFonts w:asciiTheme="minorHAnsi" w:eastAsiaTheme="minorHAnsi" w:hAnsiTheme="minorHAnsi" w:cstheme="minorHAnsi"/>
                <w:lang w:eastAsia="en-US"/>
              </w:rPr>
              <w:t xml:space="preserve">nd </w:t>
            </w:r>
            <w:r w:rsidRPr="004B325B">
              <w:rPr>
                <w:rFonts w:asciiTheme="minorHAnsi" w:eastAsiaTheme="minorHAnsi" w:hAnsiTheme="minorHAnsi" w:cstheme="minorHAnsi"/>
                <w:lang w:eastAsia="en-US"/>
              </w:rPr>
              <w:t>o</w:t>
            </w:r>
            <w:r w:rsidR="00181165" w:rsidRPr="004B325B">
              <w:rPr>
                <w:rFonts w:asciiTheme="minorHAnsi" w:eastAsiaTheme="minorHAnsi" w:hAnsiTheme="minorHAnsi" w:cstheme="minorHAnsi"/>
                <w:lang w:eastAsia="en-US"/>
              </w:rPr>
              <w:t xml:space="preserve">n capital expenditure </w:t>
            </w:r>
          </w:p>
          <w:p w:rsidR="003C0061" w:rsidRDefault="008654B1" w:rsidP="00950174">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High level financially p</w:t>
            </w:r>
            <w:r w:rsidR="003C0061">
              <w:rPr>
                <w:rFonts w:asciiTheme="minorHAnsi" w:eastAsiaTheme="minorHAnsi" w:hAnsiTheme="minorHAnsi" w:cstheme="minorHAnsi"/>
                <w:lang w:eastAsia="en-US"/>
              </w:rPr>
              <w:t>lan</w:t>
            </w:r>
            <w:r>
              <w:rPr>
                <w:rFonts w:asciiTheme="minorHAnsi" w:eastAsiaTheme="minorHAnsi" w:hAnsiTheme="minorHAnsi" w:cstheme="minorHAnsi"/>
                <w:lang w:eastAsia="en-US"/>
              </w:rPr>
              <w:t>ning for</w:t>
            </w:r>
            <w:r w:rsidR="003C0061">
              <w:rPr>
                <w:rFonts w:asciiTheme="minorHAnsi" w:eastAsiaTheme="minorHAnsi" w:hAnsiTheme="minorHAnsi" w:cstheme="minorHAnsi"/>
                <w:lang w:eastAsia="en-US"/>
              </w:rPr>
              <w:t xml:space="preserve"> </w:t>
            </w:r>
            <w:r w:rsidR="003C0061" w:rsidRPr="0060429E">
              <w:rPr>
                <w:rFonts w:asciiTheme="minorHAnsi" w:eastAsiaTheme="minorHAnsi" w:hAnsiTheme="minorHAnsi" w:cstheme="minorHAnsi"/>
                <w:b/>
                <w:lang w:eastAsia="en-US"/>
              </w:rPr>
              <w:t>2019/20</w:t>
            </w:r>
            <w:r w:rsidR="003C0061">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has </w:t>
            </w:r>
            <w:r w:rsidR="000B3916">
              <w:rPr>
                <w:rFonts w:asciiTheme="minorHAnsi" w:eastAsiaTheme="minorHAnsi" w:hAnsiTheme="minorHAnsi" w:cstheme="minorHAnsi"/>
                <w:lang w:eastAsia="en-US"/>
              </w:rPr>
              <w:t xml:space="preserve">commenced. £400k recurrent savings have </w:t>
            </w:r>
            <w:r w:rsidR="0067265E">
              <w:rPr>
                <w:rFonts w:asciiTheme="minorHAnsi" w:eastAsiaTheme="minorHAnsi" w:hAnsiTheme="minorHAnsi" w:cstheme="minorHAnsi"/>
                <w:lang w:eastAsia="en-US"/>
              </w:rPr>
              <w:t>al</w:t>
            </w:r>
            <w:r w:rsidR="001A26D2">
              <w:rPr>
                <w:rFonts w:asciiTheme="minorHAnsi" w:eastAsiaTheme="minorHAnsi" w:hAnsiTheme="minorHAnsi" w:cstheme="minorHAnsi"/>
                <w:lang w:eastAsia="en-US"/>
              </w:rPr>
              <w:t>r</w:t>
            </w:r>
            <w:r w:rsidR="0067265E">
              <w:rPr>
                <w:rFonts w:asciiTheme="minorHAnsi" w:eastAsiaTheme="minorHAnsi" w:hAnsiTheme="minorHAnsi" w:cstheme="minorHAnsi"/>
                <w:lang w:eastAsia="en-US"/>
              </w:rPr>
              <w:t xml:space="preserve">eady been achieved </w:t>
            </w:r>
            <w:r w:rsidR="002E210F">
              <w:rPr>
                <w:rFonts w:asciiTheme="minorHAnsi" w:eastAsiaTheme="minorHAnsi" w:hAnsiTheme="minorHAnsi" w:cstheme="minorHAnsi"/>
                <w:lang w:eastAsia="en-US"/>
              </w:rPr>
              <w:t xml:space="preserve">with a further £300k identified for 2019/20. </w:t>
            </w:r>
            <w:r w:rsidR="000B3916">
              <w:rPr>
                <w:rFonts w:asciiTheme="minorHAnsi" w:eastAsiaTheme="minorHAnsi" w:hAnsiTheme="minorHAnsi" w:cstheme="minorHAnsi"/>
                <w:lang w:eastAsia="en-US"/>
              </w:rPr>
              <w:t xml:space="preserve"> </w:t>
            </w:r>
            <w:r w:rsidR="0009061E">
              <w:rPr>
                <w:rFonts w:asciiTheme="minorHAnsi" w:eastAsiaTheme="minorHAnsi" w:hAnsiTheme="minorHAnsi" w:cstheme="minorHAnsi"/>
                <w:lang w:eastAsia="en-US"/>
              </w:rPr>
              <w:t xml:space="preserve"> </w:t>
            </w:r>
          </w:p>
          <w:p w:rsidR="002C0638" w:rsidRPr="000B483A" w:rsidRDefault="00181165" w:rsidP="00950174">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 HRA continue</w:t>
            </w:r>
            <w:r w:rsidR="00950174">
              <w:rPr>
                <w:rFonts w:asciiTheme="minorHAnsi" w:eastAsiaTheme="minorHAnsi" w:hAnsiTheme="minorHAnsi" w:cstheme="minorHAnsi"/>
                <w:lang w:eastAsia="en-US"/>
              </w:rPr>
              <w:t>s</w:t>
            </w:r>
            <w:r>
              <w:rPr>
                <w:rFonts w:asciiTheme="minorHAnsi" w:eastAsiaTheme="minorHAnsi" w:hAnsiTheme="minorHAnsi" w:cstheme="minorHAnsi"/>
                <w:lang w:eastAsia="en-US"/>
              </w:rPr>
              <w:t xml:space="preserve"> to meet its regulatory requirements in paying invoices</w:t>
            </w:r>
            <w:r w:rsidR="00826FF2" w:rsidRPr="0064012C">
              <w:rPr>
                <w:rFonts w:asciiTheme="minorHAnsi" w:eastAsiaTheme="minorHAnsi" w:hAnsiTheme="minorHAnsi" w:cstheme="minorHAnsi"/>
                <w:lang w:eastAsia="en-US"/>
              </w:rPr>
              <w:t xml:space="preserve"> </w:t>
            </w:r>
            <w:r w:rsidR="00950174">
              <w:rPr>
                <w:rFonts w:asciiTheme="minorHAnsi" w:eastAsiaTheme="minorHAnsi" w:hAnsiTheme="minorHAnsi" w:cstheme="minorHAnsi"/>
                <w:lang w:eastAsia="en-US"/>
              </w:rPr>
              <w:t>quickly.</w:t>
            </w:r>
            <w:r w:rsidR="00FF2551">
              <w:rPr>
                <w:rFonts w:asciiTheme="minorHAnsi" w:eastAsiaTheme="minorHAnsi" w:hAnsiTheme="minorHAnsi" w:cstheme="minorHAnsi"/>
                <w:lang w:eastAsia="en-US"/>
              </w:rPr>
              <w:t xml:space="preserve"> </w:t>
            </w:r>
          </w:p>
        </w:tc>
      </w:tr>
      <w:tr w:rsidR="00DF3EE3" w:rsidRPr="00DF3EE3" w:rsidTr="00AF00BB">
        <w:trPr>
          <w:trHeight w:val="757"/>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lastRenderedPageBreak/>
              <w:t>Suitable for wider circulation?</w:t>
            </w:r>
          </w:p>
        </w:tc>
        <w:tc>
          <w:tcPr>
            <w:tcW w:w="6320" w:type="dxa"/>
          </w:tcPr>
          <w:p w:rsidR="00AF00BB" w:rsidRPr="00DF3EE3" w:rsidRDefault="00210D21" w:rsidP="005B199F">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w:t>
            </w:r>
            <w:r w:rsidR="00D07ECB">
              <w:rPr>
                <w:rFonts w:asciiTheme="minorHAnsi" w:eastAsiaTheme="minorHAnsi" w:hAnsiTheme="minorHAnsi" w:cstheme="minorHAnsi"/>
                <w:b/>
                <w:lang w:eastAsia="en-US"/>
              </w:rPr>
              <w:t xml:space="preserve"> </w:t>
            </w:r>
          </w:p>
        </w:tc>
      </w:tr>
      <w:tr w:rsidR="00EB22E9" w:rsidRPr="00DF3EE3" w:rsidTr="00AF00BB">
        <w:trPr>
          <w:trHeight w:val="287"/>
        </w:trPr>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Time required for item:</w:t>
            </w:r>
          </w:p>
        </w:tc>
        <w:tc>
          <w:tcPr>
            <w:tcW w:w="6320" w:type="dxa"/>
          </w:tcPr>
          <w:p w:rsidR="00EB22E9" w:rsidRDefault="00EB22E9" w:rsidP="00933A84">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1</w:t>
            </w:r>
            <w:r w:rsidR="00933A84">
              <w:rPr>
                <w:rFonts w:asciiTheme="minorHAnsi" w:eastAsiaTheme="minorHAnsi" w:hAnsiTheme="minorHAnsi" w:cstheme="minorHAnsi"/>
                <w:b/>
                <w:lang w:eastAsia="en-US"/>
              </w:rPr>
              <w:t>0</w:t>
            </w:r>
            <w:r>
              <w:rPr>
                <w:rFonts w:asciiTheme="minorHAnsi" w:eastAsiaTheme="minorHAnsi" w:hAnsiTheme="minorHAnsi" w:cstheme="minorHAnsi"/>
                <w:b/>
                <w:lang w:eastAsia="en-US"/>
              </w:rPr>
              <w:t xml:space="preserve"> minutes</w:t>
            </w:r>
          </w:p>
        </w:tc>
      </w:tr>
    </w:tbl>
    <w:p w:rsidR="00DF3EE3" w:rsidRPr="00DF3EE3" w:rsidRDefault="00DF3EE3" w:rsidP="00DF3EE3">
      <w:pPr>
        <w:spacing w:line="276" w:lineRule="auto"/>
        <w:rPr>
          <w:rFonts w:asciiTheme="minorHAnsi" w:eastAsiaTheme="minorHAnsi" w:hAnsiTheme="minorHAnsi" w:cstheme="minorHAnsi"/>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DF3EE3" w:rsidRPr="00DF3EE3" w:rsidTr="00DF3EE3">
        <w:tc>
          <w:tcPr>
            <w:tcW w:w="2628" w:type="dxa"/>
            <w:vMerge w:val="restart"/>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Recommendation / Proposed Actions:</w:t>
            </w:r>
          </w:p>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Approve</w:t>
            </w:r>
          </w:p>
        </w:tc>
        <w:tc>
          <w:tcPr>
            <w:tcW w:w="1280" w:type="dxa"/>
            <w:shd w:val="clear" w:color="auto" w:fill="auto"/>
          </w:tcPr>
          <w:p w:rsidR="00DF3EE3" w:rsidRPr="00DF3EE3" w:rsidRDefault="00E44973"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w:t>
            </w: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Note</w:t>
            </w:r>
          </w:p>
        </w:tc>
        <w:tc>
          <w:tcPr>
            <w:tcW w:w="1280" w:type="dxa"/>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r w:rsidR="00EB22E9" w:rsidRPr="00DF3EE3" w:rsidTr="00DF3EE3">
        <w:tc>
          <w:tcPr>
            <w:tcW w:w="2628" w:type="dxa"/>
            <w:vMerge/>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For discussion</w:t>
            </w:r>
          </w:p>
        </w:tc>
        <w:tc>
          <w:tcPr>
            <w:tcW w:w="1280" w:type="dxa"/>
            <w:shd w:val="clear" w:color="auto" w:fill="auto"/>
          </w:tcPr>
          <w:p w:rsidR="00EB22E9" w:rsidRPr="00DF3EE3" w:rsidRDefault="00EB22E9" w:rsidP="00DF3EE3">
            <w:pPr>
              <w:spacing w:after="200" w:line="276" w:lineRule="auto"/>
              <w:rPr>
                <w:rFonts w:asciiTheme="minorHAnsi" w:eastAsiaTheme="minorHAnsi" w:hAnsiTheme="minorHAnsi" w:cstheme="minorHAnsi"/>
                <w:b/>
                <w:lang w:eastAsia="en-US"/>
              </w:rPr>
            </w:pP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1350" w:type="dxa"/>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Comments</w:t>
            </w:r>
          </w:p>
        </w:tc>
        <w:tc>
          <w:tcPr>
            <w:tcW w:w="4970" w:type="dxa"/>
            <w:gridSpan w:val="2"/>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bl>
    <w:p w:rsidR="008506B4" w:rsidRPr="00DF3EE3" w:rsidRDefault="008506B4" w:rsidP="00DF3EE3">
      <w:pPr>
        <w:tabs>
          <w:tab w:val="left" w:pos="1980"/>
        </w:tabs>
        <w:rPr>
          <w:rFonts w:asciiTheme="minorHAnsi" w:eastAsiaTheme="minorHAnsi" w:hAnsiTheme="minorHAnsi" w:cstheme="minorHAnsi"/>
          <w:b/>
          <w:lang w:eastAsia="en-US"/>
        </w:rPr>
      </w:pPr>
    </w:p>
    <w:p w:rsidR="00DF3EE3" w:rsidRPr="00DF3EE3" w:rsidRDefault="00DF3EE3" w:rsidP="00DF3EE3">
      <w:pPr>
        <w:tabs>
          <w:tab w:val="left" w:pos="1980"/>
        </w:tabs>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Name:</w:t>
            </w:r>
          </w:p>
        </w:tc>
        <w:tc>
          <w:tcPr>
            <w:tcW w:w="6320" w:type="dxa"/>
          </w:tcPr>
          <w:p w:rsidR="00DF3EE3" w:rsidRPr="00DF3EE3" w:rsidRDefault="004159BE"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Karen Williams</w:t>
            </w:r>
            <w:r w:rsidR="000B3916">
              <w:rPr>
                <w:rFonts w:asciiTheme="minorHAnsi" w:eastAsiaTheme="minorHAnsi" w:hAnsiTheme="minorHAnsi" w:cstheme="minorHAnsi"/>
                <w:lang w:eastAsia="en-US"/>
              </w:rPr>
              <w:t xml:space="preserve"> &amp; Sylvia Hazard</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Job Title:</w:t>
            </w:r>
          </w:p>
        </w:tc>
        <w:tc>
          <w:tcPr>
            <w:tcW w:w="6320" w:type="dxa"/>
          </w:tcPr>
          <w:p w:rsidR="00DF3EE3" w:rsidRPr="00DF3EE3" w:rsidRDefault="00826FF2" w:rsidP="00BA069C">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Director of Finance</w:t>
            </w:r>
            <w:r w:rsidR="00BA069C">
              <w:rPr>
                <w:rFonts w:asciiTheme="minorHAnsi" w:eastAsiaTheme="minorHAnsi" w:hAnsiTheme="minorHAnsi" w:cstheme="minorHAnsi"/>
                <w:lang w:eastAsia="en-US"/>
              </w:rPr>
              <w:t>,</w:t>
            </w:r>
            <w:r w:rsidR="00184229">
              <w:rPr>
                <w:rFonts w:asciiTheme="minorHAnsi" w:eastAsiaTheme="minorHAnsi" w:hAnsiTheme="minorHAnsi" w:cstheme="minorHAnsi"/>
                <w:lang w:eastAsia="en-US"/>
              </w:rPr>
              <w:t xml:space="preserve"> P</w:t>
            </w:r>
            <w:r>
              <w:rPr>
                <w:rFonts w:asciiTheme="minorHAnsi" w:eastAsiaTheme="minorHAnsi" w:hAnsiTheme="minorHAnsi" w:cstheme="minorHAnsi"/>
                <w:lang w:eastAsia="en-US"/>
              </w:rPr>
              <w:t>rocurement</w:t>
            </w:r>
            <w:r w:rsidR="00184229">
              <w:rPr>
                <w:rFonts w:asciiTheme="minorHAnsi" w:eastAsiaTheme="minorHAnsi" w:hAnsiTheme="minorHAnsi" w:cstheme="minorHAnsi"/>
                <w:lang w:eastAsia="en-US"/>
              </w:rPr>
              <w:t xml:space="preserve"> and E</w:t>
            </w:r>
            <w:r w:rsidR="00BA069C">
              <w:rPr>
                <w:rFonts w:asciiTheme="minorHAnsi" w:eastAsiaTheme="minorHAnsi" w:hAnsiTheme="minorHAnsi" w:cstheme="minorHAnsi"/>
                <w:lang w:eastAsia="en-US"/>
              </w:rPr>
              <w:t>states</w:t>
            </w:r>
            <w:r w:rsidR="000B3916">
              <w:rPr>
                <w:rFonts w:asciiTheme="minorHAnsi" w:eastAsiaTheme="minorHAnsi" w:hAnsiTheme="minorHAnsi" w:cstheme="minorHAnsi"/>
                <w:lang w:eastAsia="en-US"/>
              </w:rPr>
              <w:t>, Deputy Director of Finance</w:t>
            </w:r>
          </w:p>
        </w:tc>
      </w:tr>
      <w:tr w:rsidR="00DF3EE3" w:rsidRPr="00DF3EE3" w:rsidTr="00DB6762">
        <w:tc>
          <w:tcPr>
            <w:tcW w:w="2628" w:type="dxa"/>
          </w:tcPr>
          <w:p w:rsidR="00DF3EE3" w:rsidRPr="00BD1346" w:rsidRDefault="00DF3EE3" w:rsidP="00DF3EE3">
            <w:pPr>
              <w:spacing w:after="200" w:line="276" w:lineRule="auto"/>
              <w:rPr>
                <w:rFonts w:asciiTheme="minorHAnsi" w:eastAsiaTheme="minorHAnsi" w:hAnsiTheme="minorHAnsi" w:cstheme="minorHAnsi"/>
                <w:b/>
                <w:lang w:eastAsia="en-US"/>
              </w:rPr>
            </w:pPr>
            <w:r w:rsidRPr="00BD1346">
              <w:rPr>
                <w:rFonts w:asciiTheme="minorHAnsi" w:eastAsiaTheme="minorHAnsi" w:hAnsiTheme="minorHAnsi" w:cstheme="minorHAnsi"/>
                <w:b/>
                <w:lang w:eastAsia="en-US"/>
              </w:rPr>
              <w:t>Date:</w:t>
            </w:r>
          </w:p>
        </w:tc>
        <w:tc>
          <w:tcPr>
            <w:tcW w:w="6320" w:type="dxa"/>
            <w:shd w:val="clear" w:color="auto" w:fill="auto"/>
          </w:tcPr>
          <w:p w:rsidR="00DF3EE3" w:rsidRPr="00BD1346" w:rsidRDefault="009F6FA3" w:rsidP="002C39A0">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21</w:t>
            </w:r>
            <w:r w:rsidR="001A26D2">
              <w:rPr>
                <w:rFonts w:asciiTheme="minorHAnsi" w:eastAsiaTheme="minorHAnsi" w:hAnsiTheme="minorHAnsi" w:cstheme="minorHAnsi"/>
                <w:lang w:eastAsia="en-US"/>
              </w:rPr>
              <w:t xml:space="preserve"> December</w:t>
            </w:r>
            <w:r w:rsidR="00184229">
              <w:rPr>
                <w:rFonts w:asciiTheme="minorHAnsi" w:eastAsiaTheme="minorHAnsi" w:hAnsiTheme="minorHAnsi" w:cstheme="minorHAnsi"/>
                <w:lang w:eastAsia="en-US"/>
              </w:rPr>
              <w:t xml:space="preserve"> 2018</w:t>
            </w:r>
          </w:p>
        </w:tc>
      </w:tr>
    </w:tbl>
    <w:p w:rsidR="00150CE4" w:rsidRDefault="00150CE4" w:rsidP="00AD76CF">
      <w:pPr>
        <w:rPr>
          <w:rFonts w:ascii="Arial" w:hAnsi="Arial" w:cs="Arial"/>
          <w:b/>
          <w:sz w:val="22"/>
          <w:szCs w:val="22"/>
        </w:rPr>
      </w:pPr>
    </w:p>
    <w:p w:rsidR="001677C5" w:rsidRDefault="001677C5">
      <w:pPr>
        <w:spacing w:after="200" w:line="276" w:lineRule="auto"/>
        <w:rPr>
          <w:rFonts w:ascii="Arial" w:hAnsi="Arial" w:cs="Arial"/>
          <w:b/>
          <w:sz w:val="22"/>
          <w:szCs w:val="22"/>
        </w:rPr>
      </w:pPr>
      <w:r>
        <w:rPr>
          <w:rFonts w:ascii="Arial" w:hAnsi="Arial" w:cs="Arial"/>
          <w:b/>
          <w:sz w:val="22"/>
          <w:szCs w:val="22"/>
        </w:rPr>
        <w:br w:type="page"/>
      </w:r>
    </w:p>
    <w:p w:rsidR="006C7396" w:rsidRPr="0044673F" w:rsidRDefault="006C7396" w:rsidP="006C7396">
      <w:pPr>
        <w:rPr>
          <w:rFonts w:ascii="Arial" w:hAnsi="Arial" w:cs="Arial"/>
          <w:b/>
          <w:sz w:val="22"/>
          <w:szCs w:val="22"/>
        </w:rPr>
      </w:pPr>
      <w:r w:rsidRPr="0044673F">
        <w:rPr>
          <w:rFonts w:ascii="Arial" w:hAnsi="Arial" w:cs="Arial"/>
          <w:b/>
          <w:sz w:val="22"/>
          <w:szCs w:val="22"/>
        </w:rPr>
        <w:lastRenderedPageBreak/>
        <w:t xml:space="preserve">Finance Report - Financial Year </w:t>
      </w:r>
      <w:r w:rsidR="008D718A">
        <w:rPr>
          <w:rFonts w:ascii="Arial" w:hAnsi="Arial" w:cs="Arial"/>
          <w:b/>
          <w:sz w:val="22"/>
          <w:szCs w:val="22"/>
        </w:rPr>
        <w:t>2018</w:t>
      </w:r>
      <w:r w:rsidR="003B588A">
        <w:rPr>
          <w:rFonts w:ascii="Arial" w:hAnsi="Arial" w:cs="Arial"/>
          <w:b/>
          <w:sz w:val="22"/>
          <w:szCs w:val="22"/>
        </w:rPr>
        <w:t>/19</w:t>
      </w:r>
    </w:p>
    <w:p w:rsidR="006C7396" w:rsidRDefault="006C7396" w:rsidP="006C7396">
      <w:pPr>
        <w:rPr>
          <w:rFonts w:ascii="Arial" w:hAnsi="Arial" w:cs="Arial"/>
          <w:b/>
          <w:sz w:val="22"/>
          <w:szCs w:val="22"/>
        </w:rPr>
      </w:pPr>
      <w:r w:rsidRPr="0044673F">
        <w:rPr>
          <w:rFonts w:ascii="Arial" w:hAnsi="Arial" w:cs="Arial"/>
          <w:b/>
          <w:sz w:val="22"/>
          <w:szCs w:val="22"/>
        </w:rPr>
        <w:t xml:space="preserve">Health Research Authority as at </w:t>
      </w:r>
      <w:r w:rsidR="001A26D2">
        <w:rPr>
          <w:rFonts w:ascii="Arial" w:hAnsi="Arial" w:cs="Arial"/>
          <w:b/>
          <w:sz w:val="22"/>
          <w:szCs w:val="22"/>
        </w:rPr>
        <w:t>30 November</w:t>
      </w:r>
      <w:r w:rsidR="003B588A">
        <w:rPr>
          <w:rFonts w:ascii="Arial" w:hAnsi="Arial" w:cs="Arial"/>
          <w:b/>
          <w:sz w:val="22"/>
          <w:szCs w:val="22"/>
        </w:rPr>
        <w:t xml:space="preserve"> 2018</w:t>
      </w:r>
    </w:p>
    <w:p w:rsidR="0067265E" w:rsidRDefault="0067265E" w:rsidP="00092A9E">
      <w:pPr>
        <w:rPr>
          <w:rFonts w:ascii="Arial" w:hAnsi="Arial" w:cs="Arial"/>
          <w:b/>
          <w:sz w:val="22"/>
          <w:szCs w:val="22"/>
        </w:rPr>
      </w:pPr>
    </w:p>
    <w:p w:rsidR="00092A9E" w:rsidRDefault="00092A9E" w:rsidP="00092A9E">
      <w:pPr>
        <w:rPr>
          <w:rFonts w:ascii="Arial" w:hAnsi="Arial" w:cs="Arial"/>
          <w:b/>
          <w:sz w:val="22"/>
          <w:szCs w:val="22"/>
        </w:rPr>
      </w:pPr>
      <w:r>
        <w:rPr>
          <w:rFonts w:ascii="Arial" w:hAnsi="Arial" w:cs="Arial"/>
          <w:b/>
          <w:sz w:val="22"/>
          <w:szCs w:val="22"/>
        </w:rPr>
        <w:t xml:space="preserve">Executive Summary </w:t>
      </w:r>
      <w:r w:rsidR="007055AB">
        <w:rPr>
          <w:rFonts w:ascii="Arial" w:hAnsi="Arial" w:cs="Arial"/>
          <w:b/>
          <w:sz w:val="22"/>
          <w:szCs w:val="22"/>
        </w:rPr>
        <w:t>–</w:t>
      </w:r>
      <w:r>
        <w:rPr>
          <w:rFonts w:ascii="Arial" w:hAnsi="Arial" w:cs="Arial"/>
          <w:b/>
          <w:sz w:val="22"/>
          <w:szCs w:val="22"/>
        </w:rPr>
        <w:t xml:space="preserve"> Headlines</w:t>
      </w:r>
    </w:p>
    <w:p w:rsidR="0067265E" w:rsidRDefault="0067265E" w:rsidP="00092A9E">
      <w:pPr>
        <w:rPr>
          <w:rFonts w:ascii="Arial" w:hAnsi="Arial" w:cs="Arial"/>
          <w:b/>
          <w:sz w:val="22"/>
          <w:szCs w:val="22"/>
        </w:rPr>
      </w:pPr>
    </w:p>
    <w:p w:rsidR="00D1262E" w:rsidRPr="009F6FA3" w:rsidRDefault="006C7396" w:rsidP="006C7396">
      <w:pPr>
        <w:pStyle w:val="ListParagraph"/>
        <w:numPr>
          <w:ilvl w:val="0"/>
          <w:numId w:val="2"/>
        </w:numPr>
        <w:spacing w:after="200" w:line="276" w:lineRule="auto"/>
        <w:rPr>
          <w:rFonts w:ascii="Arial" w:eastAsiaTheme="minorHAnsi" w:hAnsi="Arial" w:cs="Arial"/>
          <w:sz w:val="22"/>
          <w:szCs w:val="22"/>
          <w:lang w:eastAsia="en-US"/>
        </w:rPr>
      </w:pPr>
      <w:r w:rsidRPr="009F6FA3">
        <w:rPr>
          <w:rFonts w:ascii="Arial" w:eastAsiaTheme="minorHAnsi" w:hAnsi="Arial" w:cs="Arial"/>
          <w:sz w:val="22"/>
          <w:szCs w:val="22"/>
          <w:lang w:eastAsia="en-US"/>
        </w:rPr>
        <w:t>The HRA</w:t>
      </w:r>
      <w:r w:rsidR="00D07ECB" w:rsidRPr="009F6FA3">
        <w:rPr>
          <w:rFonts w:ascii="Arial" w:eastAsiaTheme="minorHAnsi" w:hAnsi="Arial" w:cs="Arial"/>
          <w:sz w:val="22"/>
          <w:szCs w:val="22"/>
          <w:lang w:eastAsia="en-US"/>
        </w:rPr>
        <w:t xml:space="preserve"> </w:t>
      </w:r>
      <w:r w:rsidR="00950174" w:rsidRPr="009F6FA3">
        <w:rPr>
          <w:rFonts w:ascii="Arial" w:eastAsiaTheme="minorHAnsi" w:hAnsi="Arial" w:cs="Arial"/>
          <w:sz w:val="22"/>
          <w:szCs w:val="22"/>
          <w:lang w:eastAsia="en-US"/>
        </w:rPr>
        <w:t>201</w:t>
      </w:r>
      <w:r w:rsidR="008D718A" w:rsidRPr="009F6FA3">
        <w:rPr>
          <w:rFonts w:ascii="Arial" w:eastAsiaTheme="minorHAnsi" w:hAnsi="Arial" w:cs="Arial"/>
          <w:sz w:val="22"/>
          <w:szCs w:val="22"/>
          <w:lang w:eastAsia="en-US"/>
        </w:rPr>
        <w:t>8</w:t>
      </w:r>
      <w:r w:rsidR="003B588A" w:rsidRPr="009F6FA3">
        <w:rPr>
          <w:rFonts w:ascii="Arial" w:eastAsiaTheme="minorHAnsi" w:hAnsi="Arial" w:cs="Arial"/>
          <w:sz w:val="22"/>
          <w:szCs w:val="22"/>
          <w:lang w:eastAsia="en-US"/>
        </w:rPr>
        <w:t>/19</w:t>
      </w:r>
      <w:r w:rsidR="00950174" w:rsidRPr="009F6FA3">
        <w:rPr>
          <w:rFonts w:ascii="Arial" w:eastAsiaTheme="minorHAnsi" w:hAnsi="Arial" w:cs="Arial"/>
          <w:sz w:val="22"/>
          <w:szCs w:val="22"/>
          <w:lang w:eastAsia="en-US"/>
        </w:rPr>
        <w:t xml:space="preserve"> </w:t>
      </w:r>
      <w:r w:rsidR="00D07ECB" w:rsidRPr="009F6FA3">
        <w:rPr>
          <w:rFonts w:ascii="Arial" w:eastAsiaTheme="minorHAnsi" w:hAnsi="Arial" w:cs="Arial"/>
          <w:sz w:val="22"/>
          <w:szCs w:val="22"/>
          <w:lang w:eastAsia="en-US"/>
        </w:rPr>
        <w:t xml:space="preserve">outturn </w:t>
      </w:r>
      <w:r w:rsidR="008D718A" w:rsidRPr="009F6FA3">
        <w:rPr>
          <w:rFonts w:ascii="Arial" w:eastAsiaTheme="minorHAnsi" w:hAnsi="Arial" w:cs="Arial"/>
          <w:sz w:val="22"/>
          <w:szCs w:val="22"/>
          <w:lang w:eastAsia="en-US"/>
        </w:rPr>
        <w:t xml:space="preserve">for the first </w:t>
      </w:r>
      <w:r w:rsidR="001A26D2" w:rsidRPr="009F6FA3">
        <w:rPr>
          <w:rFonts w:ascii="Arial" w:eastAsiaTheme="minorHAnsi" w:hAnsi="Arial" w:cs="Arial"/>
          <w:sz w:val="22"/>
          <w:szCs w:val="22"/>
          <w:lang w:eastAsia="en-US"/>
        </w:rPr>
        <w:t>8</w:t>
      </w:r>
      <w:r w:rsidR="008D718A" w:rsidRPr="009F6FA3">
        <w:rPr>
          <w:rFonts w:ascii="Arial" w:eastAsiaTheme="minorHAnsi" w:hAnsi="Arial" w:cs="Arial"/>
          <w:sz w:val="22"/>
          <w:szCs w:val="22"/>
          <w:lang w:eastAsia="en-US"/>
        </w:rPr>
        <w:t xml:space="preserve"> months of the year </w:t>
      </w:r>
      <w:r w:rsidR="00D07ECB" w:rsidRPr="009F6FA3">
        <w:rPr>
          <w:rFonts w:ascii="Arial" w:eastAsiaTheme="minorHAnsi" w:hAnsi="Arial" w:cs="Arial"/>
          <w:sz w:val="22"/>
          <w:szCs w:val="22"/>
          <w:lang w:eastAsia="en-US"/>
        </w:rPr>
        <w:t>was £</w:t>
      </w:r>
      <w:r w:rsidR="001A26D2" w:rsidRPr="009F6FA3">
        <w:rPr>
          <w:rFonts w:ascii="Arial" w:eastAsiaTheme="minorHAnsi" w:hAnsi="Arial" w:cs="Arial"/>
          <w:sz w:val="22"/>
          <w:szCs w:val="22"/>
          <w:lang w:eastAsia="en-US"/>
        </w:rPr>
        <w:t>9,703</w:t>
      </w:r>
      <w:r w:rsidR="003B588A" w:rsidRPr="009F6FA3">
        <w:rPr>
          <w:rFonts w:ascii="Arial" w:eastAsiaTheme="minorHAnsi" w:hAnsi="Arial" w:cs="Arial"/>
          <w:sz w:val="22"/>
          <w:szCs w:val="22"/>
          <w:lang w:eastAsia="en-US"/>
        </w:rPr>
        <w:t>k</w:t>
      </w:r>
      <w:r w:rsidR="00D07ECB" w:rsidRPr="009F6FA3">
        <w:rPr>
          <w:rFonts w:ascii="Arial" w:eastAsiaTheme="minorHAnsi" w:hAnsi="Arial" w:cs="Arial"/>
          <w:sz w:val="22"/>
          <w:szCs w:val="22"/>
          <w:lang w:eastAsia="en-US"/>
        </w:rPr>
        <w:t xml:space="preserve"> (201</w:t>
      </w:r>
      <w:r w:rsidR="008D718A" w:rsidRPr="009F6FA3">
        <w:rPr>
          <w:rFonts w:ascii="Arial" w:eastAsiaTheme="minorHAnsi" w:hAnsi="Arial" w:cs="Arial"/>
          <w:sz w:val="22"/>
          <w:szCs w:val="22"/>
          <w:lang w:eastAsia="en-US"/>
        </w:rPr>
        <w:t>7</w:t>
      </w:r>
      <w:r w:rsidR="003B588A" w:rsidRPr="009F6FA3">
        <w:rPr>
          <w:rFonts w:ascii="Arial" w:eastAsiaTheme="minorHAnsi" w:hAnsi="Arial" w:cs="Arial"/>
          <w:sz w:val="22"/>
          <w:szCs w:val="22"/>
          <w:lang w:eastAsia="en-US"/>
        </w:rPr>
        <w:t>/18</w:t>
      </w:r>
      <w:r w:rsidR="00D07ECB" w:rsidRPr="009F6FA3">
        <w:rPr>
          <w:rFonts w:ascii="Arial" w:eastAsiaTheme="minorHAnsi" w:hAnsi="Arial" w:cs="Arial"/>
          <w:sz w:val="22"/>
          <w:szCs w:val="22"/>
          <w:lang w:eastAsia="en-US"/>
        </w:rPr>
        <w:t>: £</w:t>
      </w:r>
      <w:r w:rsidR="001A26D2" w:rsidRPr="009F6FA3">
        <w:rPr>
          <w:rFonts w:ascii="Arial" w:eastAsiaTheme="minorHAnsi" w:hAnsi="Arial" w:cs="Arial"/>
          <w:sz w:val="22"/>
          <w:szCs w:val="22"/>
          <w:lang w:eastAsia="en-US"/>
        </w:rPr>
        <w:t>8,061</w:t>
      </w:r>
      <w:r w:rsidR="003B588A" w:rsidRPr="009F6FA3">
        <w:rPr>
          <w:rFonts w:ascii="Arial" w:eastAsiaTheme="minorHAnsi" w:hAnsi="Arial" w:cs="Arial"/>
          <w:sz w:val="22"/>
          <w:szCs w:val="22"/>
          <w:lang w:eastAsia="en-US"/>
        </w:rPr>
        <w:t>k</w:t>
      </w:r>
      <w:r w:rsidR="00D07ECB" w:rsidRPr="009F6FA3">
        <w:rPr>
          <w:rFonts w:ascii="Arial" w:eastAsiaTheme="minorHAnsi" w:hAnsi="Arial" w:cs="Arial"/>
          <w:sz w:val="22"/>
          <w:szCs w:val="22"/>
          <w:lang w:eastAsia="en-US"/>
        </w:rPr>
        <w:t>) and £</w:t>
      </w:r>
      <w:r w:rsidR="00CE57A9" w:rsidRPr="009F6FA3">
        <w:rPr>
          <w:rFonts w:ascii="Arial" w:eastAsiaTheme="minorHAnsi" w:hAnsi="Arial" w:cs="Arial"/>
          <w:sz w:val="22"/>
          <w:szCs w:val="22"/>
          <w:lang w:eastAsia="en-US"/>
        </w:rPr>
        <w:t>486</w:t>
      </w:r>
      <w:r w:rsidR="003119AE" w:rsidRPr="009F6FA3">
        <w:rPr>
          <w:rFonts w:ascii="Arial" w:eastAsiaTheme="minorHAnsi" w:hAnsi="Arial" w:cs="Arial"/>
          <w:sz w:val="22"/>
          <w:szCs w:val="22"/>
          <w:lang w:eastAsia="en-US"/>
        </w:rPr>
        <w:t>k</w:t>
      </w:r>
      <w:r w:rsidR="008D718A" w:rsidRPr="009F6FA3">
        <w:rPr>
          <w:rFonts w:ascii="Arial" w:eastAsiaTheme="minorHAnsi" w:hAnsi="Arial" w:cs="Arial"/>
          <w:sz w:val="22"/>
          <w:szCs w:val="22"/>
          <w:lang w:eastAsia="en-US"/>
        </w:rPr>
        <w:t xml:space="preserve"> </w:t>
      </w:r>
      <w:r w:rsidR="00D07ECB" w:rsidRPr="009F6FA3">
        <w:rPr>
          <w:rFonts w:ascii="Arial" w:eastAsiaTheme="minorHAnsi" w:hAnsi="Arial" w:cs="Arial"/>
          <w:sz w:val="22"/>
          <w:szCs w:val="22"/>
          <w:lang w:eastAsia="en-US"/>
        </w:rPr>
        <w:t>(201</w:t>
      </w:r>
      <w:r w:rsidR="008D718A" w:rsidRPr="009F6FA3">
        <w:rPr>
          <w:rFonts w:ascii="Arial" w:eastAsiaTheme="minorHAnsi" w:hAnsi="Arial" w:cs="Arial"/>
          <w:sz w:val="22"/>
          <w:szCs w:val="22"/>
          <w:lang w:eastAsia="en-US"/>
        </w:rPr>
        <w:t>7</w:t>
      </w:r>
      <w:r w:rsidR="003B588A" w:rsidRPr="009F6FA3">
        <w:rPr>
          <w:rFonts w:ascii="Arial" w:eastAsiaTheme="minorHAnsi" w:hAnsi="Arial" w:cs="Arial"/>
          <w:sz w:val="22"/>
          <w:szCs w:val="22"/>
          <w:lang w:eastAsia="en-US"/>
        </w:rPr>
        <w:t>/18</w:t>
      </w:r>
      <w:r w:rsidR="00D07ECB" w:rsidRPr="009F6FA3">
        <w:rPr>
          <w:rFonts w:ascii="Arial" w:eastAsiaTheme="minorHAnsi" w:hAnsi="Arial" w:cs="Arial"/>
          <w:sz w:val="22"/>
          <w:szCs w:val="22"/>
          <w:lang w:eastAsia="en-US"/>
        </w:rPr>
        <w:t xml:space="preserve"> £</w:t>
      </w:r>
      <w:r w:rsidR="00CE57A9" w:rsidRPr="009F6FA3">
        <w:rPr>
          <w:rFonts w:ascii="Arial" w:eastAsiaTheme="minorHAnsi" w:hAnsi="Arial" w:cs="Arial"/>
          <w:sz w:val="22"/>
          <w:szCs w:val="22"/>
          <w:lang w:eastAsia="en-US"/>
        </w:rPr>
        <w:t>456</w:t>
      </w:r>
      <w:r w:rsidR="003015EB" w:rsidRPr="009F6FA3">
        <w:rPr>
          <w:rFonts w:ascii="Arial" w:eastAsiaTheme="minorHAnsi" w:hAnsi="Arial" w:cs="Arial"/>
          <w:sz w:val="22"/>
          <w:szCs w:val="22"/>
          <w:lang w:eastAsia="en-US"/>
        </w:rPr>
        <w:t>k</w:t>
      </w:r>
      <w:r w:rsidR="00D07ECB" w:rsidRPr="009F6FA3">
        <w:rPr>
          <w:rFonts w:ascii="Arial" w:eastAsiaTheme="minorHAnsi" w:hAnsi="Arial" w:cs="Arial"/>
          <w:sz w:val="22"/>
          <w:szCs w:val="22"/>
          <w:lang w:eastAsia="en-US"/>
        </w:rPr>
        <w:t>) capital. On revenue expenditure</w:t>
      </w:r>
      <w:r w:rsidR="004C1D2E" w:rsidRPr="009F6FA3">
        <w:rPr>
          <w:rFonts w:ascii="Arial" w:eastAsiaTheme="minorHAnsi" w:hAnsi="Arial" w:cs="Arial"/>
          <w:sz w:val="22"/>
          <w:szCs w:val="22"/>
          <w:lang w:eastAsia="en-US"/>
        </w:rPr>
        <w:t xml:space="preserve"> th</w:t>
      </w:r>
      <w:r w:rsidR="00D07ECB" w:rsidRPr="009F6FA3">
        <w:rPr>
          <w:rFonts w:ascii="Arial" w:eastAsiaTheme="minorHAnsi" w:hAnsi="Arial" w:cs="Arial"/>
          <w:sz w:val="22"/>
          <w:szCs w:val="22"/>
          <w:lang w:eastAsia="en-US"/>
        </w:rPr>
        <w:t>is represented a</w:t>
      </w:r>
      <w:r w:rsidR="0009061E" w:rsidRPr="009F6FA3">
        <w:rPr>
          <w:rFonts w:ascii="Arial" w:eastAsiaTheme="minorHAnsi" w:hAnsi="Arial" w:cs="Arial"/>
          <w:sz w:val="22"/>
          <w:szCs w:val="22"/>
          <w:lang w:eastAsia="en-US"/>
        </w:rPr>
        <w:t>n</w:t>
      </w:r>
      <w:r w:rsidR="0012160E" w:rsidRPr="009F6FA3">
        <w:rPr>
          <w:rFonts w:ascii="Arial" w:eastAsiaTheme="minorHAnsi" w:hAnsi="Arial" w:cs="Arial"/>
          <w:sz w:val="22"/>
          <w:szCs w:val="22"/>
          <w:lang w:eastAsia="en-US"/>
        </w:rPr>
        <w:t xml:space="preserve"> </w:t>
      </w:r>
      <w:r w:rsidR="00DC16AF" w:rsidRPr="009F6FA3">
        <w:rPr>
          <w:rFonts w:ascii="Arial" w:eastAsiaTheme="minorHAnsi" w:hAnsi="Arial" w:cs="Arial"/>
          <w:sz w:val="22"/>
          <w:szCs w:val="22"/>
          <w:lang w:eastAsia="en-US"/>
        </w:rPr>
        <w:t>underspend of</w:t>
      </w:r>
      <w:r w:rsidR="00D07ECB" w:rsidRPr="009F6FA3">
        <w:rPr>
          <w:rFonts w:ascii="Arial" w:eastAsiaTheme="minorHAnsi" w:hAnsi="Arial" w:cs="Arial"/>
          <w:sz w:val="22"/>
          <w:szCs w:val="22"/>
          <w:lang w:eastAsia="en-US"/>
        </w:rPr>
        <w:t xml:space="preserve"> £</w:t>
      </w:r>
      <w:r w:rsidR="00CD4B7C" w:rsidRPr="009F6FA3">
        <w:rPr>
          <w:rFonts w:ascii="Arial" w:eastAsiaTheme="minorHAnsi" w:hAnsi="Arial" w:cs="Arial"/>
          <w:sz w:val="22"/>
          <w:szCs w:val="22"/>
          <w:lang w:eastAsia="en-US"/>
        </w:rPr>
        <w:t>2</w:t>
      </w:r>
      <w:r w:rsidR="001A26D2" w:rsidRPr="009F6FA3">
        <w:rPr>
          <w:rFonts w:ascii="Arial" w:eastAsiaTheme="minorHAnsi" w:hAnsi="Arial" w:cs="Arial"/>
          <w:sz w:val="22"/>
          <w:szCs w:val="22"/>
          <w:lang w:eastAsia="en-US"/>
        </w:rPr>
        <w:t>.5</w:t>
      </w:r>
      <w:r w:rsidR="00D07ECB" w:rsidRPr="009F6FA3">
        <w:rPr>
          <w:rFonts w:ascii="Arial" w:eastAsiaTheme="minorHAnsi" w:hAnsi="Arial" w:cs="Arial"/>
          <w:sz w:val="22"/>
          <w:szCs w:val="22"/>
          <w:lang w:eastAsia="en-US"/>
        </w:rPr>
        <w:t>k</w:t>
      </w:r>
      <w:r w:rsidR="004C1D2E" w:rsidRPr="009F6FA3">
        <w:rPr>
          <w:rFonts w:ascii="Arial" w:eastAsiaTheme="minorHAnsi" w:hAnsi="Arial" w:cs="Arial"/>
          <w:sz w:val="22"/>
          <w:szCs w:val="22"/>
          <w:lang w:eastAsia="en-US"/>
        </w:rPr>
        <w:t>,</w:t>
      </w:r>
      <w:r w:rsidR="007C4AB8" w:rsidRPr="009F6FA3">
        <w:rPr>
          <w:rFonts w:ascii="Arial" w:eastAsiaTheme="minorHAnsi" w:hAnsi="Arial" w:cs="Arial"/>
          <w:sz w:val="22"/>
          <w:szCs w:val="22"/>
          <w:lang w:eastAsia="en-US"/>
        </w:rPr>
        <w:t xml:space="preserve"> </w:t>
      </w:r>
      <w:r w:rsidR="00CD4B7C" w:rsidRPr="009F6FA3">
        <w:rPr>
          <w:rFonts w:ascii="Arial" w:eastAsiaTheme="minorHAnsi" w:hAnsi="Arial" w:cs="Arial"/>
          <w:sz w:val="22"/>
          <w:szCs w:val="22"/>
          <w:lang w:eastAsia="en-US"/>
        </w:rPr>
        <w:t>0.02</w:t>
      </w:r>
      <w:r w:rsidR="004C1D2E" w:rsidRPr="009F6FA3">
        <w:rPr>
          <w:rFonts w:ascii="Arial" w:eastAsiaTheme="minorHAnsi" w:hAnsi="Arial" w:cs="Arial"/>
          <w:sz w:val="22"/>
          <w:szCs w:val="22"/>
          <w:lang w:eastAsia="en-US"/>
        </w:rPr>
        <w:t>%</w:t>
      </w:r>
      <w:r w:rsidR="003B588A" w:rsidRPr="009F6FA3">
        <w:rPr>
          <w:rFonts w:ascii="Arial" w:eastAsiaTheme="minorHAnsi" w:hAnsi="Arial" w:cs="Arial"/>
          <w:sz w:val="22"/>
          <w:szCs w:val="22"/>
          <w:lang w:eastAsia="en-US"/>
        </w:rPr>
        <w:t xml:space="preserve"> (201</w:t>
      </w:r>
      <w:r w:rsidR="008D718A" w:rsidRPr="009F6FA3">
        <w:rPr>
          <w:rFonts w:ascii="Arial" w:eastAsiaTheme="minorHAnsi" w:hAnsi="Arial" w:cs="Arial"/>
          <w:sz w:val="22"/>
          <w:szCs w:val="22"/>
          <w:lang w:eastAsia="en-US"/>
        </w:rPr>
        <w:t>7</w:t>
      </w:r>
      <w:r w:rsidR="003B588A" w:rsidRPr="009F6FA3">
        <w:rPr>
          <w:rFonts w:ascii="Arial" w:eastAsiaTheme="minorHAnsi" w:hAnsi="Arial" w:cs="Arial"/>
          <w:sz w:val="22"/>
          <w:szCs w:val="22"/>
          <w:lang w:eastAsia="en-US"/>
        </w:rPr>
        <w:t>/18</w:t>
      </w:r>
      <w:r w:rsidR="00D07ECB" w:rsidRPr="009F6FA3">
        <w:rPr>
          <w:rFonts w:ascii="Arial" w:eastAsiaTheme="minorHAnsi" w:hAnsi="Arial" w:cs="Arial"/>
          <w:sz w:val="22"/>
          <w:szCs w:val="22"/>
          <w:lang w:eastAsia="en-US"/>
        </w:rPr>
        <w:t xml:space="preserve"> £</w:t>
      </w:r>
      <w:r w:rsidR="001A26D2" w:rsidRPr="009F6FA3">
        <w:rPr>
          <w:rFonts w:ascii="Arial" w:eastAsiaTheme="minorHAnsi" w:hAnsi="Arial" w:cs="Arial"/>
          <w:sz w:val="22"/>
          <w:szCs w:val="22"/>
          <w:lang w:eastAsia="en-US"/>
        </w:rPr>
        <w:t>51</w:t>
      </w:r>
      <w:r w:rsidR="00D07ECB" w:rsidRPr="009F6FA3">
        <w:rPr>
          <w:rFonts w:ascii="Arial" w:eastAsiaTheme="minorHAnsi" w:hAnsi="Arial" w:cs="Arial"/>
          <w:sz w:val="22"/>
          <w:szCs w:val="22"/>
          <w:lang w:eastAsia="en-US"/>
        </w:rPr>
        <w:t>k</w:t>
      </w:r>
      <w:r w:rsidR="004C1D2E" w:rsidRPr="009F6FA3">
        <w:rPr>
          <w:rFonts w:ascii="Arial" w:eastAsiaTheme="minorHAnsi" w:hAnsi="Arial" w:cs="Arial"/>
          <w:sz w:val="22"/>
          <w:szCs w:val="22"/>
          <w:lang w:eastAsia="en-US"/>
        </w:rPr>
        <w:t xml:space="preserve">, </w:t>
      </w:r>
      <w:r w:rsidR="001A26D2" w:rsidRPr="009F6FA3">
        <w:rPr>
          <w:rFonts w:ascii="Arial" w:eastAsiaTheme="minorHAnsi" w:hAnsi="Arial" w:cs="Arial"/>
          <w:sz w:val="22"/>
          <w:szCs w:val="22"/>
          <w:lang w:eastAsia="en-US"/>
        </w:rPr>
        <w:t>0.6</w:t>
      </w:r>
      <w:r w:rsidR="004C1D2E" w:rsidRPr="009F6FA3">
        <w:rPr>
          <w:rFonts w:ascii="Arial" w:eastAsiaTheme="minorHAnsi" w:hAnsi="Arial" w:cs="Arial"/>
          <w:sz w:val="22"/>
          <w:szCs w:val="22"/>
          <w:lang w:eastAsia="en-US"/>
        </w:rPr>
        <w:t>%</w:t>
      </w:r>
      <w:r w:rsidR="00D07ECB" w:rsidRPr="009F6FA3">
        <w:rPr>
          <w:rFonts w:ascii="Arial" w:eastAsiaTheme="minorHAnsi" w:hAnsi="Arial" w:cs="Arial"/>
          <w:sz w:val="22"/>
          <w:szCs w:val="22"/>
          <w:lang w:eastAsia="en-US"/>
        </w:rPr>
        <w:t xml:space="preserve">) </w:t>
      </w:r>
      <w:r w:rsidR="004C1D2E" w:rsidRPr="009F6FA3">
        <w:rPr>
          <w:rFonts w:ascii="Arial" w:eastAsiaTheme="minorHAnsi" w:hAnsi="Arial" w:cs="Arial"/>
          <w:sz w:val="22"/>
          <w:szCs w:val="22"/>
          <w:lang w:eastAsia="en-US"/>
        </w:rPr>
        <w:t>and on capital expenditure a £</w:t>
      </w:r>
      <w:proofErr w:type="gramStart"/>
      <w:r w:rsidR="00CE57A9" w:rsidRPr="009F6FA3">
        <w:rPr>
          <w:rFonts w:ascii="Arial" w:eastAsiaTheme="minorHAnsi" w:hAnsi="Arial" w:cs="Arial"/>
          <w:sz w:val="22"/>
          <w:szCs w:val="22"/>
          <w:lang w:eastAsia="en-US"/>
        </w:rPr>
        <w:t>4</w:t>
      </w:r>
      <w:r w:rsidR="004C1D2E" w:rsidRPr="009F6FA3">
        <w:rPr>
          <w:rFonts w:ascii="Arial" w:eastAsiaTheme="minorHAnsi" w:hAnsi="Arial" w:cs="Arial"/>
          <w:sz w:val="22"/>
          <w:szCs w:val="22"/>
          <w:lang w:eastAsia="en-US"/>
        </w:rPr>
        <w:t>k</w:t>
      </w:r>
      <w:r w:rsidR="00CE57A9" w:rsidRPr="009F6FA3">
        <w:rPr>
          <w:rFonts w:ascii="Arial" w:eastAsiaTheme="minorHAnsi" w:hAnsi="Arial" w:cs="Arial"/>
          <w:sz w:val="22"/>
          <w:szCs w:val="22"/>
          <w:lang w:eastAsia="en-US"/>
        </w:rPr>
        <w:t xml:space="preserve"> </w:t>
      </w:r>
      <w:r w:rsidR="004C1D2E" w:rsidRPr="009F6FA3">
        <w:rPr>
          <w:rFonts w:ascii="Arial" w:eastAsiaTheme="minorHAnsi" w:hAnsi="Arial" w:cs="Arial"/>
          <w:sz w:val="22"/>
          <w:szCs w:val="22"/>
          <w:lang w:eastAsia="en-US"/>
        </w:rPr>
        <w:t>,</w:t>
      </w:r>
      <w:proofErr w:type="gramEnd"/>
      <w:r w:rsidR="004C1D2E" w:rsidRPr="009F6FA3">
        <w:rPr>
          <w:rFonts w:ascii="Arial" w:eastAsiaTheme="minorHAnsi" w:hAnsi="Arial" w:cs="Arial"/>
          <w:sz w:val="22"/>
          <w:szCs w:val="22"/>
          <w:lang w:eastAsia="en-US"/>
        </w:rPr>
        <w:t xml:space="preserve"> </w:t>
      </w:r>
      <w:r w:rsidR="003119AE" w:rsidRPr="009F6FA3">
        <w:rPr>
          <w:rFonts w:ascii="Arial" w:eastAsiaTheme="minorHAnsi" w:hAnsi="Arial" w:cs="Arial"/>
          <w:sz w:val="22"/>
          <w:szCs w:val="22"/>
          <w:lang w:eastAsia="en-US"/>
        </w:rPr>
        <w:t>0.</w:t>
      </w:r>
      <w:r w:rsidR="00CE57A9" w:rsidRPr="009F6FA3">
        <w:rPr>
          <w:rFonts w:ascii="Arial" w:eastAsiaTheme="minorHAnsi" w:hAnsi="Arial" w:cs="Arial"/>
          <w:sz w:val="22"/>
          <w:szCs w:val="22"/>
          <w:lang w:eastAsia="en-US"/>
        </w:rPr>
        <w:t>8</w:t>
      </w:r>
      <w:r w:rsidR="004C1D2E" w:rsidRPr="009F6FA3">
        <w:rPr>
          <w:rFonts w:ascii="Arial" w:eastAsiaTheme="minorHAnsi" w:hAnsi="Arial" w:cs="Arial"/>
          <w:sz w:val="22"/>
          <w:szCs w:val="22"/>
          <w:lang w:eastAsia="en-US"/>
        </w:rPr>
        <w:t>% underspend (201</w:t>
      </w:r>
      <w:r w:rsidR="008D718A" w:rsidRPr="009F6FA3">
        <w:rPr>
          <w:rFonts w:ascii="Arial" w:eastAsiaTheme="minorHAnsi" w:hAnsi="Arial" w:cs="Arial"/>
          <w:sz w:val="22"/>
          <w:szCs w:val="22"/>
          <w:lang w:eastAsia="en-US"/>
        </w:rPr>
        <w:t>7</w:t>
      </w:r>
      <w:r w:rsidR="003B588A" w:rsidRPr="009F6FA3">
        <w:rPr>
          <w:rFonts w:ascii="Arial" w:eastAsiaTheme="minorHAnsi" w:hAnsi="Arial" w:cs="Arial"/>
          <w:sz w:val="22"/>
          <w:szCs w:val="22"/>
          <w:lang w:eastAsia="en-US"/>
        </w:rPr>
        <w:t>/18</w:t>
      </w:r>
      <w:r w:rsidR="004C1D2E" w:rsidRPr="009F6FA3">
        <w:rPr>
          <w:rFonts w:ascii="Arial" w:eastAsiaTheme="minorHAnsi" w:hAnsi="Arial" w:cs="Arial"/>
          <w:sz w:val="22"/>
          <w:szCs w:val="22"/>
          <w:lang w:eastAsia="en-US"/>
        </w:rPr>
        <w:t xml:space="preserve"> £</w:t>
      </w:r>
      <w:r w:rsidR="00CE57A9" w:rsidRPr="009F6FA3">
        <w:rPr>
          <w:rFonts w:ascii="Arial" w:eastAsiaTheme="minorHAnsi" w:hAnsi="Arial" w:cs="Arial"/>
          <w:sz w:val="22"/>
          <w:szCs w:val="22"/>
          <w:lang w:eastAsia="en-US"/>
        </w:rPr>
        <w:t>89</w:t>
      </w:r>
      <w:r w:rsidR="004C1D2E" w:rsidRPr="009F6FA3">
        <w:rPr>
          <w:rFonts w:ascii="Arial" w:eastAsiaTheme="minorHAnsi" w:hAnsi="Arial" w:cs="Arial"/>
          <w:sz w:val="22"/>
          <w:szCs w:val="22"/>
          <w:lang w:eastAsia="en-US"/>
        </w:rPr>
        <w:t xml:space="preserve">k, </w:t>
      </w:r>
      <w:r w:rsidR="00CE57A9" w:rsidRPr="009F6FA3">
        <w:rPr>
          <w:rFonts w:ascii="Arial" w:eastAsiaTheme="minorHAnsi" w:hAnsi="Arial" w:cs="Arial"/>
          <w:sz w:val="22"/>
          <w:szCs w:val="22"/>
          <w:lang w:eastAsia="en-US"/>
        </w:rPr>
        <w:t>16.4</w:t>
      </w:r>
      <w:r w:rsidR="004C1D2E" w:rsidRPr="009F6FA3">
        <w:rPr>
          <w:rFonts w:ascii="Arial" w:eastAsiaTheme="minorHAnsi" w:hAnsi="Arial" w:cs="Arial"/>
          <w:sz w:val="22"/>
          <w:szCs w:val="22"/>
          <w:lang w:eastAsia="en-US"/>
        </w:rPr>
        <w:t xml:space="preserve">%). </w:t>
      </w:r>
      <w:r w:rsidR="00FA0CFC" w:rsidRPr="009F6FA3">
        <w:rPr>
          <w:rFonts w:ascii="Arial" w:eastAsiaTheme="minorHAnsi" w:hAnsi="Arial" w:cs="Arial"/>
          <w:sz w:val="22"/>
          <w:szCs w:val="22"/>
          <w:lang w:eastAsia="en-US"/>
        </w:rPr>
        <w:t xml:space="preserve"> </w:t>
      </w:r>
    </w:p>
    <w:p w:rsidR="00E554BD" w:rsidRPr="00C87C69" w:rsidRDefault="0009061E" w:rsidP="00E554BD">
      <w:pPr>
        <w:pStyle w:val="ListParagraph"/>
        <w:numPr>
          <w:ilvl w:val="0"/>
          <w:numId w:val="2"/>
        </w:numPr>
        <w:spacing w:after="200" w:line="276" w:lineRule="auto"/>
        <w:rPr>
          <w:rFonts w:ascii="Arial" w:eastAsiaTheme="minorHAnsi" w:hAnsi="Arial" w:cs="Arial"/>
          <w:sz w:val="22"/>
          <w:szCs w:val="22"/>
          <w:lang w:eastAsia="en-US"/>
        </w:rPr>
      </w:pPr>
      <w:r w:rsidRPr="00C87C69">
        <w:rPr>
          <w:rFonts w:ascii="Arial" w:eastAsiaTheme="minorHAnsi" w:hAnsi="Arial" w:cs="Arial"/>
          <w:sz w:val="22"/>
          <w:szCs w:val="22"/>
          <w:lang w:eastAsia="en-US"/>
        </w:rPr>
        <w:t xml:space="preserve">Forecast outturn for the year </w:t>
      </w:r>
      <w:r w:rsidR="00F35892" w:rsidRPr="00C87C69">
        <w:rPr>
          <w:rFonts w:ascii="Arial" w:eastAsiaTheme="minorHAnsi" w:hAnsi="Arial" w:cs="Arial"/>
          <w:sz w:val="22"/>
          <w:szCs w:val="22"/>
          <w:lang w:eastAsia="en-US"/>
        </w:rPr>
        <w:t>is predicted to be</w:t>
      </w:r>
      <w:r w:rsidRPr="00C87C69">
        <w:rPr>
          <w:rFonts w:ascii="Arial" w:eastAsiaTheme="minorHAnsi" w:hAnsi="Arial" w:cs="Arial"/>
          <w:sz w:val="22"/>
          <w:szCs w:val="22"/>
          <w:lang w:eastAsia="en-US"/>
        </w:rPr>
        <w:t xml:space="preserve"> </w:t>
      </w:r>
      <w:r w:rsidR="001A26D2">
        <w:rPr>
          <w:rFonts w:ascii="Arial" w:eastAsiaTheme="minorHAnsi" w:hAnsi="Arial" w:cs="Arial"/>
          <w:sz w:val="22"/>
          <w:szCs w:val="22"/>
          <w:lang w:eastAsia="en-US"/>
        </w:rPr>
        <w:t>£15,418</w:t>
      </w:r>
      <w:r w:rsidR="00C87C69" w:rsidRPr="00C87C69">
        <w:rPr>
          <w:rFonts w:ascii="Arial" w:eastAsiaTheme="minorHAnsi" w:hAnsi="Arial" w:cs="Arial"/>
          <w:sz w:val="22"/>
          <w:szCs w:val="22"/>
          <w:lang w:eastAsia="en-US"/>
        </w:rPr>
        <w:t xml:space="preserve">k, </w:t>
      </w:r>
      <w:r w:rsidRPr="00C87C69">
        <w:rPr>
          <w:rFonts w:ascii="Arial" w:eastAsiaTheme="minorHAnsi" w:hAnsi="Arial" w:cs="Arial"/>
          <w:sz w:val="22"/>
          <w:szCs w:val="22"/>
          <w:lang w:eastAsia="en-US"/>
        </w:rPr>
        <w:t>a breakeven position for the HRA.</w:t>
      </w:r>
    </w:p>
    <w:p w:rsidR="0009061E" w:rsidRDefault="0009061E" w:rsidP="001D3B92">
      <w:pPr>
        <w:pStyle w:val="ListParagraph"/>
        <w:numPr>
          <w:ilvl w:val="0"/>
          <w:numId w:val="2"/>
        </w:num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Capital </w:t>
      </w:r>
      <w:r w:rsidR="00F35892">
        <w:rPr>
          <w:rFonts w:ascii="Arial" w:eastAsiaTheme="minorHAnsi" w:hAnsi="Arial" w:cs="Arial"/>
          <w:sz w:val="22"/>
          <w:szCs w:val="22"/>
          <w:lang w:eastAsia="en-US"/>
        </w:rPr>
        <w:t>expenditure is</w:t>
      </w:r>
      <w:r>
        <w:rPr>
          <w:rFonts w:ascii="Arial" w:eastAsiaTheme="minorHAnsi" w:hAnsi="Arial" w:cs="Arial"/>
          <w:sz w:val="22"/>
          <w:szCs w:val="22"/>
          <w:lang w:eastAsia="en-US"/>
        </w:rPr>
        <w:t xml:space="preserve"> in line with expectations</w:t>
      </w:r>
      <w:r w:rsidR="005E3435">
        <w:rPr>
          <w:rFonts w:ascii="Arial" w:eastAsiaTheme="minorHAnsi" w:hAnsi="Arial" w:cs="Arial"/>
          <w:sz w:val="22"/>
          <w:szCs w:val="22"/>
          <w:lang w:eastAsia="en-US"/>
        </w:rPr>
        <w:t xml:space="preserve"> and confirmed resource allocation by DHSC</w:t>
      </w:r>
      <w:r>
        <w:rPr>
          <w:rFonts w:ascii="Arial" w:eastAsiaTheme="minorHAnsi" w:hAnsi="Arial" w:cs="Arial"/>
          <w:sz w:val="22"/>
          <w:szCs w:val="22"/>
          <w:lang w:eastAsia="en-US"/>
        </w:rPr>
        <w:t xml:space="preserve">. </w:t>
      </w:r>
      <w:r w:rsidR="0067265E">
        <w:rPr>
          <w:rFonts w:ascii="Arial" w:eastAsiaTheme="minorHAnsi" w:hAnsi="Arial" w:cs="Arial"/>
          <w:sz w:val="22"/>
          <w:szCs w:val="22"/>
          <w:lang w:eastAsia="en-US"/>
        </w:rPr>
        <w:t>C</w:t>
      </w:r>
      <w:r>
        <w:rPr>
          <w:rFonts w:ascii="Arial" w:eastAsiaTheme="minorHAnsi" w:hAnsi="Arial" w:cs="Arial"/>
          <w:sz w:val="22"/>
          <w:szCs w:val="22"/>
          <w:lang w:eastAsia="en-US"/>
        </w:rPr>
        <w:t xml:space="preserve">apital and revenue classification </w:t>
      </w:r>
      <w:r w:rsidR="0067265E">
        <w:rPr>
          <w:rFonts w:ascii="Arial" w:eastAsiaTheme="minorHAnsi" w:hAnsi="Arial" w:cs="Arial"/>
          <w:sz w:val="22"/>
          <w:szCs w:val="22"/>
          <w:lang w:eastAsia="en-US"/>
        </w:rPr>
        <w:t>is being</w:t>
      </w:r>
      <w:r>
        <w:rPr>
          <w:rFonts w:ascii="Arial" w:eastAsiaTheme="minorHAnsi" w:hAnsi="Arial" w:cs="Arial"/>
          <w:sz w:val="22"/>
          <w:szCs w:val="22"/>
          <w:lang w:eastAsia="en-US"/>
        </w:rPr>
        <w:t xml:space="preserve"> </w:t>
      </w:r>
      <w:r w:rsidR="0067265E">
        <w:rPr>
          <w:rFonts w:ascii="Arial" w:eastAsiaTheme="minorHAnsi" w:hAnsi="Arial" w:cs="Arial"/>
          <w:sz w:val="22"/>
          <w:szCs w:val="22"/>
          <w:lang w:eastAsia="en-US"/>
        </w:rPr>
        <w:t xml:space="preserve">revised to reflect new </w:t>
      </w:r>
      <w:r w:rsidR="00F20144">
        <w:rPr>
          <w:rFonts w:ascii="Arial" w:eastAsiaTheme="minorHAnsi" w:hAnsi="Arial" w:cs="Arial"/>
          <w:sz w:val="22"/>
          <w:szCs w:val="22"/>
          <w:lang w:eastAsia="en-US"/>
        </w:rPr>
        <w:t xml:space="preserve">approach to systems </w:t>
      </w:r>
      <w:r w:rsidR="0067265E">
        <w:rPr>
          <w:rFonts w:ascii="Arial" w:eastAsiaTheme="minorHAnsi" w:hAnsi="Arial" w:cs="Arial"/>
          <w:sz w:val="22"/>
          <w:szCs w:val="22"/>
          <w:lang w:eastAsia="en-US"/>
        </w:rPr>
        <w:t xml:space="preserve">development. </w:t>
      </w:r>
      <w:r w:rsidR="009F6FA3">
        <w:rPr>
          <w:rFonts w:ascii="Arial" w:eastAsiaTheme="minorHAnsi" w:hAnsi="Arial" w:cs="Arial"/>
          <w:sz w:val="22"/>
          <w:szCs w:val="22"/>
          <w:lang w:eastAsia="en-US"/>
        </w:rPr>
        <w:t xml:space="preserve">Proposed </w:t>
      </w:r>
      <w:r w:rsidR="00F20144">
        <w:rPr>
          <w:rFonts w:ascii="Arial" w:eastAsiaTheme="minorHAnsi" w:hAnsi="Arial" w:cs="Arial"/>
          <w:sz w:val="22"/>
          <w:szCs w:val="22"/>
          <w:lang w:eastAsia="en-US"/>
        </w:rPr>
        <w:t>treatment</w:t>
      </w:r>
      <w:r w:rsidR="009F6FA3">
        <w:rPr>
          <w:rFonts w:ascii="Arial" w:eastAsiaTheme="minorHAnsi" w:hAnsi="Arial" w:cs="Arial"/>
          <w:sz w:val="22"/>
          <w:szCs w:val="22"/>
          <w:lang w:eastAsia="en-US"/>
        </w:rPr>
        <w:t xml:space="preserve"> has been shared with Mazars and is now being applied to expenditure profile</w:t>
      </w:r>
      <w:r w:rsidR="00F20144">
        <w:rPr>
          <w:rFonts w:ascii="Arial" w:eastAsiaTheme="minorHAnsi" w:hAnsi="Arial" w:cs="Arial"/>
          <w:sz w:val="22"/>
          <w:szCs w:val="22"/>
          <w:lang w:eastAsia="en-US"/>
        </w:rPr>
        <w:t xml:space="preserve"> to better understand implications and reporting requirements</w:t>
      </w:r>
      <w:r w:rsidR="009F6FA3">
        <w:rPr>
          <w:rFonts w:ascii="Arial" w:eastAsiaTheme="minorHAnsi" w:hAnsi="Arial" w:cs="Arial"/>
          <w:sz w:val="22"/>
          <w:szCs w:val="22"/>
          <w:lang w:eastAsia="en-US"/>
        </w:rPr>
        <w:t xml:space="preserve">. </w:t>
      </w:r>
      <w:r w:rsidR="0067265E">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 </w:t>
      </w:r>
    </w:p>
    <w:p w:rsidR="000D2F24" w:rsidRPr="00195D4C" w:rsidRDefault="00B325BB" w:rsidP="00B62D6B">
      <w:pPr>
        <w:jc w:val="both"/>
        <w:rPr>
          <w:rFonts w:ascii="Arial" w:hAnsi="Arial" w:cs="Arial"/>
          <w:b/>
          <w:sz w:val="22"/>
          <w:szCs w:val="22"/>
        </w:rPr>
      </w:pPr>
      <w:r>
        <w:rPr>
          <w:rFonts w:ascii="Arial" w:hAnsi="Arial" w:cs="Arial"/>
          <w:b/>
          <w:sz w:val="22"/>
          <w:szCs w:val="22"/>
        </w:rPr>
        <w:t>Revenue f</w:t>
      </w:r>
      <w:r w:rsidR="00B62D6B">
        <w:rPr>
          <w:rFonts w:ascii="Arial" w:hAnsi="Arial" w:cs="Arial"/>
          <w:b/>
          <w:sz w:val="22"/>
          <w:szCs w:val="22"/>
        </w:rPr>
        <w:t xml:space="preserve">inancial performance </w:t>
      </w:r>
      <w:r w:rsidR="000D2F24">
        <w:rPr>
          <w:rFonts w:ascii="Arial" w:hAnsi="Arial" w:cs="Arial"/>
          <w:b/>
          <w:sz w:val="22"/>
          <w:szCs w:val="22"/>
        </w:rPr>
        <w:t>for</w:t>
      </w:r>
      <w:r w:rsidR="00B62D6B">
        <w:rPr>
          <w:rFonts w:ascii="Arial" w:hAnsi="Arial" w:cs="Arial"/>
          <w:b/>
          <w:sz w:val="22"/>
          <w:szCs w:val="22"/>
        </w:rPr>
        <w:t xml:space="preserve"> </w:t>
      </w:r>
      <w:r w:rsidR="000D2F24">
        <w:rPr>
          <w:rFonts w:ascii="Arial" w:hAnsi="Arial" w:cs="Arial"/>
          <w:b/>
          <w:sz w:val="22"/>
          <w:szCs w:val="22"/>
        </w:rPr>
        <w:t xml:space="preserve">the </w:t>
      </w:r>
      <w:r w:rsidR="001A26D2">
        <w:rPr>
          <w:rFonts w:ascii="Arial" w:hAnsi="Arial" w:cs="Arial"/>
          <w:b/>
          <w:sz w:val="22"/>
          <w:szCs w:val="22"/>
        </w:rPr>
        <w:t>8</w:t>
      </w:r>
      <w:r w:rsidR="00C53927">
        <w:rPr>
          <w:rFonts w:ascii="Arial" w:hAnsi="Arial" w:cs="Arial"/>
          <w:b/>
          <w:sz w:val="22"/>
          <w:szCs w:val="22"/>
        </w:rPr>
        <w:t xml:space="preserve"> </w:t>
      </w:r>
      <w:proofErr w:type="spellStart"/>
      <w:r w:rsidR="00A4139A">
        <w:rPr>
          <w:rFonts w:ascii="Arial" w:hAnsi="Arial" w:cs="Arial"/>
          <w:b/>
          <w:sz w:val="22"/>
          <w:szCs w:val="22"/>
        </w:rPr>
        <w:t>mths</w:t>
      </w:r>
      <w:proofErr w:type="spellEnd"/>
      <w:r w:rsidR="000D2F24">
        <w:rPr>
          <w:rFonts w:ascii="Arial" w:hAnsi="Arial" w:cs="Arial"/>
          <w:b/>
          <w:sz w:val="22"/>
          <w:szCs w:val="22"/>
        </w:rPr>
        <w:t xml:space="preserve">-ended </w:t>
      </w:r>
      <w:r w:rsidR="00810820">
        <w:rPr>
          <w:rFonts w:ascii="Arial" w:hAnsi="Arial" w:cs="Arial"/>
          <w:b/>
          <w:sz w:val="22"/>
          <w:szCs w:val="22"/>
        </w:rPr>
        <w:t>3</w:t>
      </w:r>
      <w:r w:rsidR="001A26D2">
        <w:rPr>
          <w:rFonts w:ascii="Arial" w:hAnsi="Arial" w:cs="Arial"/>
          <w:b/>
          <w:sz w:val="22"/>
          <w:szCs w:val="22"/>
        </w:rPr>
        <w:t>0 November</w:t>
      </w:r>
      <w:r w:rsidR="00736CB7">
        <w:rPr>
          <w:rFonts w:ascii="Arial" w:hAnsi="Arial" w:cs="Arial"/>
          <w:b/>
          <w:sz w:val="22"/>
          <w:szCs w:val="22"/>
        </w:rPr>
        <w:t xml:space="preserve"> </w:t>
      </w:r>
      <w:r w:rsidR="00B62D6B">
        <w:rPr>
          <w:rFonts w:ascii="Arial" w:hAnsi="Arial" w:cs="Arial"/>
          <w:b/>
          <w:sz w:val="22"/>
          <w:szCs w:val="22"/>
        </w:rPr>
        <w:t>201</w:t>
      </w:r>
      <w:r w:rsidR="003B588A">
        <w:rPr>
          <w:rFonts w:ascii="Arial" w:hAnsi="Arial" w:cs="Arial"/>
          <w:b/>
          <w:sz w:val="22"/>
          <w:szCs w:val="22"/>
        </w:rPr>
        <w:t>8</w:t>
      </w:r>
    </w:p>
    <w:tbl>
      <w:tblPr>
        <w:tblW w:w="9380" w:type="dxa"/>
        <w:tblInd w:w="93" w:type="dxa"/>
        <w:tblLook w:val="04A0" w:firstRow="1" w:lastRow="0" w:firstColumn="1" w:lastColumn="0" w:noHBand="0" w:noVBand="1"/>
      </w:tblPr>
      <w:tblGrid>
        <w:gridCol w:w="3442"/>
        <w:gridCol w:w="1420"/>
        <w:gridCol w:w="1120"/>
        <w:gridCol w:w="1120"/>
        <w:gridCol w:w="1050"/>
        <w:gridCol w:w="1228"/>
      </w:tblGrid>
      <w:tr w:rsidR="001A26D2" w:rsidRPr="001A26D2" w:rsidTr="009F6FA3">
        <w:trPr>
          <w:trHeight w:val="585"/>
        </w:trPr>
        <w:tc>
          <w:tcPr>
            <w:tcW w:w="3560" w:type="dxa"/>
            <w:tcBorders>
              <w:top w:val="nil"/>
              <w:left w:val="nil"/>
              <w:bottom w:val="nil"/>
              <w:right w:val="nil"/>
            </w:tcBorders>
            <w:shd w:val="clear" w:color="000000" w:fill="95B3D7"/>
            <w:vAlign w:val="center"/>
            <w:hideMark/>
          </w:tcPr>
          <w:p w:rsidR="001A26D2" w:rsidRPr="001A26D2" w:rsidRDefault="001A26D2" w:rsidP="001A26D2">
            <w:pPr>
              <w:jc w:val="center"/>
              <w:rPr>
                <w:rFonts w:ascii="Arial" w:hAnsi="Arial" w:cs="Arial"/>
                <w:b/>
                <w:bCs/>
                <w:color w:val="FFFFFF"/>
                <w:sz w:val="20"/>
                <w:szCs w:val="20"/>
              </w:rPr>
            </w:pPr>
            <w:r w:rsidRPr="001A26D2">
              <w:rPr>
                <w:rFonts w:ascii="Arial" w:hAnsi="Arial" w:cs="Arial"/>
                <w:b/>
                <w:bCs/>
                <w:color w:val="FFFFFF"/>
                <w:sz w:val="20"/>
                <w:szCs w:val="20"/>
              </w:rPr>
              <w:t> </w:t>
            </w:r>
          </w:p>
        </w:tc>
        <w:tc>
          <w:tcPr>
            <w:tcW w:w="1420" w:type="dxa"/>
            <w:tcBorders>
              <w:top w:val="single" w:sz="8" w:space="0" w:color="FFFFFF"/>
              <w:left w:val="nil"/>
              <w:bottom w:val="nil"/>
              <w:right w:val="nil"/>
            </w:tcBorders>
            <w:shd w:val="clear" w:color="000000" w:fill="95B3D7"/>
            <w:vAlign w:val="center"/>
            <w:hideMark/>
          </w:tcPr>
          <w:p w:rsidR="001A26D2" w:rsidRPr="001A26D2" w:rsidRDefault="001A26D2" w:rsidP="001A26D2">
            <w:pPr>
              <w:jc w:val="center"/>
              <w:rPr>
                <w:rFonts w:ascii="Arial" w:hAnsi="Arial" w:cs="Arial"/>
                <w:b/>
                <w:bCs/>
                <w:color w:val="FFFFFF"/>
                <w:sz w:val="20"/>
                <w:szCs w:val="20"/>
              </w:rPr>
            </w:pPr>
            <w:r w:rsidRPr="001A26D2">
              <w:rPr>
                <w:rFonts w:ascii="Arial" w:hAnsi="Arial" w:cs="Arial"/>
                <w:b/>
                <w:bCs/>
                <w:color w:val="FFFFFF"/>
                <w:sz w:val="20"/>
                <w:szCs w:val="20"/>
              </w:rPr>
              <w:t> </w:t>
            </w:r>
          </w:p>
        </w:tc>
        <w:tc>
          <w:tcPr>
            <w:tcW w:w="3240" w:type="dxa"/>
            <w:gridSpan w:val="3"/>
            <w:tcBorders>
              <w:top w:val="single" w:sz="8" w:space="0" w:color="FFFFFF"/>
              <w:left w:val="single" w:sz="8" w:space="0" w:color="FFFFFF"/>
              <w:bottom w:val="nil"/>
              <w:right w:val="single" w:sz="8" w:space="0" w:color="FFFFFF"/>
            </w:tcBorders>
            <w:shd w:val="clear" w:color="000000" w:fill="95B3D7"/>
            <w:vAlign w:val="center"/>
            <w:hideMark/>
          </w:tcPr>
          <w:p w:rsidR="001A26D2" w:rsidRPr="001A26D2" w:rsidRDefault="001A26D2" w:rsidP="001A26D2">
            <w:pPr>
              <w:jc w:val="center"/>
              <w:rPr>
                <w:rFonts w:ascii="Arial" w:hAnsi="Arial" w:cs="Arial"/>
                <w:b/>
                <w:bCs/>
                <w:color w:val="FFFFFF"/>
                <w:sz w:val="20"/>
                <w:szCs w:val="20"/>
              </w:rPr>
            </w:pPr>
            <w:r w:rsidRPr="001A26D2">
              <w:rPr>
                <w:rFonts w:ascii="Arial" w:hAnsi="Arial" w:cs="Arial"/>
                <w:b/>
                <w:bCs/>
                <w:color w:val="FFFFFF"/>
                <w:sz w:val="20"/>
                <w:szCs w:val="20"/>
              </w:rPr>
              <w:t>8 Months ended 30 November 2018 (£'000)</w:t>
            </w:r>
          </w:p>
        </w:tc>
        <w:tc>
          <w:tcPr>
            <w:tcW w:w="1160" w:type="dxa"/>
            <w:tcBorders>
              <w:top w:val="nil"/>
              <w:left w:val="nil"/>
              <w:bottom w:val="nil"/>
              <w:right w:val="nil"/>
            </w:tcBorders>
            <w:shd w:val="clear" w:color="000000" w:fill="95B3D7"/>
            <w:noWrap/>
            <w:vAlign w:val="bottom"/>
            <w:hideMark/>
          </w:tcPr>
          <w:p w:rsidR="001A26D2" w:rsidRPr="001A26D2" w:rsidRDefault="001A26D2" w:rsidP="001A26D2">
            <w:pPr>
              <w:rPr>
                <w:rFonts w:ascii="Calibri" w:hAnsi="Calibri"/>
                <w:color w:val="000000"/>
                <w:sz w:val="22"/>
                <w:szCs w:val="22"/>
              </w:rPr>
            </w:pPr>
            <w:r w:rsidRPr="001A26D2">
              <w:rPr>
                <w:rFonts w:ascii="Calibri" w:hAnsi="Calibri"/>
                <w:color w:val="000000"/>
                <w:sz w:val="22"/>
                <w:szCs w:val="22"/>
              </w:rPr>
              <w:t> </w:t>
            </w:r>
          </w:p>
        </w:tc>
      </w:tr>
      <w:tr w:rsidR="001A26D2" w:rsidRPr="001A26D2" w:rsidTr="001A26D2">
        <w:trPr>
          <w:trHeight w:val="300"/>
        </w:trPr>
        <w:tc>
          <w:tcPr>
            <w:tcW w:w="3560" w:type="dxa"/>
            <w:tcBorders>
              <w:top w:val="nil"/>
              <w:left w:val="nil"/>
              <w:bottom w:val="nil"/>
              <w:right w:val="nil"/>
            </w:tcBorders>
            <w:shd w:val="clear" w:color="000000" w:fill="95B3D7"/>
            <w:vAlign w:val="center"/>
            <w:hideMark/>
          </w:tcPr>
          <w:p w:rsidR="001A26D2" w:rsidRPr="001A26D2" w:rsidRDefault="001A26D2" w:rsidP="001A26D2">
            <w:pPr>
              <w:jc w:val="center"/>
              <w:rPr>
                <w:rFonts w:ascii="Arial" w:hAnsi="Arial" w:cs="Arial"/>
                <w:b/>
                <w:bCs/>
                <w:color w:val="FFFFFF"/>
                <w:sz w:val="20"/>
                <w:szCs w:val="20"/>
              </w:rPr>
            </w:pPr>
            <w:r w:rsidRPr="001A26D2">
              <w:rPr>
                <w:rFonts w:ascii="Arial" w:hAnsi="Arial" w:cs="Arial"/>
                <w:b/>
                <w:bCs/>
                <w:color w:val="FFFFFF"/>
                <w:sz w:val="20"/>
                <w:szCs w:val="20"/>
              </w:rPr>
              <w:t> </w:t>
            </w:r>
          </w:p>
        </w:tc>
        <w:tc>
          <w:tcPr>
            <w:tcW w:w="1420" w:type="dxa"/>
            <w:tcBorders>
              <w:top w:val="nil"/>
              <w:left w:val="nil"/>
              <w:bottom w:val="nil"/>
              <w:right w:val="nil"/>
            </w:tcBorders>
            <w:shd w:val="clear" w:color="000000" w:fill="95B3D7"/>
            <w:vAlign w:val="bottom"/>
            <w:hideMark/>
          </w:tcPr>
          <w:p w:rsidR="001A26D2" w:rsidRPr="001A26D2" w:rsidRDefault="001A26D2" w:rsidP="001A26D2">
            <w:pPr>
              <w:jc w:val="center"/>
              <w:rPr>
                <w:rFonts w:ascii="Arial" w:hAnsi="Arial" w:cs="Arial"/>
                <w:b/>
                <w:bCs/>
                <w:color w:val="FFFFFF"/>
                <w:sz w:val="20"/>
                <w:szCs w:val="20"/>
              </w:rPr>
            </w:pPr>
          </w:p>
        </w:tc>
        <w:tc>
          <w:tcPr>
            <w:tcW w:w="1120" w:type="dxa"/>
            <w:tcBorders>
              <w:top w:val="nil"/>
              <w:left w:val="nil"/>
              <w:bottom w:val="nil"/>
              <w:right w:val="nil"/>
            </w:tcBorders>
            <w:shd w:val="clear" w:color="000000" w:fill="95B3D7"/>
            <w:vAlign w:val="center"/>
            <w:hideMark/>
          </w:tcPr>
          <w:p w:rsidR="001A26D2" w:rsidRPr="001A26D2" w:rsidRDefault="001A26D2" w:rsidP="001A26D2">
            <w:pPr>
              <w:jc w:val="center"/>
              <w:rPr>
                <w:rFonts w:ascii="Arial" w:hAnsi="Arial" w:cs="Arial"/>
                <w:b/>
                <w:bCs/>
                <w:color w:val="FFFFFF"/>
                <w:sz w:val="20"/>
                <w:szCs w:val="20"/>
              </w:rPr>
            </w:pPr>
            <w:r w:rsidRPr="001A26D2">
              <w:rPr>
                <w:rFonts w:ascii="Arial" w:hAnsi="Arial" w:cs="Arial"/>
                <w:b/>
                <w:bCs/>
                <w:color w:val="FFFFFF"/>
                <w:sz w:val="20"/>
                <w:szCs w:val="20"/>
              </w:rPr>
              <w:t> </w:t>
            </w:r>
          </w:p>
        </w:tc>
        <w:tc>
          <w:tcPr>
            <w:tcW w:w="1120" w:type="dxa"/>
            <w:tcBorders>
              <w:top w:val="nil"/>
              <w:left w:val="nil"/>
              <w:bottom w:val="nil"/>
              <w:right w:val="nil"/>
            </w:tcBorders>
            <w:shd w:val="clear" w:color="000000" w:fill="95B3D7"/>
            <w:vAlign w:val="center"/>
            <w:hideMark/>
          </w:tcPr>
          <w:p w:rsidR="001A26D2" w:rsidRPr="001A26D2" w:rsidRDefault="001A26D2" w:rsidP="001A26D2">
            <w:pPr>
              <w:jc w:val="center"/>
              <w:rPr>
                <w:rFonts w:ascii="Arial" w:hAnsi="Arial" w:cs="Arial"/>
                <w:b/>
                <w:bCs/>
                <w:color w:val="FFFFFF"/>
                <w:sz w:val="20"/>
                <w:szCs w:val="20"/>
              </w:rPr>
            </w:pPr>
            <w:r w:rsidRPr="001A26D2">
              <w:rPr>
                <w:rFonts w:ascii="Arial" w:hAnsi="Arial" w:cs="Arial"/>
                <w:b/>
                <w:bCs/>
                <w:color w:val="FFFFFF"/>
                <w:sz w:val="20"/>
                <w:szCs w:val="20"/>
              </w:rPr>
              <w:t> </w:t>
            </w:r>
          </w:p>
        </w:tc>
        <w:tc>
          <w:tcPr>
            <w:tcW w:w="1000" w:type="dxa"/>
            <w:tcBorders>
              <w:top w:val="nil"/>
              <w:left w:val="nil"/>
              <w:bottom w:val="nil"/>
              <w:right w:val="nil"/>
            </w:tcBorders>
            <w:shd w:val="clear" w:color="000000" w:fill="95B3D7"/>
            <w:vAlign w:val="center"/>
            <w:hideMark/>
          </w:tcPr>
          <w:p w:rsidR="001A26D2" w:rsidRPr="001A26D2" w:rsidRDefault="001A26D2" w:rsidP="001A26D2">
            <w:pPr>
              <w:jc w:val="center"/>
              <w:rPr>
                <w:rFonts w:ascii="Arial" w:hAnsi="Arial" w:cs="Arial"/>
                <w:b/>
                <w:bCs/>
                <w:color w:val="FFFFFF"/>
                <w:sz w:val="20"/>
                <w:szCs w:val="20"/>
              </w:rPr>
            </w:pPr>
            <w:r w:rsidRPr="001A26D2">
              <w:rPr>
                <w:rFonts w:ascii="Arial" w:hAnsi="Arial" w:cs="Arial"/>
                <w:b/>
                <w:bCs/>
                <w:color w:val="FFFFFF"/>
                <w:sz w:val="20"/>
                <w:szCs w:val="20"/>
              </w:rPr>
              <w:t> </w:t>
            </w:r>
          </w:p>
        </w:tc>
        <w:tc>
          <w:tcPr>
            <w:tcW w:w="1160" w:type="dxa"/>
            <w:tcBorders>
              <w:top w:val="nil"/>
              <w:left w:val="nil"/>
              <w:bottom w:val="nil"/>
              <w:right w:val="nil"/>
            </w:tcBorders>
            <w:shd w:val="clear" w:color="000000" w:fill="95B3D7"/>
            <w:vAlign w:val="center"/>
            <w:hideMark/>
          </w:tcPr>
          <w:p w:rsidR="001A26D2" w:rsidRPr="001A26D2" w:rsidRDefault="001A26D2" w:rsidP="001A26D2">
            <w:pPr>
              <w:jc w:val="center"/>
              <w:rPr>
                <w:rFonts w:ascii="Arial" w:hAnsi="Arial" w:cs="Arial"/>
                <w:b/>
                <w:bCs/>
                <w:color w:val="FFFFFF"/>
                <w:sz w:val="20"/>
                <w:szCs w:val="20"/>
              </w:rPr>
            </w:pPr>
            <w:r w:rsidRPr="001A26D2">
              <w:rPr>
                <w:rFonts w:ascii="Arial" w:hAnsi="Arial" w:cs="Arial"/>
                <w:b/>
                <w:bCs/>
                <w:color w:val="FFFFFF"/>
                <w:sz w:val="20"/>
                <w:szCs w:val="20"/>
              </w:rPr>
              <w:t> </w:t>
            </w:r>
          </w:p>
        </w:tc>
      </w:tr>
      <w:tr w:rsidR="001A26D2" w:rsidRPr="001A26D2" w:rsidTr="009F6FA3">
        <w:trPr>
          <w:trHeight w:val="533"/>
        </w:trPr>
        <w:tc>
          <w:tcPr>
            <w:tcW w:w="3560" w:type="dxa"/>
            <w:tcBorders>
              <w:top w:val="nil"/>
              <w:left w:val="nil"/>
              <w:bottom w:val="single" w:sz="8" w:space="0" w:color="CCCCCC"/>
              <w:right w:val="single" w:sz="8" w:space="0" w:color="CCCCCC"/>
            </w:tcBorders>
            <w:shd w:val="clear" w:color="000000" w:fill="95B3D7"/>
            <w:vAlign w:val="center"/>
            <w:hideMark/>
          </w:tcPr>
          <w:p w:rsidR="001A26D2" w:rsidRPr="001A26D2" w:rsidRDefault="001A26D2" w:rsidP="001A26D2">
            <w:pPr>
              <w:jc w:val="center"/>
              <w:rPr>
                <w:rFonts w:ascii="Arial" w:hAnsi="Arial" w:cs="Arial"/>
                <w:b/>
                <w:bCs/>
                <w:color w:val="FFFFFF"/>
                <w:sz w:val="20"/>
                <w:szCs w:val="20"/>
              </w:rPr>
            </w:pPr>
            <w:r w:rsidRPr="001A26D2">
              <w:rPr>
                <w:rFonts w:ascii="Arial" w:hAnsi="Arial" w:cs="Arial"/>
                <w:b/>
                <w:bCs/>
                <w:color w:val="FFFFFF"/>
                <w:sz w:val="20"/>
                <w:szCs w:val="20"/>
              </w:rPr>
              <w:t>Income</w:t>
            </w:r>
          </w:p>
        </w:tc>
        <w:tc>
          <w:tcPr>
            <w:tcW w:w="1420" w:type="dxa"/>
            <w:tcBorders>
              <w:top w:val="nil"/>
              <w:left w:val="nil"/>
              <w:bottom w:val="nil"/>
              <w:right w:val="single" w:sz="8" w:space="0" w:color="55ACD3"/>
            </w:tcBorders>
            <w:shd w:val="clear" w:color="000000" w:fill="95B3D7"/>
            <w:vAlign w:val="center"/>
            <w:hideMark/>
          </w:tcPr>
          <w:p w:rsidR="001A26D2" w:rsidRPr="001A26D2" w:rsidRDefault="009F6FA3" w:rsidP="001A26D2">
            <w:pPr>
              <w:rPr>
                <w:rFonts w:ascii="Arial" w:hAnsi="Arial" w:cs="Arial"/>
                <w:b/>
                <w:bCs/>
                <w:color w:val="FFFFFF"/>
                <w:sz w:val="20"/>
                <w:szCs w:val="20"/>
              </w:rPr>
            </w:pPr>
            <w:r>
              <w:rPr>
                <w:rFonts w:ascii="Arial" w:hAnsi="Arial" w:cs="Arial"/>
                <w:b/>
                <w:bCs/>
                <w:color w:val="FFFFFF"/>
                <w:sz w:val="20"/>
                <w:szCs w:val="20"/>
              </w:rPr>
              <w:t>2018/19</w:t>
            </w:r>
            <w:r w:rsidR="001A26D2" w:rsidRPr="001A26D2">
              <w:rPr>
                <w:rFonts w:ascii="Arial" w:hAnsi="Arial" w:cs="Arial"/>
                <w:b/>
                <w:bCs/>
                <w:color w:val="FFFFFF"/>
                <w:sz w:val="20"/>
                <w:szCs w:val="20"/>
              </w:rPr>
              <w:t xml:space="preserve"> Budget £'000</w:t>
            </w:r>
          </w:p>
        </w:tc>
        <w:tc>
          <w:tcPr>
            <w:tcW w:w="1120" w:type="dxa"/>
            <w:tcBorders>
              <w:top w:val="nil"/>
              <w:left w:val="nil"/>
              <w:bottom w:val="nil"/>
              <w:right w:val="single" w:sz="8" w:space="0" w:color="55ACD3"/>
            </w:tcBorders>
            <w:shd w:val="clear" w:color="000000" w:fill="95B3D7"/>
            <w:vAlign w:val="center"/>
            <w:hideMark/>
          </w:tcPr>
          <w:p w:rsidR="001A26D2" w:rsidRPr="001A26D2" w:rsidRDefault="001A26D2" w:rsidP="001A26D2">
            <w:pPr>
              <w:rPr>
                <w:rFonts w:ascii="Arial" w:hAnsi="Arial" w:cs="Arial"/>
                <w:b/>
                <w:bCs/>
                <w:color w:val="FFFFFF"/>
                <w:sz w:val="20"/>
                <w:szCs w:val="20"/>
              </w:rPr>
            </w:pPr>
            <w:r w:rsidRPr="001A26D2">
              <w:rPr>
                <w:rFonts w:ascii="Arial" w:hAnsi="Arial" w:cs="Arial"/>
                <w:b/>
                <w:bCs/>
                <w:color w:val="FFFFFF"/>
                <w:sz w:val="20"/>
                <w:szCs w:val="20"/>
              </w:rPr>
              <w:t>Budget</w:t>
            </w:r>
          </w:p>
        </w:tc>
        <w:tc>
          <w:tcPr>
            <w:tcW w:w="1120" w:type="dxa"/>
            <w:tcBorders>
              <w:top w:val="nil"/>
              <w:left w:val="nil"/>
              <w:bottom w:val="nil"/>
              <w:right w:val="single" w:sz="8" w:space="0" w:color="55ACD3"/>
            </w:tcBorders>
            <w:shd w:val="clear" w:color="000000" w:fill="95B3D7"/>
            <w:vAlign w:val="center"/>
            <w:hideMark/>
          </w:tcPr>
          <w:p w:rsidR="001A26D2" w:rsidRPr="001A26D2" w:rsidRDefault="001A26D2" w:rsidP="001A26D2">
            <w:pPr>
              <w:rPr>
                <w:rFonts w:ascii="Arial" w:hAnsi="Arial" w:cs="Arial"/>
                <w:b/>
                <w:bCs/>
                <w:color w:val="FFFFFF"/>
                <w:sz w:val="20"/>
                <w:szCs w:val="20"/>
              </w:rPr>
            </w:pPr>
            <w:r w:rsidRPr="001A26D2">
              <w:rPr>
                <w:rFonts w:ascii="Arial" w:hAnsi="Arial" w:cs="Arial"/>
                <w:b/>
                <w:bCs/>
                <w:color w:val="FFFFFF"/>
                <w:sz w:val="20"/>
                <w:szCs w:val="20"/>
              </w:rPr>
              <w:t>Actual</w:t>
            </w:r>
          </w:p>
        </w:tc>
        <w:tc>
          <w:tcPr>
            <w:tcW w:w="1000" w:type="dxa"/>
            <w:tcBorders>
              <w:top w:val="nil"/>
              <w:left w:val="nil"/>
              <w:bottom w:val="nil"/>
              <w:right w:val="nil"/>
            </w:tcBorders>
            <w:shd w:val="clear" w:color="000000" w:fill="95B3D7"/>
            <w:vAlign w:val="center"/>
            <w:hideMark/>
          </w:tcPr>
          <w:p w:rsidR="001A26D2" w:rsidRPr="001A26D2" w:rsidRDefault="001A26D2" w:rsidP="001A26D2">
            <w:pPr>
              <w:rPr>
                <w:rFonts w:ascii="Arial" w:hAnsi="Arial" w:cs="Arial"/>
                <w:b/>
                <w:bCs/>
                <w:color w:val="FFFFFF"/>
                <w:sz w:val="20"/>
                <w:szCs w:val="20"/>
              </w:rPr>
            </w:pPr>
            <w:r w:rsidRPr="001A26D2">
              <w:rPr>
                <w:rFonts w:ascii="Arial" w:hAnsi="Arial" w:cs="Arial"/>
                <w:b/>
                <w:bCs/>
                <w:color w:val="FFFFFF"/>
                <w:sz w:val="20"/>
                <w:szCs w:val="20"/>
              </w:rPr>
              <w:t>Variance</w:t>
            </w:r>
          </w:p>
        </w:tc>
        <w:tc>
          <w:tcPr>
            <w:tcW w:w="1160" w:type="dxa"/>
            <w:tcBorders>
              <w:top w:val="nil"/>
              <w:left w:val="nil"/>
              <w:bottom w:val="nil"/>
              <w:right w:val="nil"/>
            </w:tcBorders>
            <w:shd w:val="clear" w:color="000000" w:fill="95B3D7"/>
            <w:vAlign w:val="center"/>
            <w:hideMark/>
          </w:tcPr>
          <w:p w:rsidR="001A26D2" w:rsidRPr="001A26D2" w:rsidRDefault="001A26D2" w:rsidP="001A26D2">
            <w:pPr>
              <w:rPr>
                <w:rFonts w:ascii="Arial" w:hAnsi="Arial" w:cs="Arial"/>
                <w:b/>
                <w:bCs/>
                <w:color w:val="FFFFFF"/>
                <w:sz w:val="20"/>
                <w:szCs w:val="20"/>
              </w:rPr>
            </w:pPr>
            <w:r w:rsidRPr="001A26D2">
              <w:rPr>
                <w:rFonts w:ascii="Arial" w:hAnsi="Arial" w:cs="Arial"/>
                <w:b/>
                <w:bCs/>
                <w:color w:val="FFFFFF"/>
                <w:sz w:val="20"/>
                <w:szCs w:val="20"/>
              </w:rPr>
              <w:t>Variance%</w:t>
            </w:r>
          </w:p>
        </w:tc>
      </w:tr>
      <w:tr w:rsidR="001A26D2" w:rsidRPr="001A26D2" w:rsidTr="001A26D2">
        <w:trPr>
          <w:trHeight w:val="300"/>
        </w:trPr>
        <w:tc>
          <w:tcPr>
            <w:tcW w:w="3560" w:type="dxa"/>
            <w:tcBorders>
              <w:top w:val="nil"/>
              <w:left w:val="single" w:sz="8" w:space="0" w:color="FFFFFF"/>
              <w:bottom w:val="single" w:sz="8" w:space="0" w:color="FFFFFF"/>
              <w:right w:val="single" w:sz="8" w:space="0" w:color="FFFFFF"/>
            </w:tcBorders>
            <w:shd w:val="clear" w:color="auto" w:fill="auto"/>
            <w:vAlign w:val="bottom"/>
            <w:hideMark/>
          </w:tcPr>
          <w:p w:rsidR="001A26D2" w:rsidRPr="001A26D2" w:rsidRDefault="001A26D2" w:rsidP="001A26D2">
            <w:pPr>
              <w:rPr>
                <w:rFonts w:ascii="Arial" w:hAnsi="Arial" w:cs="Arial"/>
                <w:color w:val="000000"/>
                <w:sz w:val="18"/>
                <w:szCs w:val="18"/>
              </w:rPr>
            </w:pPr>
            <w:r w:rsidRPr="001A26D2">
              <w:rPr>
                <w:rFonts w:ascii="Arial" w:hAnsi="Arial" w:cs="Arial"/>
                <w:color w:val="000000"/>
                <w:sz w:val="18"/>
                <w:szCs w:val="18"/>
              </w:rPr>
              <w:t xml:space="preserve">Grant in Aid confirmed </w:t>
            </w:r>
            <w:r w:rsidR="009F6FA3">
              <w:rPr>
                <w:rFonts w:ascii="Arial" w:hAnsi="Arial" w:cs="Arial"/>
                <w:color w:val="000000"/>
                <w:sz w:val="18"/>
                <w:szCs w:val="18"/>
              </w:rPr>
              <w:t>(</w:t>
            </w:r>
            <w:proofErr w:type="spellStart"/>
            <w:r w:rsidRPr="001A26D2">
              <w:rPr>
                <w:rFonts w:ascii="Arial" w:hAnsi="Arial" w:cs="Arial"/>
                <w:color w:val="000000"/>
                <w:sz w:val="18"/>
                <w:szCs w:val="18"/>
              </w:rPr>
              <w:t>inc</w:t>
            </w:r>
            <w:r w:rsidR="009F6FA3">
              <w:rPr>
                <w:rFonts w:ascii="Arial" w:hAnsi="Arial" w:cs="Arial"/>
                <w:color w:val="000000"/>
                <w:sz w:val="18"/>
                <w:szCs w:val="18"/>
              </w:rPr>
              <w:t>.</w:t>
            </w:r>
            <w:proofErr w:type="spellEnd"/>
            <w:r w:rsidRPr="001A26D2">
              <w:rPr>
                <w:rFonts w:ascii="Arial" w:hAnsi="Arial" w:cs="Arial"/>
                <w:color w:val="000000"/>
                <w:sz w:val="18"/>
                <w:szCs w:val="18"/>
              </w:rPr>
              <w:t xml:space="preserve"> RS </w:t>
            </w:r>
            <w:proofErr w:type="spellStart"/>
            <w:r w:rsidRPr="001A26D2">
              <w:rPr>
                <w:rFonts w:ascii="Arial" w:hAnsi="Arial" w:cs="Arial"/>
                <w:color w:val="000000"/>
                <w:sz w:val="18"/>
                <w:szCs w:val="18"/>
              </w:rPr>
              <w:t>Prog</w:t>
            </w:r>
            <w:proofErr w:type="spellEnd"/>
            <w:r w:rsidR="009F6FA3">
              <w:rPr>
                <w:rFonts w:ascii="Arial" w:hAnsi="Arial" w:cs="Arial"/>
                <w:color w:val="000000"/>
                <w:sz w:val="18"/>
                <w:szCs w:val="18"/>
              </w:rPr>
              <w:t>)</w:t>
            </w:r>
          </w:p>
        </w:tc>
        <w:tc>
          <w:tcPr>
            <w:tcW w:w="14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14,232</w:t>
            </w:r>
          </w:p>
        </w:tc>
        <w:tc>
          <w:tcPr>
            <w:tcW w:w="11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9,138</w:t>
            </w:r>
          </w:p>
        </w:tc>
        <w:tc>
          <w:tcPr>
            <w:tcW w:w="11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9,135</w:t>
            </w:r>
          </w:p>
        </w:tc>
        <w:tc>
          <w:tcPr>
            <w:tcW w:w="100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-3</w:t>
            </w:r>
          </w:p>
        </w:tc>
        <w:tc>
          <w:tcPr>
            <w:tcW w:w="116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0.0%</w:t>
            </w:r>
          </w:p>
        </w:tc>
      </w:tr>
      <w:tr w:rsidR="001A26D2" w:rsidRPr="001A26D2" w:rsidTr="001A26D2">
        <w:trPr>
          <w:trHeight w:val="300"/>
        </w:trPr>
        <w:tc>
          <w:tcPr>
            <w:tcW w:w="3560" w:type="dxa"/>
            <w:tcBorders>
              <w:top w:val="nil"/>
              <w:left w:val="single" w:sz="8" w:space="0" w:color="FFFFFF"/>
              <w:bottom w:val="single" w:sz="8" w:space="0" w:color="FFFFFF"/>
              <w:right w:val="single" w:sz="8" w:space="0" w:color="FFFFFF"/>
            </w:tcBorders>
            <w:shd w:val="clear" w:color="auto" w:fill="auto"/>
            <w:vAlign w:val="bottom"/>
            <w:hideMark/>
          </w:tcPr>
          <w:p w:rsidR="001A26D2" w:rsidRPr="001A26D2" w:rsidRDefault="001A26D2" w:rsidP="001A26D2">
            <w:pPr>
              <w:rPr>
                <w:rFonts w:ascii="Arial" w:hAnsi="Arial" w:cs="Arial"/>
                <w:color w:val="000000"/>
                <w:sz w:val="18"/>
                <w:szCs w:val="18"/>
              </w:rPr>
            </w:pPr>
            <w:r w:rsidRPr="001A26D2">
              <w:rPr>
                <w:rFonts w:ascii="Arial" w:hAnsi="Arial" w:cs="Arial"/>
                <w:color w:val="000000"/>
                <w:sz w:val="18"/>
                <w:szCs w:val="18"/>
              </w:rPr>
              <w:t>HRA income</w:t>
            </w:r>
          </w:p>
        </w:tc>
        <w:tc>
          <w:tcPr>
            <w:tcW w:w="14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186</w:t>
            </w:r>
          </w:p>
        </w:tc>
        <w:tc>
          <w:tcPr>
            <w:tcW w:w="11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140</w:t>
            </w:r>
          </w:p>
        </w:tc>
        <w:tc>
          <w:tcPr>
            <w:tcW w:w="11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140</w:t>
            </w:r>
          </w:p>
        </w:tc>
        <w:tc>
          <w:tcPr>
            <w:tcW w:w="100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0</w:t>
            </w:r>
          </w:p>
        </w:tc>
        <w:tc>
          <w:tcPr>
            <w:tcW w:w="116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0.0%</w:t>
            </w:r>
          </w:p>
        </w:tc>
      </w:tr>
      <w:tr w:rsidR="001A26D2" w:rsidRPr="001A26D2" w:rsidTr="001A26D2">
        <w:trPr>
          <w:trHeight w:val="300"/>
        </w:trPr>
        <w:tc>
          <w:tcPr>
            <w:tcW w:w="3560" w:type="dxa"/>
            <w:tcBorders>
              <w:top w:val="nil"/>
              <w:left w:val="single" w:sz="8" w:space="0" w:color="FFFFFF"/>
              <w:bottom w:val="nil"/>
              <w:right w:val="single" w:sz="8" w:space="0" w:color="FFFFFF"/>
            </w:tcBorders>
            <w:shd w:val="clear" w:color="auto" w:fill="auto"/>
            <w:vAlign w:val="bottom"/>
            <w:hideMark/>
          </w:tcPr>
          <w:p w:rsidR="001A26D2" w:rsidRPr="001A26D2" w:rsidRDefault="001A26D2" w:rsidP="001A26D2">
            <w:pPr>
              <w:rPr>
                <w:rFonts w:ascii="Arial" w:hAnsi="Arial" w:cs="Arial"/>
                <w:color w:val="000000"/>
                <w:sz w:val="18"/>
                <w:szCs w:val="18"/>
              </w:rPr>
            </w:pPr>
            <w:r w:rsidRPr="001A26D2">
              <w:rPr>
                <w:rFonts w:ascii="Arial" w:hAnsi="Arial" w:cs="Arial"/>
                <w:color w:val="000000"/>
                <w:sz w:val="18"/>
                <w:szCs w:val="18"/>
              </w:rPr>
              <w:t>Non cash revenue resource limit</w:t>
            </w:r>
          </w:p>
        </w:tc>
        <w:tc>
          <w:tcPr>
            <w:tcW w:w="14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1,000</w:t>
            </w:r>
          </w:p>
        </w:tc>
        <w:tc>
          <w:tcPr>
            <w:tcW w:w="11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427</w:t>
            </w:r>
          </w:p>
        </w:tc>
        <w:tc>
          <w:tcPr>
            <w:tcW w:w="11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427</w:t>
            </w:r>
          </w:p>
        </w:tc>
        <w:tc>
          <w:tcPr>
            <w:tcW w:w="100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0</w:t>
            </w:r>
          </w:p>
        </w:tc>
        <w:tc>
          <w:tcPr>
            <w:tcW w:w="116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0.0%</w:t>
            </w:r>
          </w:p>
        </w:tc>
      </w:tr>
      <w:tr w:rsidR="001A26D2" w:rsidRPr="001A26D2" w:rsidTr="001A26D2">
        <w:trPr>
          <w:trHeight w:val="300"/>
        </w:trPr>
        <w:tc>
          <w:tcPr>
            <w:tcW w:w="3560" w:type="dxa"/>
            <w:tcBorders>
              <w:top w:val="nil"/>
              <w:left w:val="single" w:sz="8" w:space="0" w:color="FFFFFF"/>
              <w:bottom w:val="nil"/>
              <w:right w:val="single" w:sz="8" w:space="0" w:color="FFFFFF"/>
            </w:tcBorders>
            <w:shd w:val="clear" w:color="000000" w:fill="365F91"/>
            <w:vAlign w:val="bottom"/>
            <w:hideMark/>
          </w:tcPr>
          <w:p w:rsidR="001A26D2" w:rsidRPr="001A26D2" w:rsidRDefault="001A26D2" w:rsidP="001A26D2">
            <w:pPr>
              <w:rPr>
                <w:rFonts w:ascii="Arial" w:hAnsi="Arial" w:cs="Arial"/>
                <w:b/>
                <w:bCs/>
                <w:color w:val="FFFFFF"/>
                <w:sz w:val="18"/>
                <w:szCs w:val="18"/>
              </w:rPr>
            </w:pPr>
            <w:r w:rsidRPr="001A26D2">
              <w:rPr>
                <w:rFonts w:ascii="Arial" w:hAnsi="Arial" w:cs="Arial"/>
                <w:b/>
                <w:bCs/>
                <w:color w:val="FFFFFF"/>
                <w:sz w:val="18"/>
                <w:szCs w:val="18"/>
              </w:rPr>
              <w:t xml:space="preserve"> Total Income</w:t>
            </w:r>
          </w:p>
        </w:tc>
        <w:tc>
          <w:tcPr>
            <w:tcW w:w="1420" w:type="dxa"/>
            <w:tcBorders>
              <w:top w:val="nil"/>
              <w:left w:val="nil"/>
              <w:bottom w:val="nil"/>
              <w:right w:val="single" w:sz="8" w:space="0" w:color="FFFFFF"/>
            </w:tcBorders>
            <w:shd w:val="clear" w:color="000000" w:fill="365F91"/>
            <w:vAlign w:val="bottom"/>
            <w:hideMark/>
          </w:tcPr>
          <w:p w:rsidR="001A26D2" w:rsidRPr="001A26D2" w:rsidRDefault="001A26D2" w:rsidP="001A26D2">
            <w:pPr>
              <w:jc w:val="right"/>
              <w:rPr>
                <w:rFonts w:ascii="Arial" w:hAnsi="Arial" w:cs="Arial"/>
                <w:b/>
                <w:bCs/>
                <w:color w:val="FFFFFF"/>
                <w:sz w:val="18"/>
                <w:szCs w:val="18"/>
              </w:rPr>
            </w:pPr>
            <w:r w:rsidRPr="001A26D2">
              <w:rPr>
                <w:rFonts w:ascii="Arial" w:hAnsi="Arial" w:cs="Arial"/>
                <w:b/>
                <w:bCs/>
                <w:color w:val="FFFFFF"/>
                <w:sz w:val="18"/>
                <w:szCs w:val="18"/>
              </w:rPr>
              <w:t>15,418</w:t>
            </w:r>
          </w:p>
        </w:tc>
        <w:tc>
          <w:tcPr>
            <w:tcW w:w="1120" w:type="dxa"/>
            <w:tcBorders>
              <w:top w:val="nil"/>
              <w:left w:val="nil"/>
              <w:bottom w:val="nil"/>
              <w:right w:val="single" w:sz="8" w:space="0" w:color="FFFFFF"/>
            </w:tcBorders>
            <w:shd w:val="clear" w:color="000000" w:fill="365F91"/>
            <w:vAlign w:val="bottom"/>
            <w:hideMark/>
          </w:tcPr>
          <w:p w:rsidR="001A26D2" w:rsidRPr="001A26D2" w:rsidRDefault="001A26D2" w:rsidP="001A26D2">
            <w:pPr>
              <w:jc w:val="right"/>
              <w:rPr>
                <w:rFonts w:ascii="Arial" w:hAnsi="Arial" w:cs="Arial"/>
                <w:b/>
                <w:bCs/>
                <w:color w:val="FFFFFF"/>
                <w:sz w:val="18"/>
                <w:szCs w:val="18"/>
              </w:rPr>
            </w:pPr>
            <w:r w:rsidRPr="001A26D2">
              <w:rPr>
                <w:rFonts w:ascii="Arial" w:hAnsi="Arial" w:cs="Arial"/>
                <w:b/>
                <w:bCs/>
                <w:color w:val="FFFFFF"/>
                <w:sz w:val="18"/>
                <w:szCs w:val="18"/>
              </w:rPr>
              <w:t>9,705</w:t>
            </w:r>
          </w:p>
        </w:tc>
        <w:tc>
          <w:tcPr>
            <w:tcW w:w="1120" w:type="dxa"/>
            <w:tcBorders>
              <w:top w:val="nil"/>
              <w:left w:val="nil"/>
              <w:bottom w:val="nil"/>
              <w:right w:val="single" w:sz="8" w:space="0" w:color="FFFFFF"/>
            </w:tcBorders>
            <w:shd w:val="clear" w:color="000000" w:fill="365F91"/>
            <w:vAlign w:val="bottom"/>
            <w:hideMark/>
          </w:tcPr>
          <w:p w:rsidR="001A26D2" w:rsidRPr="001A26D2" w:rsidRDefault="001A26D2" w:rsidP="001A26D2">
            <w:pPr>
              <w:jc w:val="right"/>
              <w:rPr>
                <w:rFonts w:ascii="Arial" w:hAnsi="Arial" w:cs="Arial"/>
                <w:b/>
                <w:bCs/>
                <w:color w:val="FFFFFF"/>
                <w:sz w:val="18"/>
                <w:szCs w:val="18"/>
              </w:rPr>
            </w:pPr>
            <w:r w:rsidRPr="001A26D2">
              <w:rPr>
                <w:rFonts w:ascii="Arial" w:hAnsi="Arial" w:cs="Arial"/>
                <w:b/>
                <w:bCs/>
                <w:color w:val="FFFFFF"/>
                <w:sz w:val="18"/>
                <w:szCs w:val="18"/>
              </w:rPr>
              <w:t>9,702</w:t>
            </w:r>
          </w:p>
        </w:tc>
        <w:tc>
          <w:tcPr>
            <w:tcW w:w="1000" w:type="dxa"/>
            <w:tcBorders>
              <w:top w:val="nil"/>
              <w:left w:val="nil"/>
              <w:bottom w:val="nil"/>
              <w:right w:val="single" w:sz="8" w:space="0" w:color="FFFFFF"/>
            </w:tcBorders>
            <w:shd w:val="clear" w:color="000000" w:fill="365F91"/>
            <w:vAlign w:val="bottom"/>
            <w:hideMark/>
          </w:tcPr>
          <w:p w:rsidR="001A26D2" w:rsidRPr="001A26D2" w:rsidRDefault="001A26D2" w:rsidP="001A26D2">
            <w:pPr>
              <w:jc w:val="right"/>
              <w:rPr>
                <w:rFonts w:ascii="Arial" w:hAnsi="Arial" w:cs="Arial"/>
                <w:b/>
                <w:bCs/>
                <w:color w:val="FFFFFF"/>
                <w:sz w:val="18"/>
                <w:szCs w:val="18"/>
              </w:rPr>
            </w:pPr>
            <w:r w:rsidRPr="001A26D2">
              <w:rPr>
                <w:rFonts w:ascii="Arial" w:hAnsi="Arial" w:cs="Arial"/>
                <w:b/>
                <w:bCs/>
                <w:color w:val="FFFFFF"/>
                <w:sz w:val="18"/>
                <w:szCs w:val="18"/>
              </w:rPr>
              <w:t>-3</w:t>
            </w:r>
          </w:p>
        </w:tc>
        <w:tc>
          <w:tcPr>
            <w:tcW w:w="1160" w:type="dxa"/>
            <w:tcBorders>
              <w:top w:val="nil"/>
              <w:left w:val="nil"/>
              <w:bottom w:val="nil"/>
              <w:right w:val="single" w:sz="8" w:space="0" w:color="FFFFFF"/>
            </w:tcBorders>
            <w:shd w:val="clear" w:color="000000" w:fill="365F91"/>
            <w:vAlign w:val="bottom"/>
            <w:hideMark/>
          </w:tcPr>
          <w:p w:rsidR="001A26D2" w:rsidRPr="001A26D2" w:rsidRDefault="001A26D2" w:rsidP="001A26D2">
            <w:pPr>
              <w:jc w:val="right"/>
              <w:rPr>
                <w:rFonts w:ascii="Arial" w:hAnsi="Arial" w:cs="Arial"/>
                <w:b/>
                <w:bCs/>
                <w:color w:val="FFFFFF"/>
                <w:sz w:val="18"/>
                <w:szCs w:val="18"/>
              </w:rPr>
            </w:pPr>
            <w:r w:rsidRPr="001A26D2">
              <w:rPr>
                <w:rFonts w:ascii="Arial" w:hAnsi="Arial" w:cs="Arial"/>
                <w:b/>
                <w:bCs/>
                <w:color w:val="FFFFFF"/>
                <w:sz w:val="18"/>
                <w:szCs w:val="18"/>
              </w:rPr>
              <w:t>0.0%</w:t>
            </w:r>
          </w:p>
        </w:tc>
      </w:tr>
      <w:tr w:rsidR="001A26D2" w:rsidRPr="001A26D2" w:rsidTr="001A26D2">
        <w:trPr>
          <w:trHeight w:val="315"/>
        </w:trPr>
        <w:tc>
          <w:tcPr>
            <w:tcW w:w="3560" w:type="dxa"/>
            <w:tcBorders>
              <w:top w:val="nil"/>
              <w:left w:val="nil"/>
              <w:bottom w:val="single" w:sz="8" w:space="0" w:color="CCCCCC"/>
              <w:right w:val="single" w:sz="8" w:space="0" w:color="CCCCCC"/>
            </w:tcBorders>
            <w:shd w:val="clear" w:color="000000" w:fill="95B3D7"/>
            <w:vAlign w:val="center"/>
            <w:hideMark/>
          </w:tcPr>
          <w:p w:rsidR="001A26D2" w:rsidRPr="001A26D2" w:rsidRDefault="001A26D2" w:rsidP="001A26D2">
            <w:pPr>
              <w:jc w:val="center"/>
              <w:rPr>
                <w:rFonts w:ascii="Arial" w:hAnsi="Arial" w:cs="Arial"/>
                <w:b/>
                <w:bCs/>
                <w:color w:val="FFFFFF"/>
                <w:sz w:val="20"/>
                <w:szCs w:val="20"/>
              </w:rPr>
            </w:pPr>
            <w:r w:rsidRPr="001A26D2">
              <w:rPr>
                <w:rFonts w:ascii="Arial" w:hAnsi="Arial" w:cs="Arial"/>
                <w:b/>
                <w:bCs/>
                <w:color w:val="FFFFFF"/>
                <w:sz w:val="20"/>
                <w:szCs w:val="20"/>
              </w:rPr>
              <w:t>Expenditure</w:t>
            </w:r>
          </w:p>
        </w:tc>
        <w:tc>
          <w:tcPr>
            <w:tcW w:w="1420" w:type="dxa"/>
            <w:tcBorders>
              <w:top w:val="nil"/>
              <w:left w:val="nil"/>
              <w:bottom w:val="nil"/>
              <w:right w:val="single" w:sz="8" w:space="0" w:color="55ACD3"/>
            </w:tcBorders>
            <w:shd w:val="clear" w:color="000000" w:fill="95B3D7"/>
            <w:vAlign w:val="center"/>
            <w:hideMark/>
          </w:tcPr>
          <w:p w:rsidR="001A26D2" w:rsidRPr="001A26D2" w:rsidRDefault="001A26D2" w:rsidP="001A26D2">
            <w:pPr>
              <w:rPr>
                <w:rFonts w:ascii="Arial" w:hAnsi="Arial" w:cs="Arial"/>
                <w:b/>
                <w:bCs/>
                <w:color w:val="FFFFFF"/>
                <w:sz w:val="20"/>
                <w:szCs w:val="20"/>
              </w:rPr>
            </w:pPr>
            <w:r w:rsidRPr="001A26D2">
              <w:rPr>
                <w:rFonts w:ascii="Arial" w:hAnsi="Arial" w:cs="Arial"/>
                <w:b/>
                <w:bCs/>
                <w:color w:val="FFFFFF"/>
                <w:sz w:val="20"/>
                <w:szCs w:val="20"/>
              </w:rPr>
              <w:t>Latest Budget</w:t>
            </w:r>
          </w:p>
        </w:tc>
        <w:tc>
          <w:tcPr>
            <w:tcW w:w="1120" w:type="dxa"/>
            <w:tcBorders>
              <w:top w:val="nil"/>
              <w:left w:val="nil"/>
              <w:bottom w:val="nil"/>
              <w:right w:val="single" w:sz="8" w:space="0" w:color="55ACD3"/>
            </w:tcBorders>
            <w:shd w:val="clear" w:color="000000" w:fill="95B3D7"/>
            <w:vAlign w:val="center"/>
            <w:hideMark/>
          </w:tcPr>
          <w:p w:rsidR="001A26D2" w:rsidRPr="001A26D2" w:rsidRDefault="001A26D2" w:rsidP="001A26D2">
            <w:pPr>
              <w:rPr>
                <w:rFonts w:ascii="Arial" w:hAnsi="Arial" w:cs="Arial"/>
                <w:b/>
                <w:bCs/>
                <w:color w:val="FFFFFF"/>
                <w:sz w:val="20"/>
                <w:szCs w:val="20"/>
              </w:rPr>
            </w:pPr>
            <w:r w:rsidRPr="001A26D2">
              <w:rPr>
                <w:rFonts w:ascii="Arial" w:hAnsi="Arial" w:cs="Arial"/>
                <w:b/>
                <w:bCs/>
                <w:color w:val="FFFFFF"/>
                <w:sz w:val="20"/>
                <w:szCs w:val="20"/>
              </w:rPr>
              <w:t>Budget</w:t>
            </w:r>
          </w:p>
        </w:tc>
        <w:tc>
          <w:tcPr>
            <w:tcW w:w="1120" w:type="dxa"/>
            <w:tcBorders>
              <w:top w:val="nil"/>
              <w:left w:val="nil"/>
              <w:bottom w:val="nil"/>
              <w:right w:val="single" w:sz="8" w:space="0" w:color="55ACD3"/>
            </w:tcBorders>
            <w:shd w:val="clear" w:color="000000" w:fill="95B3D7"/>
            <w:vAlign w:val="center"/>
            <w:hideMark/>
          </w:tcPr>
          <w:p w:rsidR="001A26D2" w:rsidRPr="001A26D2" w:rsidRDefault="001A26D2" w:rsidP="001A26D2">
            <w:pPr>
              <w:rPr>
                <w:rFonts w:ascii="Arial" w:hAnsi="Arial" w:cs="Arial"/>
                <w:b/>
                <w:bCs/>
                <w:color w:val="FFFFFF"/>
                <w:sz w:val="20"/>
                <w:szCs w:val="20"/>
              </w:rPr>
            </w:pPr>
            <w:r w:rsidRPr="001A26D2">
              <w:rPr>
                <w:rFonts w:ascii="Arial" w:hAnsi="Arial" w:cs="Arial"/>
                <w:b/>
                <w:bCs/>
                <w:color w:val="FFFFFF"/>
                <w:sz w:val="20"/>
                <w:szCs w:val="20"/>
              </w:rPr>
              <w:t>Actual</w:t>
            </w:r>
          </w:p>
        </w:tc>
        <w:tc>
          <w:tcPr>
            <w:tcW w:w="1000" w:type="dxa"/>
            <w:tcBorders>
              <w:top w:val="nil"/>
              <w:left w:val="nil"/>
              <w:bottom w:val="nil"/>
              <w:right w:val="nil"/>
            </w:tcBorders>
            <w:shd w:val="clear" w:color="000000" w:fill="95B3D7"/>
            <w:vAlign w:val="center"/>
            <w:hideMark/>
          </w:tcPr>
          <w:p w:rsidR="001A26D2" w:rsidRPr="001A26D2" w:rsidRDefault="001A26D2" w:rsidP="001A26D2">
            <w:pPr>
              <w:rPr>
                <w:rFonts w:ascii="Arial" w:hAnsi="Arial" w:cs="Arial"/>
                <w:b/>
                <w:bCs/>
                <w:color w:val="FFFFFF"/>
                <w:sz w:val="20"/>
                <w:szCs w:val="20"/>
              </w:rPr>
            </w:pPr>
            <w:r w:rsidRPr="001A26D2">
              <w:rPr>
                <w:rFonts w:ascii="Arial" w:hAnsi="Arial" w:cs="Arial"/>
                <w:b/>
                <w:bCs/>
                <w:color w:val="FFFFFF"/>
                <w:sz w:val="20"/>
                <w:szCs w:val="20"/>
              </w:rPr>
              <w:t>Variance</w:t>
            </w:r>
          </w:p>
        </w:tc>
        <w:tc>
          <w:tcPr>
            <w:tcW w:w="1160" w:type="dxa"/>
            <w:tcBorders>
              <w:top w:val="nil"/>
              <w:left w:val="nil"/>
              <w:bottom w:val="nil"/>
              <w:right w:val="nil"/>
            </w:tcBorders>
            <w:shd w:val="clear" w:color="000000" w:fill="95B3D7"/>
            <w:vAlign w:val="center"/>
            <w:hideMark/>
          </w:tcPr>
          <w:p w:rsidR="001A26D2" w:rsidRPr="001A26D2" w:rsidRDefault="001A26D2" w:rsidP="001A26D2">
            <w:pPr>
              <w:rPr>
                <w:rFonts w:ascii="Arial" w:hAnsi="Arial" w:cs="Arial"/>
                <w:b/>
                <w:bCs/>
                <w:color w:val="FFFFFF"/>
                <w:sz w:val="20"/>
                <w:szCs w:val="20"/>
              </w:rPr>
            </w:pPr>
            <w:r w:rsidRPr="001A26D2">
              <w:rPr>
                <w:rFonts w:ascii="Arial" w:hAnsi="Arial" w:cs="Arial"/>
                <w:b/>
                <w:bCs/>
                <w:color w:val="FFFFFF"/>
                <w:sz w:val="20"/>
                <w:szCs w:val="20"/>
              </w:rPr>
              <w:t>Variance</w:t>
            </w:r>
          </w:p>
        </w:tc>
      </w:tr>
      <w:tr w:rsidR="001A26D2" w:rsidRPr="001A26D2" w:rsidTr="001A26D2">
        <w:trPr>
          <w:trHeight w:val="315"/>
        </w:trPr>
        <w:tc>
          <w:tcPr>
            <w:tcW w:w="3560" w:type="dxa"/>
            <w:tcBorders>
              <w:top w:val="nil"/>
              <w:left w:val="single" w:sz="8" w:space="0" w:color="FFFFFF"/>
              <w:bottom w:val="single" w:sz="8" w:space="0" w:color="FFFFFF"/>
              <w:right w:val="single" w:sz="8" w:space="0" w:color="FFFFFF"/>
            </w:tcBorders>
            <w:shd w:val="clear" w:color="auto" w:fill="auto"/>
            <w:vAlign w:val="bottom"/>
            <w:hideMark/>
          </w:tcPr>
          <w:p w:rsidR="001A26D2" w:rsidRPr="001A26D2" w:rsidRDefault="001A26D2" w:rsidP="001A26D2">
            <w:pPr>
              <w:rPr>
                <w:rFonts w:ascii="Arial" w:hAnsi="Arial" w:cs="Arial"/>
                <w:color w:val="000000"/>
                <w:sz w:val="18"/>
                <w:szCs w:val="18"/>
              </w:rPr>
            </w:pPr>
            <w:r w:rsidRPr="001A26D2">
              <w:rPr>
                <w:rFonts w:ascii="Arial" w:hAnsi="Arial" w:cs="Arial"/>
                <w:color w:val="000000"/>
                <w:sz w:val="18"/>
                <w:szCs w:val="18"/>
              </w:rPr>
              <w:t>Approvals - Operational</w:t>
            </w:r>
          </w:p>
        </w:tc>
        <w:tc>
          <w:tcPr>
            <w:tcW w:w="14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5,199</w:t>
            </w:r>
          </w:p>
        </w:tc>
        <w:tc>
          <w:tcPr>
            <w:tcW w:w="11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3,436</w:t>
            </w:r>
          </w:p>
        </w:tc>
        <w:tc>
          <w:tcPr>
            <w:tcW w:w="11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3,433</w:t>
            </w:r>
          </w:p>
        </w:tc>
        <w:tc>
          <w:tcPr>
            <w:tcW w:w="100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-3</w:t>
            </w:r>
          </w:p>
        </w:tc>
        <w:tc>
          <w:tcPr>
            <w:tcW w:w="116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-0.1%</w:t>
            </w:r>
          </w:p>
        </w:tc>
      </w:tr>
      <w:tr w:rsidR="001A26D2" w:rsidRPr="001A26D2" w:rsidTr="001A26D2">
        <w:trPr>
          <w:trHeight w:val="315"/>
        </w:trPr>
        <w:tc>
          <w:tcPr>
            <w:tcW w:w="3560" w:type="dxa"/>
            <w:tcBorders>
              <w:top w:val="nil"/>
              <w:left w:val="single" w:sz="8" w:space="0" w:color="FFFFFF"/>
              <w:bottom w:val="single" w:sz="8" w:space="0" w:color="FFFFFF"/>
              <w:right w:val="single" w:sz="8" w:space="0" w:color="FFFFFF"/>
            </w:tcBorders>
            <w:shd w:val="clear" w:color="auto" w:fill="auto"/>
            <w:vAlign w:val="bottom"/>
            <w:hideMark/>
          </w:tcPr>
          <w:p w:rsidR="001A26D2" w:rsidRPr="001A26D2" w:rsidRDefault="001A26D2" w:rsidP="001A26D2">
            <w:pPr>
              <w:rPr>
                <w:rFonts w:ascii="Arial" w:hAnsi="Arial" w:cs="Arial"/>
                <w:color w:val="000000"/>
                <w:sz w:val="18"/>
                <w:szCs w:val="18"/>
              </w:rPr>
            </w:pPr>
            <w:r w:rsidRPr="001A26D2">
              <w:rPr>
                <w:rFonts w:ascii="Arial" w:hAnsi="Arial" w:cs="Arial"/>
                <w:color w:val="000000"/>
                <w:sz w:val="18"/>
                <w:szCs w:val="18"/>
              </w:rPr>
              <w:t>Approvals - Programme and Guidance</w:t>
            </w:r>
          </w:p>
        </w:tc>
        <w:tc>
          <w:tcPr>
            <w:tcW w:w="14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795</w:t>
            </w:r>
          </w:p>
        </w:tc>
        <w:tc>
          <w:tcPr>
            <w:tcW w:w="11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527</w:t>
            </w:r>
          </w:p>
        </w:tc>
        <w:tc>
          <w:tcPr>
            <w:tcW w:w="11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516</w:t>
            </w:r>
          </w:p>
        </w:tc>
        <w:tc>
          <w:tcPr>
            <w:tcW w:w="100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-10</w:t>
            </w:r>
          </w:p>
        </w:tc>
        <w:tc>
          <w:tcPr>
            <w:tcW w:w="116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-2.0%</w:t>
            </w:r>
          </w:p>
        </w:tc>
      </w:tr>
      <w:tr w:rsidR="001A26D2" w:rsidRPr="001A26D2" w:rsidTr="001A26D2">
        <w:trPr>
          <w:trHeight w:val="315"/>
        </w:trPr>
        <w:tc>
          <w:tcPr>
            <w:tcW w:w="3560" w:type="dxa"/>
            <w:tcBorders>
              <w:top w:val="nil"/>
              <w:left w:val="single" w:sz="8" w:space="0" w:color="FFFFFF"/>
              <w:bottom w:val="single" w:sz="8" w:space="0" w:color="FFFFFF"/>
              <w:right w:val="single" w:sz="8" w:space="0" w:color="FFFFFF"/>
            </w:tcBorders>
            <w:shd w:val="clear" w:color="auto" w:fill="auto"/>
            <w:vAlign w:val="bottom"/>
            <w:hideMark/>
          </w:tcPr>
          <w:p w:rsidR="001A26D2" w:rsidRPr="001A26D2" w:rsidRDefault="001A26D2" w:rsidP="001A26D2">
            <w:pPr>
              <w:rPr>
                <w:rFonts w:ascii="Arial" w:hAnsi="Arial" w:cs="Arial"/>
                <w:color w:val="000000"/>
                <w:sz w:val="18"/>
                <w:szCs w:val="18"/>
              </w:rPr>
            </w:pPr>
            <w:r w:rsidRPr="001A26D2">
              <w:rPr>
                <w:rFonts w:ascii="Arial" w:hAnsi="Arial" w:cs="Arial"/>
                <w:color w:val="000000"/>
                <w:sz w:val="18"/>
                <w:szCs w:val="18"/>
              </w:rPr>
              <w:t>Approvals - Member Support</w:t>
            </w:r>
          </w:p>
        </w:tc>
        <w:tc>
          <w:tcPr>
            <w:tcW w:w="14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552</w:t>
            </w:r>
          </w:p>
        </w:tc>
        <w:tc>
          <w:tcPr>
            <w:tcW w:w="11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370</w:t>
            </w:r>
          </w:p>
        </w:tc>
        <w:tc>
          <w:tcPr>
            <w:tcW w:w="11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379</w:t>
            </w:r>
          </w:p>
        </w:tc>
        <w:tc>
          <w:tcPr>
            <w:tcW w:w="100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9</w:t>
            </w:r>
          </w:p>
        </w:tc>
        <w:tc>
          <w:tcPr>
            <w:tcW w:w="116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2.4%</w:t>
            </w:r>
          </w:p>
        </w:tc>
      </w:tr>
      <w:tr w:rsidR="001A26D2" w:rsidRPr="001A26D2" w:rsidTr="001A26D2">
        <w:trPr>
          <w:trHeight w:val="315"/>
        </w:trPr>
        <w:tc>
          <w:tcPr>
            <w:tcW w:w="3560" w:type="dxa"/>
            <w:tcBorders>
              <w:top w:val="nil"/>
              <w:left w:val="single" w:sz="8" w:space="0" w:color="FFFFFF"/>
              <w:bottom w:val="single" w:sz="8" w:space="0" w:color="FFFFFF"/>
              <w:right w:val="single" w:sz="8" w:space="0" w:color="FFFFFF"/>
            </w:tcBorders>
            <w:shd w:val="clear" w:color="auto" w:fill="auto"/>
            <w:vAlign w:val="bottom"/>
            <w:hideMark/>
          </w:tcPr>
          <w:p w:rsidR="001A26D2" w:rsidRPr="001A26D2" w:rsidRDefault="001A26D2" w:rsidP="001A26D2">
            <w:pPr>
              <w:rPr>
                <w:rFonts w:ascii="Arial" w:hAnsi="Arial" w:cs="Arial"/>
                <w:color w:val="000000"/>
                <w:sz w:val="18"/>
                <w:szCs w:val="18"/>
              </w:rPr>
            </w:pPr>
            <w:r w:rsidRPr="001A26D2">
              <w:rPr>
                <w:rFonts w:ascii="Arial" w:hAnsi="Arial" w:cs="Arial"/>
                <w:color w:val="000000"/>
                <w:sz w:val="18"/>
                <w:szCs w:val="18"/>
              </w:rPr>
              <w:t>Research systems</w:t>
            </w:r>
          </w:p>
        </w:tc>
        <w:tc>
          <w:tcPr>
            <w:tcW w:w="14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926</w:t>
            </w:r>
          </w:p>
        </w:tc>
        <w:tc>
          <w:tcPr>
            <w:tcW w:w="11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609</w:t>
            </w:r>
          </w:p>
        </w:tc>
        <w:tc>
          <w:tcPr>
            <w:tcW w:w="11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611</w:t>
            </w:r>
          </w:p>
        </w:tc>
        <w:tc>
          <w:tcPr>
            <w:tcW w:w="100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1</w:t>
            </w:r>
          </w:p>
        </w:tc>
        <w:tc>
          <w:tcPr>
            <w:tcW w:w="116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0.2%</w:t>
            </w:r>
          </w:p>
        </w:tc>
      </w:tr>
      <w:tr w:rsidR="001A26D2" w:rsidRPr="001A26D2" w:rsidTr="001A26D2">
        <w:trPr>
          <w:trHeight w:val="315"/>
        </w:trPr>
        <w:tc>
          <w:tcPr>
            <w:tcW w:w="3560" w:type="dxa"/>
            <w:tcBorders>
              <w:top w:val="nil"/>
              <w:left w:val="single" w:sz="8" w:space="0" w:color="FFFFFF"/>
              <w:bottom w:val="single" w:sz="8" w:space="0" w:color="FFFFFF"/>
              <w:right w:val="single" w:sz="8" w:space="0" w:color="FFFFFF"/>
            </w:tcBorders>
            <w:shd w:val="clear" w:color="auto" w:fill="auto"/>
            <w:vAlign w:val="bottom"/>
            <w:hideMark/>
          </w:tcPr>
          <w:p w:rsidR="001A26D2" w:rsidRPr="001A26D2" w:rsidRDefault="001A26D2" w:rsidP="001A26D2">
            <w:pPr>
              <w:rPr>
                <w:rFonts w:ascii="Arial" w:hAnsi="Arial" w:cs="Arial"/>
                <w:color w:val="000000"/>
                <w:sz w:val="18"/>
                <w:szCs w:val="18"/>
              </w:rPr>
            </w:pPr>
            <w:r w:rsidRPr="001A26D2">
              <w:rPr>
                <w:rFonts w:ascii="Arial" w:hAnsi="Arial" w:cs="Arial"/>
                <w:color w:val="000000"/>
                <w:sz w:val="18"/>
                <w:szCs w:val="18"/>
              </w:rPr>
              <w:t>Confidentiality Advisory Service</w:t>
            </w:r>
          </w:p>
        </w:tc>
        <w:tc>
          <w:tcPr>
            <w:tcW w:w="14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211</w:t>
            </w:r>
          </w:p>
        </w:tc>
        <w:tc>
          <w:tcPr>
            <w:tcW w:w="11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131</w:t>
            </w:r>
          </w:p>
        </w:tc>
        <w:tc>
          <w:tcPr>
            <w:tcW w:w="11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126</w:t>
            </w:r>
          </w:p>
        </w:tc>
        <w:tc>
          <w:tcPr>
            <w:tcW w:w="100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-5</w:t>
            </w:r>
          </w:p>
        </w:tc>
        <w:tc>
          <w:tcPr>
            <w:tcW w:w="116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-4.1%</w:t>
            </w:r>
          </w:p>
        </w:tc>
      </w:tr>
      <w:tr w:rsidR="001A26D2" w:rsidRPr="001A26D2" w:rsidTr="001A26D2">
        <w:trPr>
          <w:trHeight w:val="315"/>
        </w:trPr>
        <w:tc>
          <w:tcPr>
            <w:tcW w:w="3560" w:type="dxa"/>
            <w:tcBorders>
              <w:top w:val="nil"/>
              <w:left w:val="single" w:sz="8" w:space="0" w:color="FFFFFF"/>
              <w:bottom w:val="single" w:sz="8" w:space="0" w:color="FFFFFF"/>
              <w:right w:val="single" w:sz="8" w:space="0" w:color="FFFFFF"/>
            </w:tcBorders>
            <w:shd w:val="clear" w:color="000000" w:fill="365F91"/>
            <w:vAlign w:val="bottom"/>
            <w:hideMark/>
          </w:tcPr>
          <w:p w:rsidR="001A26D2" w:rsidRPr="001A26D2" w:rsidRDefault="001A26D2" w:rsidP="001A26D2">
            <w:pPr>
              <w:rPr>
                <w:rFonts w:ascii="Arial" w:hAnsi="Arial" w:cs="Arial"/>
                <w:color w:val="FFFFFF"/>
                <w:sz w:val="18"/>
                <w:szCs w:val="18"/>
              </w:rPr>
            </w:pPr>
            <w:r w:rsidRPr="001A26D2">
              <w:rPr>
                <w:rFonts w:ascii="Arial" w:hAnsi="Arial" w:cs="Arial"/>
                <w:color w:val="FFFFFF"/>
                <w:sz w:val="18"/>
                <w:szCs w:val="18"/>
              </w:rPr>
              <w:t>Total Services Expenditure</w:t>
            </w:r>
          </w:p>
        </w:tc>
        <w:tc>
          <w:tcPr>
            <w:tcW w:w="1420" w:type="dxa"/>
            <w:tcBorders>
              <w:top w:val="nil"/>
              <w:left w:val="nil"/>
              <w:bottom w:val="nil"/>
              <w:right w:val="nil"/>
            </w:tcBorders>
            <w:shd w:val="clear" w:color="000000" w:fill="365F91"/>
            <w:noWrap/>
            <w:vAlign w:val="bottom"/>
            <w:hideMark/>
          </w:tcPr>
          <w:p w:rsidR="001A26D2" w:rsidRPr="001A26D2" w:rsidRDefault="001A26D2" w:rsidP="001A26D2">
            <w:pPr>
              <w:jc w:val="right"/>
              <w:rPr>
                <w:rFonts w:ascii="Calibri" w:hAnsi="Calibri"/>
                <w:color w:val="FFFFFF"/>
                <w:sz w:val="22"/>
                <w:szCs w:val="22"/>
              </w:rPr>
            </w:pPr>
            <w:r w:rsidRPr="001A26D2">
              <w:rPr>
                <w:rFonts w:ascii="Calibri" w:hAnsi="Calibri"/>
                <w:color w:val="FFFFFF"/>
                <w:sz w:val="22"/>
                <w:szCs w:val="22"/>
              </w:rPr>
              <w:t>7,684</w:t>
            </w:r>
          </w:p>
        </w:tc>
        <w:tc>
          <w:tcPr>
            <w:tcW w:w="1120" w:type="dxa"/>
            <w:tcBorders>
              <w:top w:val="nil"/>
              <w:left w:val="nil"/>
              <w:bottom w:val="nil"/>
              <w:right w:val="nil"/>
            </w:tcBorders>
            <w:shd w:val="clear" w:color="000000" w:fill="365F91"/>
            <w:noWrap/>
            <w:vAlign w:val="bottom"/>
            <w:hideMark/>
          </w:tcPr>
          <w:p w:rsidR="001A26D2" w:rsidRPr="001A26D2" w:rsidRDefault="001A26D2" w:rsidP="001A26D2">
            <w:pPr>
              <w:jc w:val="right"/>
              <w:rPr>
                <w:rFonts w:ascii="Calibri" w:hAnsi="Calibri"/>
                <w:color w:val="FFFFFF"/>
                <w:sz w:val="22"/>
                <w:szCs w:val="22"/>
              </w:rPr>
            </w:pPr>
            <w:r w:rsidRPr="001A26D2">
              <w:rPr>
                <w:rFonts w:ascii="Calibri" w:hAnsi="Calibri"/>
                <w:color w:val="FFFFFF"/>
                <w:sz w:val="22"/>
                <w:szCs w:val="22"/>
              </w:rPr>
              <w:t>5,074</w:t>
            </w:r>
          </w:p>
        </w:tc>
        <w:tc>
          <w:tcPr>
            <w:tcW w:w="1120" w:type="dxa"/>
            <w:tcBorders>
              <w:top w:val="nil"/>
              <w:left w:val="nil"/>
              <w:bottom w:val="nil"/>
              <w:right w:val="nil"/>
            </w:tcBorders>
            <w:shd w:val="clear" w:color="000000" w:fill="365F91"/>
            <w:noWrap/>
            <w:vAlign w:val="bottom"/>
            <w:hideMark/>
          </w:tcPr>
          <w:p w:rsidR="001A26D2" w:rsidRPr="001A26D2" w:rsidRDefault="001A26D2" w:rsidP="001A26D2">
            <w:pPr>
              <w:jc w:val="right"/>
              <w:rPr>
                <w:rFonts w:ascii="Calibri" w:hAnsi="Calibri"/>
                <w:color w:val="FFFFFF"/>
                <w:sz w:val="22"/>
                <w:szCs w:val="22"/>
              </w:rPr>
            </w:pPr>
            <w:r w:rsidRPr="001A26D2">
              <w:rPr>
                <w:rFonts w:ascii="Calibri" w:hAnsi="Calibri"/>
                <w:color w:val="FFFFFF"/>
                <w:sz w:val="22"/>
                <w:szCs w:val="22"/>
              </w:rPr>
              <w:t>5,065</w:t>
            </w:r>
          </w:p>
        </w:tc>
        <w:tc>
          <w:tcPr>
            <w:tcW w:w="1000" w:type="dxa"/>
            <w:tcBorders>
              <w:top w:val="nil"/>
              <w:left w:val="nil"/>
              <w:bottom w:val="nil"/>
              <w:right w:val="nil"/>
            </w:tcBorders>
            <w:shd w:val="clear" w:color="000000" w:fill="365F91"/>
            <w:noWrap/>
            <w:vAlign w:val="bottom"/>
            <w:hideMark/>
          </w:tcPr>
          <w:p w:rsidR="001A26D2" w:rsidRPr="001A26D2" w:rsidRDefault="001A26D2" w:rsidP="001A26D2">
            <w:pPr>
              <w:jc w:val="right"/>
              <w:rPr>
                <w:rFonts w:ascii="Calibri" w:hAnsi="Calibri"/>
                <w:color w:val="FFFFFF"/>
                <w:sz w:val="22"/>
                <w:szCs w:val="22"/>
              </w:rPr>
            </w:pPr>
            <w:r w:rsidRPr="001A26D2">
              <w:rPr>
                <w:rFonts w:ascii="Calibri" w:hAnsi="Calibri"/>
                <w:color w:val="FFFFFF"/>
                <w:sz w:val="22"/>
                <w:szCs w:val="22"/>
              </w:rPr>
              <w:t>-8</w:t>
            </w:r>
          </w:p>
        </w:tc>
        <w:tc>
          <w:tcPr>
            <w:tcW w:w="1160" w:type="dxa"/>
            <w:tcBorders>
              <w:top w:val="nil"/>
              <w:left w:val="nil"/>
              <w:bottom w:val="nil"/>
              <w:right w:val="nil"/>
            </w:tcBorders>
            <w:shd w:val="clear" w:color="000000" w:fill="365F91"/>
            <w:noWrap/>
            <w:vAlign w:val="bottom"/>
            <w:hideMark/>
          </w:tcPr>
          <w:p w:rsidR="001A26D2" w:rsidRPr="001A26D2" w:rsidRDefault="001A26D2" w:rsidP="001A26D2">
            <w:pPr>
              <w:jc w:val="right"/>
              <w:rPr>
                <w:rFonts w:ascii="Calibri" w:hAnsi="Calibri"/>
                <w:color w:val="FFFFFF"/>
                <w:sz w:val="22"/>
                <w:szCs w:val="22"/>
              </w:rPr>
            </w:pPr>
            <w:r w:rsidRPr="001A26D2">
              <w:rPr>
                <w:rFonts w:ascii="Calibri" w:hAnsi="Calibri"/>
                <w:color w:val="FFFFFF"/>
                <w:sz w:val="22"/>
                <w:szCs w:val="22"/>
              </w:rPr>
              <w:t>-0.2%</w:t>
            </w:r>
          </w:p>
        </w:tc>
      </w:tr>
      <w:tr w:rsidR="001A26D2" w:rsidRPr="001A26D2" w:rsidTr="001A26D2">
        <w:trPr>
          <w:trHeight w:val="315"/>
        </w:trPr>
        <w:tc>
          <w:tcPr>
            <w:tcW w:w="3560" w:type="dxa"/>
            <w:tcBorders>
              <w:top w:val="nil"/>
              <w:left w:val="single" w:sz="8" w:space="0" w:color="FFFFFF"/>
              <w:bottom w:val="single" w:sz="8" w:space="0" w:color="FFFFFF"/>
              <w:right w:val="single" w:sz="8" w:space="0" w:color="FFFFFF"/>
            </w:tcBorders>
            <w:shd w:val="clear" w:color="auto" w:fill="auto"/>
            <w:vAlign w:val="bottom"/>
            <w:hideMark/>
          </w:tcPr>
          <w:p w:rsidR="001A26D2" w:rsidRPr="001A26D2" w:rsidRDefault="001A26D2" w:rsidP="001A26D2">
            <w:pPr>
              <w:rPr>
                <w:rFonts w:ascii="Arial" w:hAnsi="Arial" w:cs="Arial"/>
                <w:color w:val="000000"/>
                <w:sz w:val="18"/>
                <w:szCs w:val="18"/>
              </w:rPr>
            </w:pPr>
            <w:r w:rsidRPr="001A26D2">
              <w:rPr>
                <w:rFonts w:ascii="Arial" w:hAnsi="Arial" w:cs="Arial"/>
                <w:color w:val="000000"/>
                <w:sz w:val="18"/>
                <w:szCs w:val="18"/>
              </w:rPr>
              <w:t>Chief Exec and Board</w:t>
            </w:r>
          </w:p>
        </w:tc>
        <w:tc>
          <w:tcPr>
            <w:tcW w:w="14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347</w:t>
            </w:r>
          </w:p>
        </w:tc>
        <w:tc>
          <w:tcPr>
            <w:tcW w:w="11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252</w:t>
            </w:r>
          </w:p>
        </w:tc>
        <w:tc>
          <w:tcPr>
            <w:tcW w:w="11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252</w:t>
            </w:r>
          </w:p>
        </w:tc>
        <w:tc>
          <w:tcPr>
            <w:tcW w:w="100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-1</w:t>
            </w:r>
          </w:p>
        </w:tc>
        <w:tc>
          <w:tcPr>
            <w:tcW w:w="116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-0.3%</w:t>
            </w:r>
          </w:p>
        </w:tc>
      </w:tr>
      <w:tr w:rsidR="001A26D2" w:rsidRPr="001A26D2" w:rsidTr="001A26D2">
        <w:trPr>
          <w:trHeight w:val="315"/>
        </w:trPr>
        <w:tc>
          <w:tcPr>
            <w:tcW w:w="3560" w:type="dxa"/>
            <w:tcBorders>
              <w:top w:val="nil"/>
              <w:left w:val="single" w:sz="8" w:space="0" w:color="FFFFFF"/>
              <w:bottom w:val="single" w:sz="8" w:space="0" w:color="FFFFFF"/>
              <w:right w:val="single" w:sz="8" w:space="0" w:color="FFFFFF"/>
            </w:tcBorders>
            <w:shd w:val="clear" w:color="auto" w:fill="auto"/>
            <w:vAlign w:val="bottom"/>
            <w:hideMark/>
          </w:tcPr>
          <w:p w:rsidR="001A26D2" w:rsidRPr="001A26D2" w:rsidRDefault="001A26D2" w:rsidP="001A26D2">
            <w:pPr>
              <w:rPr>
                <w:rFonts w:ascii="Arial" w:hAnsi="Arial" w:cs="Arial"/>
                <w:color w:val="000000"/>
                <w:sz w:val="18"/>
                <w:szCs w:val="18"/>
              </w:rPr>
            </w:pPr>
            <w:r w:rsidRPr="001A26D2">
              <w:rPr>
                <w:rFonts w:ascii="Arial" w:hAnsi="Arial" w:cs="Arial"/>
                <w:color w:val="000000"/>
                <w:sz w:val="18"/>
                <w:szCs w:val="18"/>
              </w:rPr>
              <w:t>Policy</w:t>
            </w:r>
          </w:p>
        </w:tc>
        <w:tc>
          <w:tcPr>
            <w:tcW w:w="14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461</w:t>
            </w:r>
          </w:p>
        </w:tc>
        <w:tc>
          <w:tcPr>
            <w:tcW w:w="11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292</w:t>
            </w:r>
          </w:p>
        </w:tc>
        <w:tc>
          <w:tcPr>
            <w:tcW w:w="11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288</w:t>
            </w:r>
          </w:p>
        </w:tc>
        <w:tc>
          <w:tcPr>
            <w:tcW w:w="100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-4</w:t>
            </w:r>
          </w:p>
        </w:tc>
        <w:tc>
          <w:tcPr>
            <w:tcW w:w="116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-1.3%</w:t>
            </w:r>
          </w:p>
        </w:tc>
      </w:tr>
      <w:tr w:rsidR="001A26D2" w:rsidRPr="001A26D2" w:rsidTr="001A26D2">
        <w:trPr>
          <w:trHeight w:val="315"/>
        </w:trPr>
        <w:tc>
          <w:tcPr>
            <w:tcW w:w="3560" w:type="dxa"/>
            <w:tcBorders>
              <w:top w:val="nil"/>
              <w:left w:val="single" w:sz="8" w:space="0" w:color="FFFFFF"/>
              <w:bottom w:val="single" w:sz="8" w:space="0" w:color="FFFFFF"/>
              <w:right w:val="single" w:sz="8" w:space="0" w:color="FFFFFF"/>
            </w:tcBorders>
            <w:shd w:val="clear" w:color="auto" w:fill="auto"/>
            <w:vAlign w:val="bottom"/>
            <w:hideMark/>
          </w:tcPr>
          <w:p w:rsidR="001A26D2" w:rsidRPr="001A26D2" w:rsidRDefault="001A26D2" w:rsidP="001A26D2">
            <w:pPr>
              <w:rPr>
                <w:rFonts w:ascii="Arial" w:hAnsi="Arial" w:cs="Arial"/>
                <w:color w:val="000000"/>
                <w:sz w:val="18"/>
                <w:szCs w:val="18"/>
              </w:rPr>
            </w:pPr>
            <w:r w:rsidRPr="001A26D2">
              <w:rPr>
                <w:rFonts w:ascii="Arial" w:hAnsi="Arial" w:cs="Arial"/>
                <w:color w:val="000000"/>
                <w:sz w:val="18"/>
                <w:szCs w:val="18"/>
              </w:rPr>
              <w:t xml:space="preserve">Governance ( </w:t>
            </w:r>
            <w:proofErr w:type="spellStart"/>
            <w:r w:rsidRPr="001A26D2">
              <w:rPr>
                <w:rFonts w:ascii="Arial" w:hAnsi="Arial" w:cs="Arial"/>
                <w:color w:val="000000"/>
                <w:sz w:val="18"/>
                <w:szCs w:val="18"/>
              </w:rPr>
              <w:t>inc.</w:t>
            </w:r>
            <w:proofErr w:type="spellEnd"/>
            <w:r w:rsidRPr="001A26D2">
              <w:rPr>
                <w:rFonts w:ascii="Arial" w:hAnsi="Arial" w:cs="Arial"/>
                <w:color w:val="000000"/>
                <w:sz w:val="18"/>
                <w:szCs w:val="18"/>
              </w:rPr>
              <w:t xml:space="preserve"> Quality)</w:t>
            </w:r>
          </w:p>
        </w:tc>
        <w:tc>
          <w:tcPr>
            <w:tcW w:w="14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331</w:t>
            </w:r>
          </w:p>
        </w:tc>
        <w:tc>
          <w:tcPr>
            <w:tcW w:w="11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228</w:t>
            </w:r>
          </w:p>
        </w:tc>
        <w:tc>
          <w:tcPr>
            <w:tcW w:w="11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227</w:t>
            </w:r>
          </w:p>
        </w:tc>
        <w:tc>
          <w:tcPr>
            <w:tcW w:w="100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-1</w:t>
            </w:r>
          </w:p>
        </w:tc>
        <w:tc>
          <w:tcPr>
            <w:tcW w:w="116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-0.3%</w:t>
            </w:r>
          </w:p>
        </w:tc>
      </w:tr>
      <w:tr w:rsidR="001A26D2" w:rsidRPr="001A26D2" w:rsidTr="001A26D2">
        <w:trPr>
          <w:trHeight w:val="315"/>
        </w:trPr>
        <w:tc>
          <w:tcPr>
            <w:tcW w:w="3560" w:type="dxa"/>
            <w:tcBorders>
              <w:top w:val="nil"/>
              <w:left w:val="single" w:sz="8" w:space="0" w:color="FFFFFF"/>
              <w:bottom w:val="single" w:sz="8" w:space="0" w:color="FFFFFF"/>
              <w:right w:val="single" w:sz="8" w:space="0" w:color="FFFFFF"/>
            </w:tcBorders>
            <w:shd w:val="clear" w:color="auto" w:fill="auto"/>
            <w:vAlign w:val="bottom"/>
            <w:hideMark/>
          </w:tcPr>
          <w:p w:rsidR="001A26D2" w:rsidRPr="001A26D2" w:rsidRDefault="001A26D2" w:rsidP="001A26D2">
            <w:pPr>
              <w:rPr>
                <w:rFonts w:ascii="Arial" w:hAnsi="Arial" w:cs="Arial"/>
                <w:color w:val="000000"/>
                <w:sz w:val="18"/>
                <w:szCs w:val="18"/>
              </w:rPr>
            </w:pPr>
            <w:r w:rsidRPr="001A26D2">
              <w:rPr>
                <w:rFonts w:ascii="Arial" w:hAnsi="Arial" w:cs="Arial"/>
                <w:color w:val="000000"/>
                <w:sz w:val="18"/>
                <w:szCs w:val="18"/>
              </w:rPr>
              <w:t>Training</w:t>
            </w:r>
          </w:p>
        </w:tc>
        <w:tc>
          <w:tcPr>
            <w:tcW w:w="14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453</w:t>
            </w:r>
          </w:p>
        </w:tc>
        <w:tc>
          <w:tcPr>
            <w:tcW w:w="11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315</w:t>
            </w:r>
          </w:p>
        </w:tc>
        <w:tc>
          <w:tcPr>
            <w:tcW w:w="11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315</w:t>
            </w:r>
          </w:p>
        </w:tc>
        <w:tc>
          <w:tcPr>
            <w:tcW w:w="100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-1</w:t>
            </w:r>
          </w:p>
        </w:tc>
        <w:tc>
          <w:tcPr>
            <w:tcW w:w="116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-0.1%</w:t>
            </w:r>
          </w:p>
        </w:tc>
      </w:tr>
      <w:tr w:rsidR="001A26D2" w:rsidRPr="001A26D2" w:rsidTr="001A26D2">
        <w:trPr>
          <w:trHeight w:val="300"/>
        </w:trPr>
        <w:tc>
          <w:tcPr>
            <w:tcW w:w="3560" w:type="dxa"/>
            <w:tcBorders>
              <w:top w:val="nil"/>
              <w:left w:val="single" w:sz="8" w:space="0" w:color="FFFFFF"/>
              <w:bottom w:val="nil"/>
              <w:right w:val="single" w:sz="8" w:space="0" w:color="FFFFFF"/>
            </w:tcBorders>
            <w:shd w:val="clear" w:color="auto" w:fill="auto"/>
            <w:vAlign w:val="bottom"/>
            <w:hideMark/>
          </w:tcPr>
          <w:p w:rsidR="001A26D2" w:rsidRPr="001A26D2" w:rsidRDefault="001A26D2" w:rsidP="001A26D2">
            <w:pPr>
              <w:rPr>
                <w:rFonts w:ascii="Arial" w:hAnsi="Arial" w:cs="Arial"/>
                <w:color w:val="000000"/>
                <w:sz w:val="18"/>
                <w:szCs w:val="18"/>
              </w:rPr>
            </w:pPr>
            <w:r w:rsidRPr="001A26D2">
              <w:rPr>
                <w:rFonts w:ascii="Arial" w:hAnsi="Arial" w:cs="Arial"/>
                <w:color w:val="000000"/>
                <w:sz w:val="18"/>
                <w:szCs w:val="18"/>
              </w:rPr>
              <w:t xml:space="preserve">Corporate Services ( </w:t>
            </w:r>
            <w:proofErr w:type="spellStart"/>
            <w:r w:rsidRPr="001A26D2">
              <w:rPr>
                <w:rFonts w:ascii="Arial" w:hAnsi="Arial" w:cs="Arial"/>
                <w:color w:val="000000"/>
                <w:sz w:val="18"/>
                <w:szCs w:val="18"/>
              </w:rPr>
              <w:t>inc</w:t>
            </w:r>
            <w:proofErr w:type="spellEnd"/>
            <w:r w:rsidRPr="001A26D2">
              <w:rPr>
                <w:rFonts w:ascii="Arial" w:hAnsi="Arial" w:cs="Arial"/>
                <w:color w:val="000000"/>
                <w:sz w:val="18"/>
                <w:szCs w:val="18"/>
              </w:rPr>
              <w:t xml:space="preserve"> IT Services)</w:t>
            </w:r>
          </w:p>
        </w:tc>
        <w:tc>
          <w:tcPr>
            <w:tcW w:w="14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1,263</w:t>
            </w:r>
          </w:p>
        </w:tc>
        <w:tc>
          <w:tcPr>
            <w:tcW w:w="11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827</w:t>
            </w:r>
          </w:p>
        </w:tc>
        <w:tc>
          <w:tcPr>
            <w:tcW w:w="11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828</w:t>
            </w:r>
          </w:p>
        </w:tc>
        <w:tc>
          <w:tcPr>
            <w:tcW w:w="100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0</w:t>
            </w:r>
          </w:p>
        </w:tc>
        <w:tc>
          <w:tcPr>
            <w:tcW w:w="116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0.1%</w:t>
            </w:r>
          </w:p>
        </w:tc>
      </w:tr>
      <w:tr w:rsidR="001A26D2" w:rsidRPr="001A26D2" w:rsidTr="001A26D2">
        <w:trPr>
          <w:trHeight w:val="300"/>
        </w:trPr>
        <w:tc>
          <w:tcPr>
            <w:tcW w:w="3560" w:type="dxa"/>
            <w:tcBorders>
              <w:top w:val="nil"/>
              <w:left w:val="single" w:sz="8" w:space="0" w:color="FFFFFF"/>
              <w:bottom w:val="nil"/>
              <w:right w:val="single" w:sz="8" w:space="0" w:color="FFFFFF"/>
            </w:tcBorders>
            <w:shd w:val="clear" w:color="auto" w:fill="auto"/>
            <w:vAlign w:val="bottom"/>
            <w:hideMark/>
          </w:tcPr>
          <w:p w:rsidR="001A26D2" w:rsidRPr="001A26D2" w:rsidRDefault="001A26D2" w:rsidP="001A26D2">
            <w:pPr>
              <w:rPr>
                <w:rFonts w:ascii="Arial" w:hAnsi="Arial" w:cs="Arial"/>
                <w:color w:val="000000"/>
                <w:sz w:val="18"/>
                <w:szCs w:val="18"/>
              </w:rPr>
            </w:pPr>
            <w:r w:rsidRPr="001A26D2">
              <w:rPr>
                <w:rFonts w:ascii="Arial" w:hAnsi="Arial" w:cs="Arial"/>
                <w:color w:val="000000"/>
                <w:sz w:val="18"/>
                <w:szCs w:val="18"/>
              </w:rPr>
              <w:t>Transformation</w:t>
            </w:r>
          </w:p>
        </w:tc>
        <w:tc>
          <w:tcPr>
            <w:tcW w:w="14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2,257</w:t>
            </w:r>
          </w:p>
        </w:tc>
        <w:tc>
          <w:tcPr>
            <w:tcW w:w="11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1,288</w:t>
            </w:r>
          </w:p>
        </w:tc>
        <w:tc>
          <w:tcPr>
            <w:tcW w:w="11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1,291</w:t>
            </w:r>
          </w:p>
        </w:tc>
        <w:tc>
          <w:tcPr>
            <w:tcW w:w="100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3</w:t>
            </w:r>
          </w:p>
        </w:tc>
        <w:tc>
          <w:tcPr>
            <w:tcW w:w="116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0.3%</w:t>
            </w:r>
          </w:p>
        </w:tc>
      </w:tr>
      <w:tr w:rsidR="001A26D2" w:rsidRPr="001A26D2" w:rsidTr="001A26D2">
        <w:trPr>
          <w:trHeight w:val="300"/>
        </w:trPr>
        <w:tc>
          <w:tcPr>
            <w:tcW w:w="3560" w:type="dxa"/>
            <w:tcBorders>
              <w:top w:val="nil"/>
              <w:left w:val="single" w:sz="8" w:space="0" w:color="FFFFFF"/>
              <w:bottom w:val="nil"/>
              <w:right w:val="single" w:sz="8" w:space="0" w:color="FFFFFF"/>
            </w:tcBorders>
            <w:shd w:val="clear" w:color="auto" w:fill="auto"/>
            <w:vAlign w:val="bottom"/>
            <w:hideMark/>
          </w:tcPr>
          <w:p w:rsidR="001A26D2" w:rsidRPr="001A26D2" w:rsidRDefault="001A26D2" w:rsidP="001A26D2">
            <w:pPr>
              <w:rPr>
                <w:rFonts w:ascii="Arial" w:hAnsi="Arial" w:cs="Arial"/>
                <w:color w:val="000000"/>
                <w:sz w:val="18"/>
                <w:szCs w:val="18"/>
              </w:rPr>
            </w:pPr>
            <w:r w:rsidRPr="001A26D2">
              <w:rPr>
                <w:rFonts w:ascii="Arial" w:hAnsi="Arial" w:cs="Arial"/>
                <w:color w:val="000000"/>
                <w:sz w:val="18"/>
                <w:szCs w:val="18"/>
              </w:rPr>
              <w:t>Premises</w:t>
            </w:r>
          </w:p>
        </w:tc>
        <w:tc>
          <w:tcPr>
            <w:tcW w:w="14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846</w:t>
            </w:r>
          </w:p>
        </w:tc>
        <w:tc>
          <w:tcPr>
            <w:tcW w:w="11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578</w:t>
            </w:r>
          </w:p>
        </w:tc>
        <w:tc>
          <w:tcPr>
            <w:tcW w:w="11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587</w:t>
            </w:r>
          </w:p>
        </w:tc>
        <w:tc>
          <w:tcPr>
            <w:tcW w:w="100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8</w:t>
            </w:r>
          </w:p>
        </w:tc>
        <w:tc>
          <w:tcPr>
            <w:tcW w:w="116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1.5%</w:t>
            </w:r>
          </w:p>
        </w:tc>
      </w:tr>
      <w:tr w:rsidR="001A26D2" w:rsidRPr="001A26D2" w:rsidTr="001A26D2">
        <w:trPr>
          <w:trHeight w:val="300"/>
        </w:trPr>
        <w:tc>
          <w:tcPr>
            <w:tcW w:w="3560" w:type="dxa"/>
            <w:tcBorders>
              <w:top w:val="nil"/>
              <w:left w:val="single" w:sz="8" w:space="0" w:color="FFFFFF"/>
              <w:bottom w:val="nil"/>
              <w:right w:val="single" w:sz="8" w:space="0" w:color="FFFFFF"/>
            </w:tcBorders>
            <w:shd w:val="clear" w:color="auto" w:fill="auto"/>
            <w:vAlign w:val="bottom"/>
            <w:hideMark/>
          </w:tcPr>
          <w:p w:rsidR="001A26D2" w:rsidRPr="001A26D2" w:rsidRDefault="001A26D2" w:rsidP="001A26D2">
            <w:pPr>
              <w:rPr>
                <w:rFonts w:ascii="Arial" w:hAnsi="Arial" w:cs="Arial"/>
                <w:color w:val="000000"/>
                <w:sz w:val="18"/>
                <w:szCs w:val="18"/>
              </w:rPr>
            </w:pPr>
            <w:r w:rsidRPr="001A26D2">
              <w:rPr>
                <w:rFonts w:ascii="Arial" w:hAnsi="Arial" w:cs="Arial"/>
                <w:color w:val="000000"/>
                <w:sz w:val="18"/>
                <w:szCs w:val="18"/>
              </w:rPr>
              <w:t xml:space="preserve">Finance, Procurement &amp; Estates </w:t>
            </w:r>
          </w:p>
        </w:tc>
        <w:tc>
          <w:tcPr>
            <w:tcW w:w="14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715</w:t>
            </w:r>
          </w:p>
        </w:tc>
        <w:tc>
          <w:tcPr>
            <w:tcW w:w="11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425</w:t>
            </w:r>
          </w:p>
        </w:tc>
        <w:tc>
          <w:tcPr>
            <w:tcW w:w="11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424</w:t>
            </w:r>
          </w:p>
        </w:tc>
        <w:tc>
          <w:tcPr>
            <w:tcW w:w="100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-1</w:t>
            </w:r>
          </w:p>
        </w:tc>
        <w:tc>
          <w:tcPr>
            <w:tcW w:w="116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-0.2%</w:t>
            </w:r>
          </w:p>
        </w:tc>
      </w:tr>
      <w:tr w:rsidR="001A26D2" w:rsidRPr="001A26D2" w:rsidTr="001A26D2">
        <w:trPr>
          <w:trHeight w:val="300"/>
        </w:trPr>
        <w:tc>
          <w:tcPr>
            <w:tcW w:w="3560" w:type="dxa"/>
            <w:tcBorders>
              <w:top w:val="nil"/>
              <w:left w:val="single" w:sz="8" w:space="0" w:color="FFFFFF"/>
              <w:bottom w:val="nil"/>
              <w:right w:val="single" w:sz="8" w:space="0" w:color="FFFFFF"/>
            </w:tcBorders>
            <w:shd w:val="clear" w:color="auto" w:fill="auto"/>
            <w:vAlign w:val="bottom"/>
            <w:hideMark/>
          </w:tcPr>
          <w:p w:rsidR="001A26D2" w:rsidRPr="001A26D2" w:rsidRDefault="001A26D2" w:rsidP="001A26D2">
            <w:pPr>
              <w:rPr>
                <w:rFonts w:ascii="Arial" w:hAnsi="Arial" w:cs="Arial"/>
                <w:color w:val="000000"/>
                <w:sz w:val="18"/>
                <w:szCs w:val="18"/>
              </w:rPr>
            </w:pPr>
            <w:r w:rsidRPr="001A26D2">
              <w:rPr>
                <w:rFonts w:ascii="Arial" w:hAnsi="Arial" w:cs="Arial"/>
                <w:color w:val="000000"/>
                <w:sz w:val="18"/>
                <w:szCs w:val="18"/>
              </w:rPr>
              <w:t>Reserves</w:t>
            </w:r>
          </w:p>
        </w:tc>
        <w:tc>
          <w:tcPr>
            <w:tcW w:w="14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60</w:t>
            </w:r>
          </w:p>
        </w:tc>
        <w:tc>
          <w:tcPr>
            <w:tcW w:w="11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0</w:t>
            </w:r>
          </w:p>
        </w:tc>
        <w:tc>
          <w:tcPr>
            <w:tcW w:w="11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0</w:t>
            </w:r>
          </w:p>
        </w:tc>
        <w:tc>
          <w:tcPr>
            <w:tcW w:w="100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0</w:t>
            </w:r>
          </w:p>
        </w:tc>
        <w:tc>
          <w:tcPr>
            <w:tcW w:w="116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0.0%</w:t>
            </w:r>
          </w:p>
        </w:tc>
      </w:tr>
      <w:tr w:rsidR="001A26D2" w:rsidRPr="001A26D2" w:rsidTr="001A26D2">
        <w:trPr>
          <w:trHeight w:val="300"/>
        </w:trPr>
        <w:tc>
          <w:tcPr>
            <w:tcW w:w="3560" w:type="dxa"/>
            <w:tcBorders>
              <w:top w:val="nil"/>
              <w:left w:val="single" w:sz="8" w:space="0" w:color="FFFFFF"/>
              <w:bottom w:val="nil"/>
              <w:right w:val="single" w:sz="8" w:space="0" w:color="FFFFFF"/>
            </w:tcBorders>
            <w:shd w:val="clear" w:color="auto" w:fill="auto"/>
            <w:vAlign w:val="bottom"/>
            <w:hideMark/>
          </w:tcPr>
          <w:p w:rsidR="001A26D2" w:rsidRPr="001A26D2" w:rsidRDefault="001A26D2" w:rsidP="001A26D2">
            <w:pPr>
              <w:rPr>
                <w:rFonts w:ascii="Arial" w:hAnsi="Arial" w:cs="Arial"/>
                <w:color w:val="000000"/>
                <w:sz w:val="18"/>
                <w:szCs w:val="18"/>
              </w:rPr>
            </w:pPr>
            <w:r w:rsidRPr="001A26D2">
              <w:rPr>
                <w:rFonts w:ascii="Arial" w:hAnsi="Arial" w:cs="Arial"/>
                <w:color w:val="000000"/>
                <w:sz w:val="18"/>
                <w:szCs w:val="18"/>
              </w:rPr>
              <w:t>Depreciation</w:t>
            </w:r>
          </w:p>
        </w:tc>
        <w:tc>
          <w:tcPr>
            <w:tcW w:w="14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1,000</w:t>
            </w:r>
          </w:p>
        </w:tc>
        <w:tc>
          <w:tcPr>
            <w:tcW w:w="11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427</w:t>
            </w:r>
          </w:p>
        </w:tc>
        <w:tc>
          <w:tcPr>
            <w:tcW w:w="112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427</w:t>
            </w:r>
          </w:p>
        </w:tc>
        <w:tc>
          <w:tcPr>
            <w:tcW w:w="100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0</w:t>
            </w:r>
          </w:p>
        </w:tc>
        <w:tc>
          <w:tcPr>
            <w:tcW w:w="1160" w:type="dxa"/>
            <w:tcBorders>
              <w:top w:val="nil"/>
              <w:left w:val="nil"/>
              <w:bottom w:val="nil"/>
              <w:right w:val="nil"/>
            </w:tcBorders>
            <w:shd w:val="clear" w:color="auto" w:fill="auto"/>
            <w:noWrap/>
            <w:vAlign w:val="bottom"/>
            <w:hideMark/>
          </w:tcPr>
          <w:p w:rsidR="001A26D2" w:rsidRPr="001A26D2" w:rsidRDefault="001A26D2" w:rsidP="001A26D2">
            <w:pPr>
              <w:jc w:val="right"/>
              <w:rPr>
                <w:rFonts w:ascii="Calibri" w:hAnsi="Calibri"/>
                <w:color w:val="000000"/>
                <w:sz w:val="22"/>
                <w:szCs w:val="22"/>
              </w:rPr>
            </w:pPr>
            <w:r w:rsidRPr="001A26D2">
              <w:rPr>
                <w:rFonts w:ascii="Calibri" w:hAnsi="Calibri"/>
                <w:color w:val="000000"/>
                <w:sz w:val="22"/>
                <w:szCs w:val="22"/>
              </w:rPr>
              <w:t>0.0%</w:t>
            </w:r>
          </w:p>
        </w:tc>
      </w:tr>
      <w:tr w:rsidR="001A26D2" w:rsidRPr="001A26D2" w:rsidTr="001A26D2">
        <w:trPr>
          <w:trHeight w:val="300"/>
        </w:trPr>
        <w:tc>
          <w:tcPr>
            <w:tcW w:w="3560" w:type="dxa"/>
            <w:tcBorders>
              <w:top w:val="nil"/>
              <w:left w:val="single" w:sz="8" w:space="0" w:color="FFFFFF"/>
              <w:bottom w:val="nil"/>
              <w:right w:val="single" w:sz="8" w:space="0" w:color="FFFFFF"/>
            </w:tcBorders>
            <w:shd w:val="clear" w:color="000000" w:fill="365F91"/>
            <w:vAlign w:val="bottom"/>
            <w:hideMark/>
          </w:tcPr>
          <w:p w:rsidR="001A26D2" w:rsidRPr="001A26D2" w:rsidRDefault="001A26D2" w:rsidP="001A26D2">
            <w:pPr>
              <w:rPr>
                <w:rFonts w:ascii="Arial" w:hAnsi="Arial" w:cs="Arial"/>
                <w:b/>
                <w:bCs/>
                <w:color w:val="FFFFFF"/>
                <w:sz w:val="18"/>
                <w:szCs w:val="18"/>
              </w:rPr>
            </w:pPr>
            <w:r w:rsidRPr="001A26D2">
              <w:rPr>
                <w:rFonts w:ascii="Arial" w:hAnsi="Arial" w:cs="Arial"/>
                <w:b/>
                <w:bCs/>
                <w:color w:val="FFFFFF"/>
                <w:sz w:val="18"/>
                <w:szCs w:val="18"/>
              </w:rPr>
              <w:t xml:space="preserve"> Total Expenditure</w:t>
            </w:r>
          </w:p>
        </w:tc>
        <w:tc>
          <w:tcPr>
            <w:tcW w:w="1420" w:type="dxa"/>
            <w:tcBorders>
              <w:top w:val="nil"/>
              <w:left w:val="nil"/>
              <w:bottom w:val="nil"/>
              <w:right w:val="single" w:sz="8" w:space="0" w:color="FFFFFF"/>
            </w:tcBorders>
            <w:shd w:val="clear" w:color="000000" w:fill="365F91"/>
            <w:vAlign w:val="bottom"/>
            <w:hideMark/>
          </w:tcPr>
          <w:p w:rsidR="001A26D2" w:rsidRPr="001A26D2" w:rsidRDefault="001A26D2" w:rsidP="001A26D2">
            <w:pPr>
              <w:jc w:val="right"/>
              <w:rPr>
                <w:rFonts w:ascii="Arial" w:hAnsi="Arial" w:cs="Arial"/>
                <w:b/>
                <w:bCs/>
                <w:color w:val="FFFFFF"/>
                <w:sz w:val="18"/>
                <w:szCs w:val="18"/>
              </w:rPr>
            </w:pPr>
            <w:r w:rsidRPr="001A26D2">
              <w:rPr>
                <w:rFonts w:ascii="Arial" w:hAnsi="Arial" w:cs="Arial"/>
                <w:b/>
                <w:bCs/>
                <w:color w:val="FFFFFF"/>
                <w:sz w:val="18"/>
                <w:szCs w:val="18"/>
              </w:rPr>
              <w:t>15,418</w:t>
            </w:r>
          </w:p>
        </w:tc>
        <w:tc>
          <w:tcPr>
            <w:tcW w:w="1120" w:type="dxa"/>
            <w:tcBorders>
              <w:top w:val="nil"/>
              <w:left w:val="nil"/>
              <w:bottom w:val="nil"/>
              <w:right w:val="single" w:sz="8" w:space="0" w:color="FFFFFF"/>
            </w:tcBorders>
            <w:shd w:val="clear" w:color="000000" w:fill="365F91"/>
            <w:vAlign w:val="bottom"/>
            <w:hideMark/>
          </w:tcPr>
          <w:p w:rsidR="001A26D2" w:rsidRPr="001A26D2" w:rsidRDefault="001A26D2" w:rsidP="001A26D2">
            <w:pPr>
              <w:jc w:val="right"/>
              <w:rPr>
                <w:rFonts w:ascii="Arial" w:hAnsi="Arial" w:cs="Arial"/>
                <w:b/>
                <w:bCs/>
                <w:color w:val="FFFFFF"/>
                <w:sz w:val="18"/>
                <w:szCs w:val="18"/>
              </w:rPr>
            </w:pPr>
            <w:r w:rsidRPr="001A26D2">
              <w:rPr>
                <w:rFonts w:ascii="Arial" w:hAnsi="Arial" w:cs="Arial"/>
                <w:b/>
                <w:bCs/>
                <w:color w:val="FFFFFF"/>
                <w:sz w:val="18"/>
                <w:szCs w:val="18"/>
              </w:rPr>
              <w:t>9,705</w:t>
            </w:r>
          </w:p>
        </w:tc>
        <w:tc>
          <w:tcPr>
            <w:tcW w:w="1120" w:type="dxa"/>
            <w:tcBorders>
              <w:top w:val="nil"/>
              <w:left w:val="nil"/>
              <w:bottom w:val="nil"/>
              <w:right w:val="single" w:sz="8" w:space="0" w:color="FFFFFF"/>
            </w:tcBorders>
            <w:shd w:val="clear" w:color="000000" w:fill="365F91"/>
            <w:vAlign w:val="bottom"/>
            <w:hideMark/>
          </w:tcPr>
          <w:p w:rsidR="001A26D2" w:rsidRPr="001A26D2" w:rsidRDefault="001A26D2" w:rsidP="001A26D2">
            <w:pPr>
              <w:jc w:val="right"/>
              <w:rPr>
                <w:rFonts w:ascii="Arial" w:hAnsi="Arial" w:cs="Arial"/>
                <w:b/>
                <w:bCs/>
                <w:color w:val="FFFFFF"/>
                <w:sz w:val="18"/>
                <w:szCs w:val="18"/>
              </w:rPr>
            </w:pPr>
            <w:r w:rsidRPr="001A26D2">
              <w:rPr>
                <w:rFonts w:ascii="Arial" w:hAnsi="Arial" w:cs="Arial"/>
                <w:b/>
                <w:bCs/>
                <w:color w:val="FFFFFF"/>
                <w:sz w:val="18"/>
                <w:szCs w:val="18"/>
              </w:rPr>
              <w:t>9,703</w:t>
            </w:r>
          </w:p>
        </w:tc>
        <w:tc>
          <w:tcPr>
            <w:tcW w:w="1000" w:type="dxa"/>
            <w:tcBorders>
              <w:top w:val="nil"/>
              <w:left w:val="nil"/>
              <w:bottom w:val="nil"/>
              <w:right w:val="single" w:sz="8" w:space="0" w:color="FFFFFF"/>
            </w:tcBorders>
            <w:shd w:val="clear" w:color="000000" w:fill="365F91"/>
            <w:vAlign w:val="bottom"/>
            <w:hideMark/>
          </w:tcPr>
          <w:p w:rsidR="001A26D2" w:rsidRPr="001A26D2" w:rsidRDefault="001A26D2" w:rsidP="001A26D2">
            <w:pPr>
              <w:jc w:val="right"/>
              <w:rPr>
                <w:rFonts w:ascii="Arial" w:hAnsi="Arial" w:cs="Arial"/>
                <w:b/>
                <w:bCs/>
                <w:color w:val="FFFFFF"/>
                <w:sz w:val="18"/>
                <w:szCs w:val="18"/>
              </w:rPr>
            </w:pPr>
            <w:r w:rsidRPr="001A26D2">
              <w:rPr>
                <w:rFonts w:ascii="Arial" w:hAnsi="Arial" w:cs="Arial"/>
                <w:b/>
                <w:bCs/>
                <w:color w:val="FFFFFF"/>
                <w:sz w:val="18"/>
                <w:szCs w:val="18"/>
              </w:rPr>
              <w:t>-3</w:t>
            </w:r>
          </w:p>
        </w:tc>
        <w:tc>
          <w:tcPr>
            <w:tcW w:w="1160" w:type="dxa"/>
            <w:tcBorders>
              <w:top w:val="nil"/>
              <w:left w:val="nil"/>
              <w:bottom w:val="nil"/>
              <w:right w:val="single" w:sz="8" w:space="0" w:color="FFFFFF"/>
            </w:tcBorders>
            <w:shd w:val="clear" w:color="000000" w:fill="365F91"/>
            <w:vAlign w:val="bottom"/>
            <w:hideMark/>
          </w:tcPr>
          <w:p w:rsidR="001A26D2" w:rsidRPr="001A26D2" w:rsidRDefault="001A26D2" w:rsidP="001A26D2">
            <w:pPr>
              <w:jc w:val="right"/>
              <w:rPr>
                <w:rFonts w:ascii="Arial" w:hAnsi="Arial" w:cs="Arial"/>
                <w:b/>
                <w:bCs/>
                <w:color w:val="FFFFFF"/>
                <w:sz w:val="18"/>
                <w:szCs w:val="18"/>
              </w:rPr>
            </w:pPr>
            <w:r w:rsidRPr="001A26D2">
              <w:rPr>
                <w:rFonts w:ascii="Arial" w:hAnsi="Arial" w:cs="Arial"/>
                <w:b/>
                <w:bCs/>
                <w:color w:val="FFFFFF"/>
                <w:sz w:val="18"/>
                <w:szCs w:val="18"/>
              </w:rPr>
              <w:t>0.0%</w:t>
            </w:r>
          </w:p>
        </w:tc>
      </w:tr>
      <w:tr w:rsidR="001A26D2" w:rsidRPr="001A26D2" w:rsidTr="001A26D2">
        <w:trPr>
          <w:trHeight w:val="300"/>
        </w:trPr>
        <w:tc>
          <w:tcPr>
            <w:tcW w:w="3560" w:type="dxa"/>
            <w:tcBorders>
              <w:top w:val="nil"/>
              <w:left w:val="single" w:sz="8" w:space="0" w:color="FFFFFF"/>
              <w:bottom w:val="nil"/>
              <w:right w:val="single" w:sz="8" w:space="0" w:color="FFFFFF"/>
            </w:tcBorders>
            <w:shd w:val="clear" w:color="000000" w:fill="365F91"/>
            <w:vAlign w:val="bottom"/>
            <w:hideMark/>
          </w:tcPr>
          <w:p w:rsidR="001A26D2" w:rsidRPr="001A26D2" w:rsidRDefault="001A26D2" w:rsidP="001A26D2">
            <w:pPr>
              <w:rPr>
                <w:rFonts w:ascii="Arial" w:hAnsi="Arial" w:cs="Arial"/>
                <w:b/>
                <w:bCs/>
                <w:color w:val="FFFFFF"/>
                <w:sz w:val="18"/>
                <w:szCs w:val="18"/>
              </w:rPr>
            </w:pPr>
            <w:r w:rsidRPr="001A26D2">
              <w:rPr>
                <w:rFonts w:ascii="Arial" w:hAnsi="Arial" w:cs="Arial"/>
                <w:b/>
                <w:bCs/>
                <w:color w:val="FFFFFF"/>
                <w:sz w:val="18"/>
                <w:szCs w:val="18"/>
              </w:rPr>
              <w:t>Surplus /Deficit</w:t>
            </w:r>
          </w:p>
        </w:tc>
        <w:tc>
          <w:tcPr>
            <w:tcW w:w="1420" w:type="dxa"/>
            <w:tcBorders>
              <w:top w:val="nil"/>
              <w:left w:val="nil"/>
              <w:bottom w:val="nil"/>
              <w:right w:val="single" w:sz="8" w:space="0" w:color="FFFFFF"/>
            </w:tcBorders>
            <w:shd w:val="clear" w:color="000000" w:fill="365F91"/>
            <w:vAlign w:val="bottom"/>
            <w:hideMark/>
          </w:tcPr>
          <w:p w:rsidR="001A26D2" w:rsidRPr="001A26D2" w:rsidRDefault="001A26D2" w:rsidP="001A26D2">
            <w:pPr>
              <w:jc w:val="right"/>
              <w:rPr>
                <w:rFonts w:ascii="Arial" w:hAnsi="Arial" w:cs="Arial"/>
                <w:b/>
                <w:bCs/>
                <w:color w:val="FFFFFF"/>
                <w:sz w:val="18"/>
                <w:szCs w:val="18"/>
              </w:rPr>
            </w:pPr>
            <w:r w:rsidRPr="001A26D2">
              <w:rPr>
                <w:rFonts w:ascii="Arial" w:hAnsi="Arial" w:cs="Arial"/>
                <w:b/>
                <w:bCs/>
                <w:color w:val="FFFFFF"/>
                <w:sz w:val="18"/>
                <w:szCs w:val="18"/>
              </w:rPr>
              <w:t>-0</w:t>
            </w:r>
          </w:p>
        </w:tc>
        <w:tc>
          <w:tcPr>
            <w:tcW w:w="1120" w:type="dxa"/>
            <w:tcBorders>
              <w:top w:val="nil"/>
              <w:left w:val="nil"/>
              <w:bottom w:val="nil"/>
              <w:right w:val="single" w:sz="8" w:space="0" w:color="FFFFFF"/>
            </w:tcBorders>
            <w:shd w:val="clear" w:color="000000" w:fill="365F91"/>
            <w:vAlign w:val="bottom"/>
            <w:hideMark/>
          </w:tcPr>
          <w:p w:rsidR="001A26D2" w:rsidRPr="001A26D2" w:rsidRDefault="001A26D2" w:rsidP="001A26D2">
            <w:pPr>
              <w:jc w:val="right"/>
              <w:rPr>
                <w:rFonts w:ascii="Arial" w:hAnsi="Arial" w:cs="Arial"/>
                <w:b/>
                <w:bCs/>
                <w:color w:val="FFFFFF"/>
                <w:sz w:val="18"/>
                <w:szCs w:val="18"/>
              </w:rPr>
            </w:pPr>
            <w:r w:rsidRPr="001A26D2">
              <w:rPr>
                <w:rFonts w:ascii="Arial" w:hAnsi="Arial" w:cs="Arial"/>
                <w:b/>
                <w:bCs/>
                <w:color w:val="FFFFFF"/>
                <w:sz w:val="18"/>
                <w:szCs w:val="18"/>
              </w:rPr>
              <w:t>0</w:t>
            </w:r>
          </w:p>
        </w:tc>
        <w:tc>
          <w:tcPr>
            <w:tcW w:w="1120" w:type="dxa"/>
            <w:tcBorders>
              <w:top w:val="nil"/>
              <w:left w:val="nil"/>
              <w:bottom w:val="nil"/>
              <w:right w:val="single" w:sz="8" w:space="0" w:color="FFFFFF"/>
            </w:tcBorders>
            <w:shd w:val="clear" w:color="000000" w:fill="365F91"/>
            <w:vAlign w:val="bottom"/>
            <w:hideMark/>
          </w:tcPr>
          <w:p w:rsidR="001A26D2" w:rsidRPr="001A26D2" w:rsidRDefault="001A26D2" w:rsidP="001A26D2">
            <w:pPr>
              <w:jc w:val="right"/>
              <w:rPr>
                <w:rFonts w:ascii="Arial" w:hAnsi="Arial" w:cs="Arial"/>
                <w:b/>
                <w:bCs/>
                <w:color w:val="FFFFFF"/>
                <w:sz w:val="18"/>
                <w:szCs w:val="18"/>
              </w:rPr>
            </w:pPr>
            <w:r w:rsidRPr="001A26D2">
              <w:rPr>
                <w:rFonts w:ascii="Arial" w:hAnsi="Arial" w:cs="Arial"/>
                <w:b/>
                <w:bCs/>
                <w:color w:val="FFFFFF"/>
                <w:sz w:val="18"/>
                <w:szCs w:val="18"/>
              </w:rPr>
              <w:t>0</w:t>
            </w:r>
          </w:p>
        </w:tc>
        <w:tc>
          <w:tcPr>
            <w:tcW w:w="1000" w:type="dxa"/>
            <w:tcBorders>
              <w:top w:val="nil"/>
              <w:left w:val="nil"/>
              <w:bottom w:val="nil"/>
              <w:right w:val="single" w:sz="8" w:space="0" w:color="FFFFFF"/>
            </w:tcBorders>
            <w:shd w:val="clear" w:color="000000" w:fill="365F91"/>
            <w:vAlign w:val="bottom"/>
            <w:hideMark/>
          </w:tcPr>
          <w:p w:rsidR="001A26D2" w:rsidRPr="001A26D2" w:rsidRDefault="001A26D2" w:rsidP="001A26D2">
            <w:pPr>
              <w:jc w:val="right"/>
              <w:rPr>
                <w:rFonts w:ascii="Arial" w:hAnsi="Arial" w:cs="Arial"/>
                <w:b/>
                <w:bCs/>
                <w:color w:val="FFFFFF"/>
                <w:sz w:val="18"/>
                <w:szCs w:val="18"/>
              </w:rPr>
            </w:pPr>
            <w:r w:rsidRPr="001A26D2">
              <w:rPr>
                <w:rFonts w:ascii="Arial" w:hAnsi="Arial" w:cs="Arial"/>
                <w:b/>
                <w:bCs/>
                <w:color w:val="FFFFFF"/>
                <w:sz w:val="18"/>
                <w:szCs w:val="18"/>
              </w:rPr>
              <w:t>0</w:t>
            </w:r>
          </w:p>
        </w:tc>
        <w:tc>
          <w:tcPr>
            <w:tcW w:w="1160" w:type="dxa"/>
            <w:tcBorders>
              <w:top w:val="nil"/>
              <w:left w:val="nil"/>
              <w:bottom w:val="nil"/>
              <w:right w:val="single" w:sz="8" w:space="0" w:color="FFFFFF"/>
            </w:tcBorders>
            <w:shd w:val="clear" w:color="000000" w:fill="365F91"/>
            <w:vAlign w:val="bottom"/>
            <w:hideMark/>
          </w:tcPr>
          <w:p w:rsidR="001A26D2" w:rsidRPr="001A26D2" w:rsidRDefault="001A26D2" w:rsidP="001A26D2">
            <w:pPr>
              <w:jc w:val="right"/>
              <w:rPr>
                <w:rFonts w:ascii="Arial" w:hAnsi="Arial" w:cs="Arial"/>
                <w:b/>
                <w:bCs/>
                <w:color w:val="FFFFFF"/>
                <w:sz w:val="18"/>
                <w:szCs w:val="18"/>
              </w:rPr>
            </w:pPr>
            <w:r w:rsidRPr="001A26D2">
              <w:rPr>
                <w:rFonts w:ascii="Arial" w:hAnsi="Arial" w:cs="Arial"/>
                <w:b/>
                <w:bCs/>
                <w:color w:val="FFFFFF"/>
                <w:sz w:val="18"/>
                <w:szCs w:val="18"/>
              </w:rPr>
              <w:t> </w:t>
            </w:r>
          </w:p>
        </w:tc>
      </w:tr>
    </w:tbl>
    <w:p w:rsidR="001B0417" w:rsidRDefault="00CD5079" w:rsidP="007C5117">
      <w:pPr>
        <w:spacing w:after="200" w:line="276" w:lineRule="auto"/>
        <w:rPr>
          <w:rFonts w:ascii="Arial" w:hAnsi="Arial" w:cs="Arial"/>
          <w:b/>
          <w:sz w:val="22"/>
          <w:szCs w:val="22"/>
        </w:rPr>
      </w:pPr>
      <w:r>
        <w:rPr>
          <w:rFonts w:ascii="Arial" w:hAnsi="Arial" w:cs="Arial"/>
          <w:b/>
          <w:sz w:val="22"/>
          <w:szCs w:val="22"/>
        </w:rPr>
        <w:br w:type="page"/>
      </w:r>
      <w:r w:rsidR="00E87F9E">
        <w:rPr>
          <w:rFonts w:ascii="Arial" w:hAnsi="Arial" w:cs="Arial"/>
          <w:b/>
          <w:sz w:val="22"/>
          <w:szCs w:val="22"/>
        </w:rPr>
        <w:lastRenderedPageBreak/>
        <w:t>H</w:t>
      </w:r>
      <w:r w:rsidR="00F5159E">
        <w:rPr>
          <w:rFonts w:ascii="Arial" w:hAnsi="Arial" w:cs="Arial"/>
          <w:b/>
          <w:sz w:val="22"/>
          <w:szCs w:val="22"/>
        </w:rPr>
        <w:t>ighlight</w:t>
      </w:r>
      <w:r w:rsidR="00E87F9E">
        <w:rPr>
          <w:rFonts w:ascii="Arial" w:hAnsi="Arial" w:cs="Arial"/>
          <w:b/>
          <w:sz w:val="22"/>
          <w:szCs w:val="22"/>
        </w:rPr>
        <w:t xml:space="preserve"> report</w:t>
      </w:r>
      <w:r w:rsidR="001B0417">
        <w:rPr>
          <w:rFonts w:ascii="Arial" w:hAnsi="Arial" w:cs="Arial"/>
          <w:b/>
          <w:sz w:val="22"/>
          <w:szCs w:val="22"/>
        </w:rPr>
        <w:t>:</w:t>
      </w:r>
    </w:p>
    <w:p w:rsidR="003A2BEF" w:rsidRDefault="003A2BEF" w:rsidP="007C5117">
      <w:pPr>
        <w:spacing w:after="200" w:line="276" w:lineRule="auto"/>
        <w:rPr>
          <w:rFonts w:ascii="Arial" w:hAnsi="Arial" w:cs="Arial"/>
          <w:b/>
          <w:sz w:val="22"/>
          <w:szCs w:val="22"/>
        </w:rPr>
      </w:pPr>
      <w:r>
        <w:rPr>
          <w:rFonts w:ascii="Arial" w:hAnsi="Arial" w:cs="Arial"/>
          <w:b/>
          <w:sz w:val="22"/>
          <w:szCs w:val="22"/>
        </w:rPr>
        <w:t>Overall</w:t>
      </w:r>
    </w:p>
    <w:p w:rsidR="003A2BEF" w:rsidRDefault="00C00CCF" w:rsidP="007C5117">
      <w:pPr>
        <w:spacing w:after="200" w:line="276" w:lineRule="auto"/>
        <w:rPr>
          <w:rFonts w:ascii="Arial" w:hAnsi="Arial" w:cs="Arial"/>
          <w:sz w:val="22"/>
          <w:szCs w:val="22"/>
        </w:rPr>
      </w:pPr>
      <w:r>
        <w:rPr>
          <w:rFonts w:ascii="Arial" w:hAnsi="Arial" w:cs="Arial"/>
          <w:sz w:val="22"/>
          <w:szCs w:val="22"/>
        </w:rPr>
        <w:t xml:space="preserve">As previously reported, there are </w:t>
      </w:r>
      <w:r w:rsidRPr="00C00CCF">
        <w:rPr>
          <w:rFonts w:ascii="Arial" w:hAnsi="Arial" w:cs="Arial"/>
          <w:b/>
          <w:sz w:val="22"/>
          <w:szCs w:val="22"/>
        </w:rPr>
        <w:t>n</w:t>
      </w:r>
      <w:r w:rsidR="003A2BEF" w:rsidRPr="00E87F9E">
        <w:rPr>
          <w:rFonts w:ascii="Arial" w:hAnsi="Arial" w:cs="Arial"/>
          <w:b/>
          <w:sz w:val="22"/>
          <w:szCs w:val="22"/>
        </w:rPr>
        <w:t>o significant issues</w:t>
      </w:r>
      <w:r w:rsidR="003A2BEF" w:rsidRPr="003A2BEF">
        <w:rPr>
          <w:rFonts w:ascii="Arial" w:hAnsi="Arial" w:cs="Arial"/>
          <w:sz w:val="22"/>
          <w:szCs w:val="22"/>
        </w:rPr>
        <w:t xml:space="preserve"> </w:t>
      </w:r>
      <w:r w:rsidR="00455FF2">
        <w:rPr>
          <w:rFonts w:ascii="Arial" w:hAnsi="Arial" w:cs="Arial"/>
          <w:sz w:val="22"/>
          <w:szCs w:val="22"/>
        </w:rPr>
        <w:t>on</w:t>
      </w:r>
      <w:r w:rsidR="00E554BD">
        <w:rPr>
          <w:rFonts w:ascii="Arial" w:hAnsi="Arial" w:cs="Arial"/>
          <w:sz w:val="22"/>
          <w:szCs w:val="22"/>
        </w:rPr>
        <w:t xml:space="preserve"> business as usual activities</w:t>
      </w:r>
      <w:r>
        <w:rPr>
          <w:rFonts w:ascii="Arial" w:hAnsi="Arial" w:cs="Arial"/>
          <w:sz w:val="22"/>
          <w:szCs w:val="22"/>
        </w:rPr>
        <w:t>.</w:t>
      </w:r>
      <w:r w:rsidR="00455FF2">
        <w:rPr>
          <w:rFonts w:ascii="Arial" w:hAnsi="Arial" w:cs="Arial"/>
          <w:sz w:val="22"/>
          <w:szCs w:val="22"/>
        </w:rPr>
        <w:t xml:space="preserve"> </w:t>
      </w:r>
      <w:r w:rsidR="0067265E">
        <w:rPr>
          <w:rFonts w:ascii="Arial" w:hAnsi="Arial" w:cs="Arial"/>
          <w:sz w:val="22"/>
          <w:szCs w:val="22"/>
        </w:rPr>
        <w:t>Close control of costs and commercial rigour ensure management within budget envelope</w:t>
      </w:r>
      <w:r w:rsidR="00F20144">
        <w:rPr>
          <w:rFonts w:ascii="Arial" w:hAnsi="Arial" w:cs="Arial"/>
          <w:sz w:val="22"/>
          <w:szCs w:val="22"/>
        </w:rPr>
        <w:t xml:space="preserve"> together with strong delivery against KPIs and strategic objectives</w:t>
      </w:r>
      <w:r w:rsidR="0067265E">
        <w:rPr>
          <w:rFonts w:ascii="Arial" w:hAnsi="Arial" w:cs="Arial"/>
          <w:sz w:val="22"/>
          <w:szCs w:val="22"/>
        </w:rPr>
        <w:t xml:space="preserve"> despite significant budget pressure. Long-term impact of tight fiscal environment </w:t>
      </w:r>
      <w:r>
        <w:rPr>
          <w:rFonts w:ascii="Arial" w:hAnsi="Arial" w:cs="Arial"/>
          <w:sz w:val="22"/>
          <w:szCs w:val="22"/>
        </w:rPr>
        <w:t>remains</w:t>
      </w:r>
      <w:r w:rsidR="0067265E">
        <w:rPr>
          <w:rFonts w:ascii="Arial" w:hAnsi="Arial" w:cs="Arial"/>
          <w:sz w:val="22"/>
          <w:szCs w:val="22"/>
        </w:rPr>
        <w:t xml:space="preserve"> a concern with scarce opportunity to invest in developments to meet strategic and operational requirements</w:t>
      </w:r>
      <w:r w:rsidR="00F20144">
        <w:rPr>
          <w:rFonts w:ascii="Arial" w:hAnsi="Arial" w:cs="Arial"/>
          <w:sz w:val="22"/>
          <w:szCs w:val="22"/>
        </w:rPr>
        <w:t xml:space="preserve"> from existing grant in aid </w:t>
      </w:r>
      <w:proofErr w:type="spellStart"/>
      <w:r w:rsidR="00F20144">
        <w:rPr>
          <w:rFonts w:ascii="Arial" w:hAnsi="Arial" w:cs="Arial"/>
          <w:sz w:val="22"/>
          <w:szCs w:val="22"/>
        </w:rPr>
        <w:t>allocaiton</w:t>
      </w:r>
      <w:proofErr w:type="spellEnd"/>
      <w:r w:rsidR="0067265E">
        <w:rPr>
          <w:rFonts w:ascii="Arial" w:hAnsi="Arial" w:cs="Arial"/>
          <w:sz w:val="22"/>
          <w:szCs w:val="22"/>
        </w:rPr>
        <w:t>.</w:t>
      </w:r>
      <w:r w:rsidR="00CD5079">
        <w:rPr>
          <w:rFonts w:ascii="Arial" w:hAnsi="Arial" w:cs="Arial"/>
          <w:sz w:val="22"/>
          <w:szCs w:val="22"/>
        </w:rPr>
        <w:t xml:space="preserve"> </w:t>
      </w:r>
      <w:r w:rsidR="00D83E02">
        <w:rPr>
          <w:rFonts w:ascii="Arial" w:hAnsi="Arial" w:cs="Arial"/>
          <w:sz w:val="22"/>
          <w:szCs w:val="22"/>
        </w:rPr>
        <w:t xml:space="preserve"> </w:t>
      </w:r>
    </w:p>
    <w:p w:rsidR="00CD5079" w:rsidRDefault="00F932A5" w:rsidP="007C5117">
      <w:pPr>
        <w:spacing w:after="200" w:line="276" w:lineRule="auto"/>
        <w:rPr>
          <w:rFonts w:ascii="Arial" w:hAnsi="Arial" w:cs="Arial"/>
          <w:sz w:val="22"/>
          <w:szCs w:val="22"/>
        </w:rPr>
      </w:pPr>
      <w:r w:rsidRPr="00F932A5">
        <w:rPr>
          <w:rFonts w:ascii="Arial" w:hAnsi="Arial" w:cs="Arial"/>
          <w:b/>
          <w:sz w:val="22"/>
          <w:szCs w:val="22"/>
        </w:rPr>
        <w:t>Transformation costs</w:t>
      </w:r>
      <w:r>
        <w:rPr>
          <w:rFonts w:ascii="Arial" w:hAnsi="Arial" w:cs="Arial"/>
          <w:sz w:val="22"/>
          <w:szCs w:val="22"/>
        </w:rPr>
        <w:t xml:space="preserve"> include research systems replacement programme £</w:t>
      </w:r>
      <w:r w:rsidR="00C87C69">
        <w:rPr>
          <w:rFonts w:ascii="Arial" w:hAnsi="Arial" w:cs="Arial"/>
          <w:sz w:val="22"/>
          <w:szCs w:val="22"/>
        </w:rPr>
        <w:t>2</w:t>
      </w:r>
      <w:r>
        <w:rPr>
          <w:rFonts w:ascii="Arial" w:hAnsi="Arial" w:cs="Arial"/>
          <w:sz w:val="22"/>
          <w:szCs w:val="22"/>
        </w:rPr>
        <w:t>,</w:t>
      </w:r>
      <w:r w:rsidR="001A26D2">
        <w:rPr>
          <w:rFonts w:ascii="Arial" w:hAnsi="Arial" w:cs="Arial"/>
          <w:sz w:val="22"/>
          <w:szCs w:val="22"/>
        </w:rPr>
        <w:t>25</w:t>
      </w:r>
      <w:r>
        <w:rPr>
          <w:rFonts w:ascii="Arial" w:hAnsi="Arial" w:cs="Arial"/>
          <w:sz w:val="22"/>
          <w:szCs w:val="22"/>
        </w:rPr>
        <w:t xml:space="preserve">2k, future services programme (to replace our </w:t>
      </w:r>
      <w:r w:rsidR="0067265E">
        <w:rPr>
          <w:rFonts w:ascii="Arial" w:hAnsi="Arial" w:cs="Arial"/>
          <w:sz w:val="22"/>
          <w:szCs w:val="22"/>
        </w:rPr>
        <w:t>ICT</w:t>
      </w:r>
      <w:r w:rsidR="00CF2146">
        <w:rPr>
          <w:rFonts w:ascii="Arial" w:hAnsi="Arial" w:cs="Arial"/>
          <w:sz w:val="22"/>
          <w:szCs w:val="22"/>
        </w:rPr>
        <w:t xml:space="preserve"> infrastructure and support</w:t>
      </w:r>
      <w:r>
        <w:rPr>
          <w:rFonts w:ascii="Arial" w:hAnsi="Arial" w:cs="Arial"/>
          <w:sz w:val="22"/>
          <w:szCs w:val="22"/>
        </w:rPr>
        <w:t xml:space="preserve"> contract</w:t>
      </w:r>
      <w:r w:rsidR="0067265E">
        <w:rPr>
          <w:rFonts w:ascii="Arial" w:hAnsi="Arial" w:cs="Arial"/>
          <w:sz w:val="22"/>
          <w:szCs w:val="22"/>
        </w:rPr>
        <w:t xml:space="preserve"> and invest in Windows 10</w:t>
      </w:r>
      <w:r>
        <w:rPr>
          <w:rFonts w:ascii="Arial" w:hAnsi="Arial" w:cs="Arial"/>
          <w:sz w:val="22"/>
          <w:szCs w:val="22"/>
        </w:rPr>
        <w:t>) £192k and service improvement programme activity £</w:t>
      </w:r>
      <w:r w:rsidR="000A1033">
        <w:rPr>
          <w:rFonts w:ascii="Arial" w:hAnsi="Arial" w:cs="Arial"/>
          <w:sz w:val="22"/>
          <w:szCs w:val="22"/>
        </w:rPr>
        <w:t>63</w:t>
      </w:r>
      <w:r>
        <w:rPr>
          <w:rFonts w:ascii="Arial" w:hAnsi="Arial" w:cs="Arial"/>
          <w:sz w:val="22"/>
          <w:szCs w:val="22"/>
        </w:rPr>
        <w:t xml:space="preserve">k. </w:t>
      </w:r>
      <w:r w:rsidR="00CD5079">
        <w:rPr>
          <w:rFonts w:ascii="Arial" w:hAnsi="Arial" w:cs="Arial"/>
          <w:sz w:val="22"/>
          <w:szCs w:val="22"/>
        </w:rPr>
        <w:t xml:space="preserve">To date expenditure </w:t>
      </w:r>
      <w:r w:rsidR="00031CF6">
        <w:rPr>
          <w:rFonts w:ascii="Arial" w:hAnsi="Arial" w:cs="Arial"/>
          <w:sz w:val="22"/>
          <w:szCs w:val="22"/>
        </w:rPr>
        <w:t xml:space="preserve">is </w:t>
      </w:r>
      <w:r w:rsidR="00C87C69">
        <w:rPr>
          <w:rFonts w:ascii="Arial" w:hAnsi="Arial" w:cs="Arial"/>
          <w:sz w:val="22"/>
          <w:szCs w:val="22"/>
        </w:rPr>
        <w:t>being managed within budget</w:t>
      </w:r>
      <w:r w:rsidR="0067265E">
        <w:rPr>
          <w:rFonts w:ascii="Arial" w:hAnsi="Arial" w:cs="Arial"/>
          <w:sz w:val="22"/>
          <w:szCs w:val="22"/>
        </w:rPr>
        <w:t xml:space="preserve"> with enhanced governance arrangements in place to ensure effective programme management</w:t>
      </w:r>
      <w:r w:rsidR="00C87C69">
        <w:rPr>
          <w:rFonts w:ascii="Arial" w:hAnsi="Arial" w:cs="Arial"/>
          <w:sz w:val="22"/>
          <w:szCs w:val="22"/>
        </w:rPr>
        <w:t xml:space="preserve">. Budget </w:t>
      </w:r>
      <w:r w:rsidR="00031CF6">
        <w:rPr>
          <w:rFonts w:ascii="Arial" w:hAnsi="Arial" w:cs="Arial"/>
          <w:sz w:val="22"/>
          <w:szCs w:val="22"/>
        </w:rPr>
        <w:t xml:space="preserve">pressure </w:t>
      </w:r>
      <w:r w:rsidR="00C87C69">
        <w:rPr>
          <w:rFonts w:ascii="Arial" w:hAnsi="Arial" w:cs="Arial"/>
          <w:sz w:val="22"/>
          <w:szCs w:val="22"/>
        </w:rPr>
        <w:t xml:space="preserve">relating to system complexity and </w:t>
      </w:r>
      <w:r w:rsidR="00031CF6">
        <w:rPr>
          <w:rFonts w:ascii="Arial" w:hAnsi="Arial" w:cs="Arial"/>
          <w:sz w:val="22"/>
          <w:szCs w:val="22"/>
        </w:rPr>
        <w:t>transition costs</w:t>
      </w:r>
      <w:r w:rsidR="00C87C69">
        <w:rPr>
          <w:rFonts w:ascii="Arial" w:hAnsi="Arial" w:cs="Arial"/>
          <w:sz w:val="22"/>
          <w:szCs w:val="22"/>
        </w:rPr>
        <w:t xml:space="preserve"> is a concern and subject to a separate business case. </w:t>
      </w:r>
    </w:p>
    <w:p w:rsidR="00455FF2" w:rsidRPr="009D5B01" w:rsidRDefault="00C87C69" w:rsidP="007C5117">
      <w:pPr>
        <w:spacing w:after="200" w:line="276" w:lineRule="auto"/>
        <w:rPr>
          <w:rFonts w:ascii="Arial" w:hAnsi="Arial" w:cs="Arial"/>
          <w:i/>
          <w:sz w:val="22"/>
          <w:szCs w:val="22"/>
        </w:rPr>
      </w:pPr>
      <w:r>
        <w:rPr>
          <w:rFonts w:ascii="Arial" w:hAnsi="Arial" w:cs="Arial"/>
          <w:b/>
          <w:sz w:val="22"/>
          <w:szCs w:val="22"/>
        </w:rPr>
        <w:t>Savings achieved</w:t>
      </w:r>
      <w:r w:rsidR="009D5B01" w:rsidRPr="009D5B01">
        <w:rPr>
          <w:rFonts w:ascii="Arial" w:hAnsi="Arial" w:cs="Arial"/>
          <w:i/>
          <w:sz w:val="22"/>
          <w:szCs w:val="22"/>
        </w:rPr>
        <w:t xml:space="preserve">– </w:t>
      </w:r>
      <w:r>
        <w:rPr>
          <w:rFonts w:ascii="Arial" w:hAnsi="Arial" w:cs="Arial"/>
          <w:sz w:val="22"/>
          <w:szCs w:val="22"/>
        </w:rPr>
        <w:t>£397k recurrent savings have been achieved through activities initiated in 2017/18. Further savings of £300k have been ring</w:t>
      </w:r>
      <w:r w:rsidR="00345275">
        <w:rPr>
          <w:rFonts w:ascii="Arial" w:hAnsi="Arial" w:cs="Arial"/>
          <w:sz w:val="22"/>
          <w:szCs w:val="22"/>
        </w:rPr>
        <w:t>-</w:t>
      </w:r>
      <w:r>
        <w:rPr>
          <w:rFonts w:ascii="Arial" w:hAnsi="Arial" w:cs="Arial"/>
          <w:sz w:val="22"/>
          <w:szCs w:val="22"/>
        </w:rPr>
        <w:t xml:space="preserve">fenced through 2018/19 activities. </w:t>
      </w:r>
      <w:r w:rsidR="00C00CCF">
        <w:rPr>
          <w:rFonts w:ascii="Arial" w:hAnsi="Arial" w:cs="Arial"/>
          <w:sz w:val="22"/>
          <w:szCs w:val="22"/>
        </w:rPr>
        <w:t>These adjustments are now being factored into outline financial plan for 2019/20 which will be discussed at LT in January.</w:t>
      </w:r>
    </w:p>
    <w:p w:rsidR="00A946A5" w:rsidRPr="00A946A5" w:rsidRDefault="00A946A5" w:rsidP="007C5117">
      <w:pPr>
        <w:spacing w:after="200" w:line="276" w:lineRule="auto"/>
        <w:rPr>
          <w:rFonts w:ascii="Arial" w:hAnsi="Arial" w:cs="Arial"/>
          <w:b/>
          <w:sz w:val="22"/>
          <w:szCs w:val="22"/>
        </w:rPr>
      </w:pPr>
      <w:r w:rsidRPr="00A946A5">
        <w:rPr>
          <w:rFonts w:ascii="Arial" w:hAnsi="Arial" w:cs="Arial"/>
          <w:b/>
          <w:sz w:val="22"/>
          <w:szCs w:val="22"/>
        </w:rPr>
        <w:t>Key variances:</w:t>
      </w:r>
    </w:p>
    <w:p w:rsidR="00345275" w:rsidRPr="00634E3E" w:rsidRDefault="00A94983" w:rsidP="007C5117">
      <w:pPr>
        <w:spacing w:after="200" w:line="276" w:lineRule="auto"/>
        <w:rPr>
          <w:rFonts w:ascii="Arial" w:hAnsi="Arial" w:cs="Arial"/>
          <w:sz w:val="22"/>
          <w:szCs w:val="22"/>
        </w:rPr>
      </w:pPr>
      <w:r>
        <w:rPr>
          <w:rFonts w:ascii="Arial" w:hAnsi="Arial" w:cs="Arial"/>
          <w:b/>
          <w:sz w:val="22"/>
          <w:szCs w:val="22"/>
        </w:rPr>
        <w:t>Approvals – Programme and Guidance</w:t>
      </w:r>
      <w:r w:rsidR="00A946A5" w:rsidRPr="00A946A5">
        <w:rPr>
          <w:rFonts w:ascii="Arial" w:hAnsi="Arial" w:cs="Arial"/>
          <w:b/>
          <w:sz w:val="22"/>
          <w:szCs w:val="22"/>
        </w:rPr>
        <w:t>:</w:t>
      </w:r>
      <w:r w:rsidR="00A946A5">
        <w:rPr>
          <w:rFonts w:ascii="Arial" w:hAnsi="Arial" w:cs="Arial"/>
          <w:sz w:val="22"/>
          <w:szCs w:val="22"/>
        </w:rPr>
        <w:t xml:space="preserve"> £</w:t>
      </w:r>
      <w:r w:rsidR="00482A94">
        <w:rPr>
          <w:rFonts w:ascii="Arial" w:hAnsi="Arial" w:cs="Arial"/>
          <w:sz w:val="22"/>
          <w:szCs w:val="22"/>
        </w:rPr>
        <w:t>10</w:t>
      </w:r>
      <w:r w:rsidR="00A946A5">
        <w:rPr>
          <w:rFonts w:ascii="Arial" w:hAnsi="Arial" w:cs="Arial"/>
          <w:sz w:val="22"/>
          <w:szCs w:val="22"/>
        </w:rPr>
        <w:t xml:space="preserve">k, </w:t>
      </w:r>
      <w:r w:rsidR="00482A94">
        <w:rPr>
          <w:rFonts w:ascii="Arial" w:hAnsi="Arial" w:cs="Arial"/>
          <w:sz w:val="22"/>
          <w:szCs w:val="22"/>
        </w:rPr>
        <w:t>2.0</w:t>
      </w:r>
      <w:r w:rsidR="00A946A5">
        <w:rPr>
          <w:rFonts w:ascii="Arial" w:hAnsi="Arial" w:cs="Arial"/>
          <w:sz w:val="22"/>
          <w:szCs w:val="22"/>
        </w:rPr>
        <w:t xml:space="preserve">%. </w:t>
      </w:r>
      <w:r w:rsidR="00031CF6" w:rsidRPr="00634E3E">
        <w:rPr>
          <w:rFonts w:ascii="Arial" w:hAnsi="Arial" w:cs="Arial"/>
          <w:sz w:val="22"/>
          <w:szCs w:val="22"/>
        </w:rPr>
        <w:t>Current</w:t>
      </w:r>
      <w:r w:rsidRPr="00634E3E">
        <w:rPr>
          <w:rFonts w:ascii="Arial" w:hAnsi="Arial" w:cs="Arial"/>
          <w:sz w:val="22"/>
          <w:szCs w:val="22"/>
        </w:rPr>
        <w:t xml:space="preserve"> unders</w:t>
      </w:r>
      <w:r w:rsidR="00580C34" w:rsidRPr="00634E3E">
        <w:rPr>
          <w:rFonts w:ascii="Arial" w:hAnsi="Arial" w:cs="Arial"/>
          <w:sz w:val="22"/>
          <w:szCs w:val="22"/>
        </w:rPr>
        <w:t xml:space="preserve">pend relates </w:t>
      </w:r>
      <w:r w:rsidR="00634E3E" w:rsidRPr="00634E3E">
        <w:rPr>
          <w:rFonts w:ascii="Arial" w:hAnsi="Arial" w:cs="Arial"/>
          <w:sz w:val="22"/>
          <w:szCs w:val="22"/>
        </w:rPr>
        <w:t>to</w:t>
      </w:r>
      <w:r w:rsidRPr="00634E3E">
        <w:rPr>
          <w:rFonts w:ascii="Arial" w:hAnsi="Arial" w:cs="Arial"/>
          <w:sz w:val="22"/>
          <w:szCs w:val="22"/>
        </w:rPr>
        <w:t xml:space="preserve"> pay costs</w:t>
      </w:r>
      <w:r w:rsidR="00345275" w:rsidRPr="00634E3E">
        <w:rPr>
          <w:rFonts w:ascii="Arial" w:hAnsi="Arial" w:cs="Arial"/>
          <w:sz w:val="22"/>
          <w:szCs w:val="22"/>
        </w:rPr>
        <w:t>. Underspends will be real</w:t>
      </w:r>
      <w:r w:rsidR="00580C34" w:rsidRPr="00634E3E">
        <w:rPr>
          <w:rFonts w:ascii="Arial" w:hAnsi="Arial" w:cs="Arial"/>
          <w:sz w:val="22"/>
          <w:szCs w:val="22"/>
        </w:rPr>
        <w:t xml:space="preserve">located </w:t>
      </w:r>
      <w:r w:rsidR="00834E91" w:rsidRPr="00634E3E">
        <w:rPr>
          <w:rFonts w:ascii="Arial" w:hAnsi="Arial" w:cs="Arial"/>
          <w:sz w:val="22"/>
          <w:szCs w:val="22"/>
        </w:rPr>
        <w:t xml:space="preserve">to fund </w:t>
      </w:r>
      <w:r w:rsidR="00C00CCF">
        <w:rPr>
          <w:rFonts w:ascii="Arial" w:hAnsi="Arial" w:cs="Arial"/>
          <w:sz w:val="22"/>
          <w:szCs w:val="22"/>
        </w:rPr>
        <w:t>vital learning and development as part of the organisat</w:t>
      </w:r>
      <w:r w:rsidR="00F20144">
        <w:rPr>
          <w:rFonts w:ascii="Arial" w:hAnsi="Arial" w:cs="Arial"/>
          <w:sz w:val="22"/>
          <w:szCs w:val="22"/>
        </w:rPr>
        <w:t>i</w:t>
      </w:r>
      <w:r w:rsidR="00C00CCF">
        <w:rPr>
          <w:rFonts w:ascii="Arial" w:hAnsi="Arial" w:cs="Arial"/>
          <w:sz w:val="22"/>
          <w:szCs w:val="22"/>
        </w:rPr>
        <w:t>onal change process delivering the new integrated structure</w:t>
      </w:r>
      <w:r w:rsidR="00F20144">
        <w:rPr>
          <w:rFonts w:ascii="Arial" w:hAnsi="Arial" w:cs="Arial"/>
          <w:sz w:val="22"/>
          <w:szCs w:val="22"/>
        </w:rPr>
        <w:t>.</w:t>
      </w:r>
      <w:r w:rsidR="00345275" w:rsidRPr="00634E3E">
        <w:rPr>
          <w:rFonts w:ascii="Arial" w:hAnsi="Arial" w:cs="Arial"/>
          <w:sz w:val="22"/>
          <w:szCs w:val="22"/>
        </w:rPr>
        <w:t xml:space="preserve"> </w:t>
      </w:r>
    </w:p>
    <w:p w:rsidR="00482A94" w:rsidRDefault="00482A94" w:rsidP="007C5117">
      <w:pPr>
        <w:spacing w:after="200" w:line="276" w:lineRule="auto"/>
        <w:rPr>
          <w:rFonts w:ascii="Arial" w:hAnsi="Arial" w:cs="Arial"/>
          <w:sz w:val="22"/>
          <w:szCs w:val="22"/>
        </w:rPr>
      </w:pPr>
      <w:r w:rsidRPr="00634E3E">
        <w:rPr>
          <w:rFonts w:ascii="Arial" w:hAnsi="Arial" w:cs="Arial"/>
          <w:b/>
          <w:sz w:val="22"/>
          <w:szCs w:val="22"/>
        </w:rPr>
        <w:t>Approvals – Member Support</w:t>
      </w:r>
      <w:r w:rsidR="00A946A5" w:rsidRPr="00634E3E">
        <w:rPr>
          <w:rFonts w:ascii="Arial" w:hAnsi="Arial" w:cs="Arial"/>
          <w:b/>
          <w:sz w:val="22"/>
          <w:szCs w:val="22"/>
        </w:rPr>
        <w:t>:</w:t>
      </w:r>
      <w:r w:rsidR="002A56A3" w:rsidRPr="00634E3E">
        <w:rPr>
          <w:rFonts w:ascii="Arial" w:hAnsi="Arial" w:cs="Arial"/>
          <w:sz w:val="22"/>
          <w:szCs w:val="22"/>
        </w:rPr>
        <w:t xml:space="preserve"> £</w:t>
      </w:r>
      <w:r w:rsidRPr="00634E3E">
        <w:rPr>
          <w:rFonts w:ascii="Arial" w:hAnsi="Arial" w:cs="Arial"/>
          <w:sz w:val="22"/>
          <w:szCs w:val="22"/>
        </w:rPr>
        <w:t>9</w:t>
      </w:r>
      <w:r w:rsidR="002A56A3" w:rsidRPr="00634E3E">
        <w:rPr>
          <w:rFonts w:ascii="Arial" w:hAnsi="Arial" w:cs="Arial"/>
          <w:sz w:val="22"/>
          <w:szCs w:val="22"/>
        </w:rPr>
        <w:t xml:space="preserve">k, </w:t>
      </w:r>
      <w:r w:rsidRPr="00634E3E">
        <w:rPr>
          <w:rFonts w:ascii="Arial" w:hAnsi="Arial" w:cs="Arial"/>
          <w:sz w:val="22"/>
          <w:szCs w:val="22"/>
        </w:rPr>
        <w:t>2.4</w:t>
      </w:r>
      <w:r w:rsidR="002B32BC" w:rsidRPr="00634E3E">
        <w:rPr>
          <w:rFonts w:ascii="Arial" w:hAnsi="Arial" w:cs="Arial"/>
          <w:sz w:val="22"/>
          <w:szCs w:val="22"/>
        </w:rPr>
        <w:t xml:space="preserve">%. Overspend </w:t>
      </w:r>
      <w:r w:rsidR="00107AC8" w:rsidRPr="00634E3E">
        <w:rPr>
          <w:rFonts w:ascii="Arial" w:hAnsi="Arial" w:cs="Arial"/>
          <w:sz w:val="22"/>
          <w:szCs w:val="22"/>
        </w:rPr>
        <w:t>is</w:t>
      </w:r>
      <w:r w:rsidR="002B32BC" w:rsidRPr="00634E3E">
        <w:rPr>
          <w:rFonts w:ascii="Arial" w:hAnsi="Arial" w:cs="Arial"/>
          <w:sz w:val="22"/>
          <w:szCs w:val="22"/>
        </w:rPr>
        <w:t xml:space="preserve"> due </w:t>
      </w:r>
      <w:r w:rsidR="00834E91" w:rsidRPr="00634E3E">
        <w:rPr>
          <w:rFonts w:ascii="Arial" w:hAnsi="Arial" w:cs="Arial"/>
          <w:sz w:val="22"/>
          <w:szCs w:val="22"/>
        </w:rPr>
        <w:t xml:space="preserve">to </w:t>
      </w:r>
      <w:r w:rsidR="00634E3E" w:rsidRPr="00634E3E">
        <w:rPr>
          <w:rFonts w:ascii="Arial" w:hAnsi="Arial" w:cs="Arial"/>
          <w:sz w:val="22"/>
          <w:szCs w:val="22"/>
        </w:rPr>
        <w:t>increasing pressure of meeting room costs and catering (£7k) and increased travel costs for members.</w:t>
      </w:r>
      <w:r w:rsidR="00A94983" w:rsidRPr="00634E3E">
        <w:rPr>
          <w:rFonts w:ascii="Arial" w:hAnsi="Arial" w:cs="Arial"/>
          <w:sz w:val="22"/>
          <w:szCs w:val="22"/>
        </w:rPr>
        <w:t xml:space="preserve"> These</w:t>
      </w:r>
      <w:r w:rsidR="00107AC8" w:rsidRPr="00634E3E">
        <w:rPr>
          <w:rFonts w:ascii="Arial" w:hAnsi="Arial" w:cs="Arial"/>
          <w:sz w:val="22"/>
          <w:szCs w:val="22"/>
        </w:rPr>
        <w:t xml:space="preserve"> cost pressure</w:t>
      </w:r>
      <w:r w:rsidR="00A94983" w:rsidRPr="00634E3E">
        <w:rPr>
          <w:rFonts w:ascii="Arial" w:hAnsi="Arial" w:cs="Arial"/>
          <w:sz w:val="22"/>
          <w:szCs w:val="22"/>
        </w:rPr>
        <w:t>s are</w:t>
      </w:r>
      <w:r w:rsidR="00107AC8" w:rsidRPr="00634E3E">
        <w:rPr>
          <w:rFonts w:ascii="Arial" w:hAnsi="Arial" w:cs="Arial"/>
          <w:sz w:val="22"/>
          <w:szCs w:val="22"/>
        </w:rPr>
        <w:t xml:space="preserve"> </w:t>
      </w:r>
      <w:r w:rsidR="00345275" w:rsidRPr="00634E3E">
        <w:rPr>
          <w:rFonts w:ascii="Arial" w:hAnsi="Arial" w:cs="Arial"/>
          <w:sz w:val="22"/>
          <w:szCs w:val="22"/>
        </w:rPr>
        <w:t xml:space="preserve">expected to </w:t>
      </w:r>
      <w:r w:rsidR="00F20144">
        <w:rPr>
          <w:rFonts w:ascii="Arial" w:hAnsi="Arial" w:cs="Arial"/>
          <w:sz w:val="22"/>
          <w:szCs w:val="22"/>
        </w:rPr>
        <w:t xml:space="preserve">be </w:t>
      </w:r>
      <w:r w:rsidR="00345275" w:rsidRPr="00634E3E">
        <w:rPr>
          <w:rFonts w:ascii="Arial" w:hAnsi="Arial" w:cs="Arial"/>
          <w:sz w:val="22"/>
          <w:szCs w:val="22"/>
        </w:rPr>
        <w:t xml:space="preserve">managed within </w:t>
      </w:r>
      <w:r w:rsidR="00705761" w:rsidRPr="00634E3E">
        <w:rPr>
          <w:rFonts w:ascii="Arial" w:hAnsi="Arial" w:cs="Arial"/>
          <w:sz w:val="22"/>
          <w:szCs w:val="22"/>
        </w:rPr>
        <w:t>the o</w:t>
      </w:r>
      <w:r w:rsidR="00345275" w:rsidRPr="00634E3E">
        <w:rPr>
          <w:rFonts w:ascii="Arial" w:hAnsi="Arial" w:cs="Arial"/>
          <w:sz w:val="22"/>
          <w:szCs w:val="22"/>
        </w:rPr>
        <w:t xml:space="preserve">verall </w:t>
      </w:r>
      <w:r w:rsidR="00705761" w:rsidRPr="00634E3E">
        <w:rPr>
          <w:rFonts w:ascii="Arial" w:hAnsi="Arial" w:cs="Arial"/>
          <w:sz w:val="22"/>
          <w:szCs w:val="22"/>
        </w:rPr>
        <w:t>Directorate</w:t>
      </w:r>
      <w:r w:rsidR="00345275" w:rsidRPr="00634E3E">
        <w:rPr>
          <w:rFonts w:ascii="Arial" w:hAnsi="Arial" w:cs="Arial"/>
          <w:sz w:val="22"/>
          <w:szCs w:val="22"/>
        </w:rPr>
        <w:t xml:space="preserve"> budget </w:t>
      </w:r>
      <w:r w:rsidR="00A94983" w:rsidRPr="00634E3E">
        <w:rPr>
          <w:rFonts w:ascii="Arial" w:hAnsi="Arial" w:cs="Arial"/>
          <w:sz w:val="22"/>
          <w:szCs w:val="22"/>
        </w:rPr>
        <w:t>for 2018/19</w:t>
      </w:r>
      <w:r w:rsidR="00834E91" w:rsidRPr="00634E3E">
        <w:rPr>
          <w:rFonts w:ascii="Arial" w:hAnsi="Arial" w:cs="Arial"/>
          <w:sz w:val="22"/>
          <w:szCs w:val="22"/>
        </w:rPr>
        <w:t>.</w:t>
      </w:r>
    </w:p>
    <w:p w:rsidR="00A946A5" w:rsidRDefault="00482A94" w:rsidP="007C5117">
      <w:pPr>
        <w:spacing w:after="200" w:line="276" w:lineRule="auto"/>
        <w:rPr>
          <w:rFonts w:ascii="Arial" w:hAnsi="Arial" w:cs="Arial"/>
          <w:sz w:val="22"/>
          <w:szCs w:val="22"/>
        </w:rPr>
      </w:pPr>
      <w:r w:rsidRPr="00482A94">
        <w:rPr>
          <w:rFonts w:ascii="Arial" w:hAnsi="Arial" w:cs="Arial"/>
          <w:b/>
          <w:sz w:val="22"/>
          <w:szCs w:val="22"/>
        </w:rPr>
        <w:t>Premises:</w:t>
      </w:r>
      <w:r w:rsidR="00C00CCF">
        <w:rPr>
          <w:rFonts w:ascii="Arial" w:hAnsi="Arial" w:cs="Arial"/>
          <w:sz w:val="22"/>
          <w:szCs w:val="22"/>
        </w:rPr>
        <w:t xml:space="preserve"> £8k, 1</w:t>
      </w:r>
      <w:r>
        <w:rPr>
          <w:rFonts w:ascii="Arial" w:hAnsi="Arial" w:cs="Arial"/>
          <w:sz w:val="22"/>
          <w:szCs w:val="22"/>
        </w:rPr>
        <w:t>.5%</w:t>
      </w:r>
      <w:r w:rsidR="00C00CCF">
        <w:rPr>
          <w:rFonts w:ascii="Arial" w:hAnsi="Arial" w:cs="Arial"/>
          <w:sz w:val="22"/>
          <w:szCs w:val="22"/>
        </w:rPr>
        <w:t>.</w:t>
      </w:r>
      <w:r w:rsidR="00834E91" w:rsidRPr="00834E91">
        <w:rPr>
          <w:rFonts w:ascii="Arial" w:hAnsi="Arial" w:cs="Arial"/>
          <w:sz w:val="22"/>
          <w:szCs w:val="22"/>
        </w:rPr>
        <w:t xml:space="preserve"> </w:t>
      </w:r>
      <w:r w:rsidR="00C00CCF">
        <w:rPr>
          <w:rFonts w:ascii="Arial" w:hAnsi="Arial" w:cs="Arial"/>
          <w:sz w:val="22"/>
          <w:szCs w:val="22"/>
        </w:rPr>
        <w:t>O</w:t>
      </w:r>
      <w:r w:rsidR="00634E3E">
        <w:rPr>
          <w:rFonts w:ascii="Arial" w:hAnsi="Arial" w:cs="Arial"/>
          <w:sz w:val="22"/>
          <w:szCs w:val="22"/>
        </w:rPr>
        <w:t xml:space="preserve">verspend is due </w:t>
      </w:r>
      <w:r w:rsidR="00F20144">
        <w:rPr>
          <w:rFonts w:ascii="Arial" w:hAnsi="Arial" w:cs="Arial"/>
          <w:sz w:val="22"/>
          <w:szCs w:val="22"/>
        </w:rPr>
        <w:t>confirmed</w:t>
      </w:r>
      <w:r w:rsidR="00634E3E">
        <w:rPr>
          <w:rFonts w:ascii="Arial" w:hAnsi="Arial" w:cs="Arial"/>
          <w:sz w:val="22"/>
          <w:szCs w:val="22"/>
        </w:rPr>
        <w:t xml:space="preserve"> rent and rate </w:t>
      </w:r>
      <w:r w:rsidR="00F20144">
        <w:rPr>
          <w:rFonts w:ascii="Arial" w:hAnsi="Arial" w:cs="Arial"/>
          <w:sz w:val="22"/>
          <w:szCs w:val="22"/>
        </w:rPr>
        <w:t>allocation</w:t>
      </w:r>
      <w:r w:rsidR="00634E3E">
        <w:rPr>
          <w:rFonts w:ascii="Arial" w:hAnsi="Arial" w:cs="Arial"/>
          <w:sz w:val="22"/>
          <w:szCs w:val="22"/>
        </w:rPr>
        <w:t xml:space="preserve"> for Skipton House</w:t>
      </w:r>
      <w:r w:rsidR="000B58FC">
        <w:rPr>
          <w:rFonts w:ascii="Arial" w:hAnsi="Arial" w:cs="Arial"/>
          <w:sz w:val="22"/>
          <w:szCs w:val="22"/>
        </w:rPr>
        <w:t xml:space="preserve">. Commitments are being reviewed to determine whether this cost pressure can be absorbed within original allocation or whether a budget </w:t>
      </w:r>
      <w:proofErr w:type="spellStart"/>
      <w:r w:rsidR="000B58FC">
        <w:rPr>
          <w:rFonts w:ascii="Arial" w:hAnsi="Arial" w:cs="Arial"/>
          <w:sz w:val="22"/>
          <w:szCs w:val="22"/>
        </w:rPr>
        <w:t>virement</w:t>
      </w:r>
      <w:proofErr w:type="spellEnd"/>
      <w:r w:rsidR="000B58FC">
        <w:rPr>
          <w:rFonts w:ascii="Arial" w:hAnsi="Arial" w:cs="Arial"/>
          <w:sz w:val="22"/>
          <w:szCs w:val="22"/>
        </w:rPr>
        <w:t xml:space="preserve"> from reserves is required. </w:t>
      </w:r>
      <w:r w:rsidR="00634E3E">
        <w:rPr>
          <w:rFonts w:ascii="Arial" w:hAnsi="Arial" w:cs="Arial"/>
          <w:sz w:val="22"/>
          <w:szCs w:val="22"/>
        </w:rPr>
        <w:t>.</w:t>
      </w:r>
    </w:p>
    <w:p w:rsidR="00644946" w:rsidRPr="00E87F9E" w:rsidRDefault="00644946" w:rsidP="00644946">
      <w:pPr>
        <w:spacing w:after="200" w:line="276" w:lineRule="auto"/>
        <w:rPr>
          <w:rFonts w:ascii="Arial" w:hAnsi="Arial" w:cs="Arial"/>
          <w:b/>
          <w:sz w:val="22"/>
          <w:szCs w:val="22"/>
        </w:rPr>
      </w:pPr>
      <w:r>
        <w:rPr>
          <w:rFonts w:ascii="Arial" w:hAnsi="Arial" w:cs="Arial"/>
          <w:b/>
          <w:sz w:val="22"/>
          <w:szCs w:val="22"/>
        </w:rPr>
        <w:t>2018</w:t>
      </w:r>
      <w:r w:rsidR="003B588A">
        <w:rPr>
          <w:rFonts w:ascii="Arial" w:hAnsi="Arial" w:cs="Arial"/>
          <w:b/>
          <w:sz w:val="22"/>
          <w:szCs w:val="22"/>
        </w:rPr>
        <w:t>/19</w:t>
      </w:r>
      <w:r>
        <w:rPr>
          <w:rFonts w:ascii="Arial" w:hAnsi="Arial" w:cs="Arial"/>
          <w:b/>
          <w:sz w:val="22"/>
          <w:szCs w:val="22"/>
        </w:rPr>
        <w:t>: financial r</w:t>
      </w:r>
      <w:r w:rsidRPr="00E87F9E">
        <w:rPr>
          <w:rFonts w:ascii="Arial" w:hAnsi="Arial" w:cs="Arial"/>
          <w:b/>
          <w:sz w:val="22"/>
          <w:szCs w:val="22"/>
        </w:rPr>
        <w:t>isks:</w:t>
      </w:r>
    </w:p>
    <w:p w:rsidR="003B588A" w:rsidRDefault="00107AC8" w:rsidP="006F7BBA">
      <w:pPr>
        <w:pStyle w:val="ListParagraph"/>
        <w:numPr>
          <w:ilvl w:val="0"/>
          <w:numId w:val="40"/>
        </w:numPr>
        <w:spacing w:after="200" w:line="276" w:lineRule="auto"/>
        <w:rPr>
          <w:rFonts w:ascii="Arial" w:hAnsi="Arial" w:cs="Arial"/>
          <w:sz w:val="22"/>
          <w:szCs w:val="22"/>
        </w:rPr>
      </w:pPr>
      <w:r>
        <w:rPr>
          <w:rFonts w:ascii="Arial" w:hAnsi="Arial" w:cs="Arial"/>
          <w:b/>
          <w:sz w:val="22"/>
          <w:szCs w:val="22"/>
        </w:rPr>
        <w:t>Complexity of r</w:t>
      </w:r>
      <w:r w:rsidR="009C621C">
        <w:rPr>
          <w:rFonts w:ascii="Arial" w:hAnsi="Arial" w:cs="Arial"/>
          <w:b/>
          <w:sz w:val="22"/>
          <w:szCs w:val="22"/>
        </w:rPr>
        <w:t xml:space="preserve">esearch systems, interoperability and Brexit </w:t>
      </w:r>
      <w:r w:rsidR="00345275" w:rsidRPr="00345275">
        <w:rPr>
          <w:rFonts w:ascii="Arial" w:hAnsi="Arial" w:cs="Arial"/>
          <w:sz w:val="22"/>
          <w:szCs w:val="22"/>
        </w:rPr>
        <w:t xml:space="preserve">present financial risk to the HRA. Costs associated with the current architecture may increase due to significant delivery risk, </w:t>
      </w:r>
      <w:r w:rsidR="00345275">
        <w:rPr>
          <w:rFonts w:ascii="Arial" w:hAnsi="Arial" w:cs="Arial"/>
          <w:sz w:val="22"/>
          <w:szCs w:val="22"/>
        </w:rPr>
        <w:t xml:space="preserve">creation of </w:t>
      </w:r>
      <w:r w:rsidR="00345275" w:rsidRPr="00345275">
        <w:rPr>
          <w:rFonts w:ascii="Arial" w:hAnsi="Arial" w:cs="Arial"/>
          <w:sz w:val="22"/>
          <w:szCs w:val="22"/>
        </w:rPr>
        <w:t xml:space="preserve">technical debt and </w:t>
      </w:r>
      <w:r w:rsidR="00345275">
        <w:rPr>
          <w:rFonts w:ascii="Arial" w:hAnsi="Arial" w:cs="Arial"/>
          <w:sz w:val="22"/>
          <w:szCs w:val="22"/>
        </w:rPr>
        <w:t xml:space="preserve">additional </w:t>
      </w:r>
      <w:r w:rsidR="00345275" w:rsidRPr="00345275">
        <w:rPr>
          <w:rFonts w:ascii="Arial" w:hAnsi="Arial" w:cs="Arial"/>
          <w:sz w:val="22"/>
          <w:szCs w:val="22"/>
        </w:rPr>
        <w:t xml:space="preserve">costs of parallel running. </w:t>
      </w:r>
      <w:r w:rsidR="009C5576">
        <w:rPr>
          <w:rFonts w:ascii="Arial" w:hAnsi="Arial" w:cs="Arial"/>
          <w:sz w:val="22"/>
          <w:szCs w:val="22"/>
        </w:rPr>
        <w:t xml:space="preserve">DHSC are aware of this risk and are working with the HRA to secure a funded solution. </w:t>
      </w:r>
      <w:r w:rsidR="006F7BBA">
        <w:rPr>
          <w:rFonts w:ascii="Arial" w:hAnsi="Arial" w:cs="Arial"/>
          <w:sz w:val="22"/>
          <w:szCs w:val="22"/>
        </w:rPr>
        <w:t xml:space="preserve"> </w:t>
      </w:r>
      <w:r w:rsidR="006F7BBA" w:rsidRPr="003B588A">
        <w:rPr>
          <w:rFonts w:ascii="Arial" w:hAnsi="Arial" w:cs="Arial"/>
          <w:sz w:val="22"/>
          <w:szCs w:val="22"/>
        </w:rPr>
        <w:t xml:space="preserve"> </w:t>
      </w:r>
    </w:p>
    <w:p w:rsidR="00F32D53" w:rsidRPr="003B588A" w:rsidRDefault="00F32D53" w:rsidP="00F32D53">
      <w:pPr>
        <w:pStyle w:val="ListParagraph"/>
        <w:spacing w:after="200" w:line="276" w:lineRule="auto"/>
        <w:rPr>
          <w:rFonts w:ascii="Arial" w:hAnsi="Arial" w:cs="Arial"/>
          <w:sz w:val="22"/>
          <w:szCs w:val="22"/>
        </w:rPr>
      </w:pPr>
    </w:p>
    <w:p w:rsidR="00F32D53" w:rsidRDefault="00455FF2" w:rsidP="00F32D53">
      <w:pPr>
        <w:pStyle w:val="ListParagraph"/>
        <w:numPr>
          <w:ilvl w:val="0"/>
          <w:numId w:val="40"/>
        </w:numPr>
        <w:spacing w:after="200" w:line="276" w:lineRule="auto"/>
        <w:rPr>
          <w:rFonts w:ascii="Arial" w:hAnsi="Arial" w:cs="Arial"/>
          <w:sz w:val="22"/>
          <w:szCs w:val="22"/>
        </w:rPr>
      </w:pPr>
      <w:r w:rsidRPr="006F7BBA">
        <w:rPr>
          <w:rFonts w:ascii="Arial" w:hAnsi="Arial" w:cs="Arial"/>
          <w:b/>
          <w:sz w:val="22"/>
          <w:szCs w:val="22"/>
        </w:rPr>
        <w:t>Organisational and technological s</w:t>
      </w:r>
      <w:r w:rsidR="003B588A" w:rsidRPr="006F7BBA">
        <w:rPr>
          <w:rFonts w:ascii="Arial" w:hAnsi="Arial" w:cs="Arial"/>
          <w:b/>
          <w:sz w:val="22"/>
          <w:szCs w:val="22"/>
        </w:rPr>
        <w:t>ystem change</w:t>
      </w:r>
      <w:r w:rsidRPr="006F7BBA">
        <w:rPr>
          <w:rFonts w:ascii="Arial" w:hAnsi="Arial" w:cs="Arial"/>
          <w:b/>
          <w:sz w:val="22"/>
          <w:szCs w:val="22"/>
        </w:rPr>
        <w:t>s</w:t>
      </w:r>
      <w:r w:rsidR="003B588A" w:rsidRPr="006F7BBA">
        <w:rPr>
          <w:rFonts w:ascii="Arial" w:hAnsi="Arial" w:cs="Arial"/>
          <w:b/>
          <w:sz w:val="22"/>
          <w:szCs w:val="22"/>
        </w:rPr>
        <w:t xml:space="preserve"> </w:t>
      </w:r>
      <w:r w:rsidR="009C5576">
        <w:rPr>
          <w:rFonts w:ascii="Arial" w:hAnsi="Arial" w:cs="Arial"/>
          <w:b/>
          <w:sz w:val="22"/>
          <w:szCs w:val="22"/>
        </w:rPr>
        <w:t>have identified</w:t>
      </w:r>
      <w:r w:rsidR="003B588A" w:rsidRPr="006F7BBA">
        <w:rPr>
          <w:rFonts w:ascii="Arial" w:hAnsi="Arial" w:cs="Arial"/>
          <w:b/>
          <w:sz w:val="22"/>
          <w:szCs w:val="22"/>
        </w:rPr>
        <w:t xml:space="preserve"> </w:t>
      </w:r>
      <w:r w:rsidR="00C91E8F" w:rsidRPr="006F7BBA">
        <w:rPr>
          <w:rFonts w:ascii="Arial" w:hAnsi="Arial" w:cs="Arial"/>
          <w:b/>
          <w:sz w:val="22"/>
          <w:szCs w:val="22"/>
        </w:rPr>
        <w:t>£600k (</w:t>
      </w:r>
      <w:r w:rsidR="009C5576">
        <w:rPr>
          <w:rFonts w:ascii="Arial" w:hAnsi="Arial" w:cs="Arial"/>
          <w:b/>
          <w:sz w:val="22"/>
          <w:szCs w:val="22"/>
        </w:rPr>
        <w:t>approx.</w:t>
      </w:r>
      <w:r w:rsidR="00C91E8F" w:rsidRPr="006F7BBA">
        <w:rPr>
          <w:rFonts w:ascii="Arial" w:hAnsi="Arial" w:cs="Arial"/>
          <w:b/>
          <w:sz w:val="22"/>
          <w:szCs w:val="22"/>
        </w:rPr>
        <w:t xml:space="preserve"> 5%) </w:t>
      </w:r>
      <w:r w:rsidR="003B588A" w:rsidRPr="006F7BBA">
        <w:rPr>
          <w:rFonts w:ascii="Arial" w:hAnsi="Arial" w:cs="Arial"/>
          <w:b/>
          <w:sz w:val="22"/>
          <w:szCs w:val="22"/>
        </w:rPr>
        <w:t>economies</w:t>
      </w:r>
      <w:r w:rsidR="003B588A" w:rsidRPr="006F7BBA">
        <w:rPr>
          <w:rFonts w:ascii="Arial" w:hAnsi="Arial" w:cs="Arial"/>
          <w:sz w:val="22"/>
          <w:szCs w:val="22"/>
        </w:rPr>
        <w:t xml:space="preserve"> to meet spending review requirements </w:t>
      </w:r>
      <w:r w:rsidR="00C91E8F" w:rsidRPr="006F7BBA">
        <w:rPr>
          <w:rFonts w:ascii="Arial" w:hAnsi="Arial" w:cs="Arial"/>
          <w:sz w:val="22"/>
          <w:szCs w:val="22"/>
        </w:rPr>
        <w:t>in 2019/20</w:t>
      </w:r>
      <w:r w:rsidR="00834E91">
        <w:rPr>
          <w:rFonts w:ascii="Arial" w:hAnsi="Arial" w:cs="Arial"/>
          <w:sz w:val="22"/>
          <w:szCs w:val="22"/>
        </w:rPr>
        <w:t xml:space="preserve">. </w:t>
      </w:r>
      <w:r w:rsidR="009C5576">
        <w:rPr>
          <w:rFonts w:ascii="Arial" w:hAnsi="Arial" w:cs="Arial"/>
          <w:sz w:val="22"/>
          <w:szCs w:val="22"/>
        </w:rPr>
        <w:t xml:space="preserve">Despite these savings, continued pressure on reserves and uncertain funding for research systems development gives limited capacity to invest in strategic or operational development outside of the current programme of activity. As a result, there is a risk that the HRA will not be able to meet the future needs of the sector. </w:t>
      </w:r>
    </w:p>
    <w:p w:rsidR="00F32D53" w:rsidRPr="00F32D53" w:rsidRDefault="00F32D53" w:rsidP="00F32D53">
      <w:pPr>
        <w:pStyle w:val="ListParagraph"/>
        <w:rPr>
          <w:rFonts w:ascii="Arial" w:hAnsi="Arial" w:cs="Arial"/>
          <w:sz w:val="22"/>
          <w:szCs w:val="22"/>
        </w:rPr>
      </w:pPr>
    </w:p>
    <w:p w:rsidR="00F32D53" w:rsidRPr="00F32D53" w:rsidRDefault="00F32D53" w:rsidP="00F32D53">
      <w:pPr>
        <w:pStyle w:val="ListParagraph"/>
        <w:numPr>
          <w:ilvl w:val="0"/>
          <w:numId w:val="40"/>
        </w:numPr>
        <w:spacing w:after="200" w:line="276" w:lineRule="auto"/>
        <w:rPr>
          <w:rFonts w:ascii="Arial" w:hAnsi="Arial" w:cs="Arial"/>
          <w:sz w:val="22"/>
          <w:szCs w:val="22"/>
        </w:rPr>
      </w:pPr>
      <w:r w:rsidRPr="00F32D53">
        <w:rPr>
          <w:rFonts w:ascii="Arial" w:hAnsi="Arial" w:cs="Arial"/>
          <w:b/>
          <w:sz w:val="22"/>
          <w:szCs w:val="22"/>
        </w:rPr>
        <w:t>Increasing pressure to deliver on transparency</w:t>
      </w:r>
      <w:r w:rsidRPr="00F32D53">
        <w:rPr>
          <w:rFonts w:ascii="Arial" w:hAnsi="Arial" w:cs="Arial"/>
          <w:sz w:val="22"/>
          <w:szCs w:val="22"/>
        </w:rPr>
        <w:t xml:space="preserve"> </w:t>
      </w:r>
      <w:r w:rsidRPr="00F32D53">
        <w:rPr>
          <w:rFonts w:ascii="Arial" w:hAnsi="Arial" w:cs="Arial"/>
          <w:b/>
          <w:sz w:val="22"/>
          <w:szCs w:val="22"/>
        </w:rPr>
        <w:t xml:space="preserve">remit </w:t>
      </w:r>
      <w:r w:rsidRPr="00F32D53">
        <w:rPr>
          <w:rFonts w:ascii="Arial" w:hAnsi="Arial" w:cs="Arial"/>
          <w:sz w:val="22"/>
          <w:szCs w:val="22"/>
        </w:rPr>
        <w:t xml:space="preserve">could place additional demands on already limited resources. Requirements are being reviewed with initial response to select committee report by the end of the calendar year.   </w:t>
      </w:r>
    </w:p>
    <w:p w:rsidR="007D4817" w:rsidRDefault="007D4817" w:rsidP="00F20144">
      <w:pPr>
        <w:pStyle w:val="ListParagraph"/>
        <w:spacing w:after="200" w:line="276" w:lineRule="auto"/>
        <w:rPr>
          <w:rFonts w:ascii="Arial" w:hAnsi="Arial" w:cs="Arial"/>
          <w:b/>
          <w:sz w:val="22"/>
          <w:szCs w:val="22"/>
        </w:rPr>
      </w:pPr>
    </w:p>
    <w:p w:rsidR="00F20144" w:rsidRPr="00C91E8F" w:rsidRDefault="00F20144" w:rsidP="00F20144">
      <w:pPr>
        <w:pStyle w:val="ListParagraph"/>
        <w:spacing w:after="200" w:line="276" w:lineRule="auto"/>
        <w:rPr>
          <w:rFonts w:ascii="Arial" w:hAnsi="Arial" w:cs="Arial"/>
          <w:b/>
          <w:sz w:val="22"/>
          <w:szCs w:val="22"/>
        </w:rPr>
      </w:pPr>
    </w:p>
    <w:p w:rsidR="00FF2551" w:rsidRPr="00471EAB" w:rsidRDefault="0050664B" w:rsidP="007C5117">
      <w:pPr>
        <w:spacing w:after="200" w:line="276" w:lineRule="auto"/>
        <w:rPr>
          <w:rFonts w:ascii="Arial" w:hAnsi="Arial" w:cs="Arial"/>
          <w:b/>
          <w:sz w:val="22"/>
          <w:szCs w:val="22"/>
        </w:rPr>
      </w:pPr>
      <w:r>
        <w:rPr>
          <w:rFonts w:ascii="Arial" w:hAnsi="Arial" w:cs="Arial"/>
          <w:b/>
          <w:sz w:val="22"/>
          <w:szCs w:val="22"/>
        </w:rPr>
        <w:lastRenderedPageBreak/>
        <w:t>Staff</w:t>
      </w:r>
      <w:r w:rsidR="00891562">
        <w:rPr>
          <w:rFonts w:ascii="Arial" w:hAnsi="Arial" w:cs="Arial"/>
          <w:b/>
          <w:sz w:val="22"/>
          <w:szCs w:val="22"/>
        </w:rPr>
        <w:t xml:space="preserve"> costs </w:t>
      </w:r>
      <w:r>
        <w:rPr>
          <w:rFonts w:ascii="Arial" w:hAnsi="Arial" w:cs="Arial"/>
          <w:b/>
          <w:sz w:val="22"/>
          <w:szCs w:val="22"/>
        </w:rPr>
        <w:t>(</w:t>
      </w:r>
      <w:r w:rsidR="00482A94">
        <w:rPr>
          <w:rFonts w:ascii="Arial" w:hAnsi="Arial" w:cs="Arial"/>
          <w:b/>
          <w:sz w:val="22"/>
          <w:szCs w:val="22"/>
        </w:rPr>
        <w:t>8</w:t>
      </w:r>
      <w:r>
        <w:rPr>
          <w:rFonts w:ascii="Arial" w:hAnsi="Arial" w:cs="Arial"/>
          <w:b/>
          <w:sz w:val="22"/>
          <w:szCs w:val="22"/>
        </w:rPr>
        <w:t xml:space="preserve"> </w:t>
      </w:r>
      <w:proofErr w:type="spellStart"/>
      <w:r>
        <w:rPr>
          <w:rFonts w:ascii="Arial" w:hAnsi="Arial" w:cs="Arial"/>
          <w:b/>
          <w:sz w:val="22"/>
          <w:szCs w:val="22"/>
        </w:rPr>
        <w:t>mths</w:t>
      </w:r>
      <w:proofErr w:type="spellEnd"/>
      <w:r w:rsidR="000D2F24">
        <w:rPr>
          <w:rFonts w:ascii="Arial" w:hAnsi="Arial" w:cs="Arial"/>
          <w:b/>
          <w:sz w:val="22"/>
          <w:szCs w:val="22"/>
        </w:rPr>
        <w:t>-ended 3</w:t>
      </w:r>
      <w:r w:rsidR="00482A94">
        <w:rPr>
          <w:rFonts w:ascii="Arial" w:hAnsi="Arial" w:cs="Arial"/>
          <w:b/>
          <w:sz w:val="22"/>
          <w:szCs w:val="22"/>
        </w:rPr>
        <w:t>0 November</w:t>
      </w:r>
      <w:r w:rsidR="000D2F24">
        <w:rPr>
          <w:rFonts w:ascii="Arial" w:hAnsi="Arial" w:cs="Arial"/>
          <w:b/>
          <w:sz w:val="22"/>
          <w:szCs w:val="22"/>
        </w:rPr>
        <w:t xml:space="preserve"> 201</w:t>
      </w:r>
      <w:r w:rsidR="003B588A">
        <w:rPr>
          <w:rFonts w:ascii="Arial" w:hAnsi="Arial" w:cs="Arial"/>
          <w:b/>
          <w:sz w:val="22"/>
          <w:szCs w:val="22"/>
        </w:rPr>
        <w:t>8</w:t>
      </w:r>
      <w:r>
        <w:rPr>
          <w:rFonts w:ascii="Arial" w:hAnsi="Arial" w:cs="Arial"/>
          <w:b/>
          <w:sz w:val="22"/>
          <w:szCs w:val="22"/>
        </w:rPr>
        <w:t>)</w:t>
      </w:r>
    </w:p>
    <w:p w:rsidR="00644946" w:rsidRDefault="00482A94" w:rsidP="0043174B">
      <w:pPr>
        <w:spacing w:after="200" w:line="276" w:lineRule="auto"/>
        <w:rPr>
          <w:rFonts w:ascii="Arial" w:hAnsi="Arial" w:cs="Arial"/>
          <w:sz w:val="22"/>
          <w:szCs w:val="22"/>
        </w:rPr>
      </w:pPr>
      <w:r w:rsidRPr="00482A94">
        <w:rPr>
          <w:noProof/>
        </w:rPr>
        <w:drawing>
          <wp:inline distT="0" distB="0" distL="0" distR="0" wp14:anchorId="2F280C78" wp14:editId="2E732BAA">
            <wp:extent cx="6357620" cy="3874669"/>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7620" cy="3874669"/>
                    </a:xfrm>
                    <a:prstGeom prst="rect">
                      <a:avLst/>
                    </a:prstGeom>
                    <a:noFill/>
                    <a:ln>
                      <a:noFill/>
                    </a:ln>
                  </pic:spPr>
                </pic:pic>
              </a:graphicData>
            </a:graphic>
          </wp:inline>
        </w:drawing>
      </w:r>
    </w:p>
    <w:p w:rsidR="00DC3F3F" w:rsidRPr="0063120F" w:rsidRDefault="00691DEA" w:rsidP="0043174B">
      <w:pPr>
        <w:spacing w:after="200" w:line="276" w:lineRule="auto"/>
        <w:rPr>
          <w:rFonts w:ascii="Arial" w:hAnsi="Arial" w:cs="Arial"/>
          <w:sz w:val="22"/>
          <w:szCs w:val="22"/>
        </w:rPr>
      </w:pPr>
      <w:r w:rsidRPr="00691DEA">
        <w:rPr>
          <w:rFonts w:ascii="Arial" w:hAnsi="Arial" w:cs="Arial"/>
          <w:b/>
          <w:sz w:val="22"/>
          <w:szCs w:val="22"/>
        </w:rPr>
        <w:t xml:space="preserve">Approvals: </w:t>
      </w:r>
      <w:r w:rsidR="00DC3F3F" w:rsidRPr="0063120F">
        <w:rPr>
          <w:rFonts w:ascii="Arial" w:hAnsi="Arial" w:cs="Arial"/>
          <w:sz w:val="22"/>
          <w:szCs w:val="22"/>
        </w:rPr>
        <w:t xml:space="preserve">Tight controls remain in place over the tactical use of agency staff </w:t>
      </w:r>
      <w:r w:rsidR="00154A27">
        <w:rPr>
          <w:rFonts w:ascii="Arial" w:hAnsi="Arial" w:cs="Arial"/>
          <w:sz w:val="22"/>
          <w:szCs w:val="22"/>
        </w:rPr>
        <w:t xml:space="preserve">to ensure </w:t>
      </w:r>
      <w:r w:rsidR="009C5576">
        <w:rPr>
          <w:rFonts w:ascii="Arial" w:hAnsi="Arial" w:cs="Arial"/>
          <w:sz w:val="22"/>
          <w:szCs w:val="22"/>
        </w:rPr>
        <w:t xml:space="preserve">operational KPIs and </w:t>
      </w:r>
      <w:r w:rsidR="00154A27">
        <w:rPr>
          <w:rFonts w:ascii="Arial" w:hAnsi="Arial" w:cs="Arial"/>
          <w:sz w:val="22"/>
          <w:szCs w:val="22"/>
        </w:rPr>
        <w:t xml:space="preserve">financial targets are achieved. </w:t>
      </w:r>
      <w:r w:rsidR="009C5576">
        <w:rPr>
          <w:rFonts w:ascii="Arial" w:hAnsi="Arial" w:cs="Arial"/>
          <w:sz w:val="22"/>
          <w:szCs w:val="22"/>
        </w:rPr>
        <w:t xml:space="preserve">Currently costs are tracking slight </w:t>
      </w:r>
      <w:r w:rsidR="00F20144">
        <w:rPr>
          <w:rFonts w:ascii="Arial" w:hAnsi="Arial" w:cs="Arial"/>
          <w:sz w:val="22"/>
          <w:szCs w:val="22"/>
        </w:rPr>
        <w:t>ahead of</w:t>
      </w:r>
      <w:r w:rsidR="009C5576">
        <w:rPr>
          <w:rFonts w:ascii="Arial" w:hAnsi="Arial" w:cs="Arial"/>
          <w:sz w:val="22"/>
          <w:szCs w:val="22"/>
        </w:rPr>
        <w:t xml:space="preserve"> budget </w:t>
      </w:r>
      <w:r w:rsidR="000B58FC">
        <w:rPr>
          <w:rFonts w:ascii="Arial" w:hAnsi="Arial" w:cs="Arial"/>
          <w:sz w:val="22"/>
          <w:szCs w:val="22"/>
        </w:rPr>
        <w:t>as we</w:t>
      </w:r>
      <w:r w:rsidR="009C5576">
        <w:rPr>
          <w:rFonts w:ascii="Arial" w:hAnsi="Arial" w:cs="Arial"/>
          <w:sz w:val="22"/>
          <w:szCs w:val="22"/>
        </w:rPr>
        <w:t xml:space="preserve"> ensure sufficient capacity is in place to meet service levels </w:t>
      </w:r>
      <w:r w:rsidR="000B58FC">
        <w:rPr>
          <w:rFonts w:ascii="Arial" w:hAnsi="Arial" w:cs="Arial"/>
          <w:sz w:val="22"/>
          <w:szCs w:val="22"/>
        </w:rPr>
        <w:t xml:space="preserve">and deliver on </w:t>
      </w:r>
      <w:r w:rsidR="009C5576">
        <w:rPr>
          <w:rFonts w:ascii="Arial" w:hAnsi="Arial" w:cs="Arial"/>
          <w:sz w:val="22"/>
          <w:szCs w:val="22"/>
        </w:rPr>
        <w:t xml:space="preserve">organisational change </w:t>
      </w:r>
      <w:r w:rsidR="000B58FC">
        <w:rPr>
          <w:rFonts w:ascii="Arial" w:hAnsi="Arial" w:cs="Arial"/>
          <w:sz w:val="22"/>
          <w:szCs w:val="22"/>
        </w:rPr>
        <w:t xml:space="preserve">to achieve an integrated team. Known vacancies are likely to bring this overspend back in line with budget by the end of the year. </w:t>
      </w:r>
    </w:p>
    <w:p w:rsidR="00891562" w:rsidRDefault="007315DF" w:rsidP="007C5117">
      <w:pPr>
        <w:spacing w:after="200" w:line="276" w:lineRule="auto"/>
        <w:rPr>
          <w:rFonts w:ascii="Arial" w:hAnsi="Arial" w:cs="Arial"/>
          <w:b/>
          <w:sz w:val="22"/>
          <w:szCs w:val="22"/>
        </w:rPr>
      </w:pPr>
      <w:r>
        <w:rPr>
          <w:rFonts w:ascii="Arial" w:hAnsi="Arial" w:cs="Arial"/>
          <w:b/>
          <w:sz w:val="22"/>
          <w:szCs w:val="22"/>
        </w:rPr>
        <w:t>Non-staff costs</w:t>
      </w:r>
    </w:p>
    <w:p w:rsidR="00D56123" w:rsidRDefault="007315DF" w:rsidP="007C5117">
      <w:pPr>
        <w:spacing w:after="200" w:line="276" w:lineRule="auto"/>
        <w:rPr>
          <w:rFonts w:ascii="Arial" w:hAnsi="Arial" w:cs="Arial"/>
          <w:sz w:val="22"/>
          <w:szCs w:val="22"/>
        </w:rPr>
      </w:pPr>
      <w:r w:rsidRPr="00535185">
        <w:rPr>
          <w:rFonts w:ascii="Arial" w:hAnsi="Arial" w:cs="Arial"/>
          <w:b/>
          <w:sz w:val="22"/>
          <w:szCs w:val="22"/>
        </w:rPr>
        <w:t>No significant variances</w:t>
      </w:r>
      <w:r w:rsidRPr="007315DF">
        <w:rPr>
          <w:rFonts w:ascii="Arial" w:hAnsi="Arial" w:cs="Arial"/>
          <w:sz w:val="22"/>
          <w:szCs w:val="22"/>
        </w:rPr>
        <w:t xml:space="preserve"> to report at this stage of the year</w:t>
      </w:r>
      <w:r>
        <w:rPr>
          <w:rFonts w:ascii="Arial" w:hAnsi="Arial" w:cs="Arial"/>
          <w:sz w:val="22"/>
          <w:szCs w:val="22"/>
        </w:rPr>
        <w:t xml:space="preserve">. Our refined approach to finance business partnering has been implemented to enable the right level of focus on costs / activity </w:t>
      </w:r>
      <w:r w:rsidR="00D56123">
        <w:rPr>
          <w:rFonts w:ascii="Arial" w:hAnsi="Arial" w:cs="Arial"/>
          <w:sz w:val="22"/>
          <w:szCs w:val="22"/>
        </w:rPr>
        <w:t xml:space="preserve">proportionate to </w:t>
      </w:r>
      <w:r>
        <w:rPr>
          <w:rFonts w:ascii="Arial" w:hAnsi="Arial" w:cs="Arial"/>
          <w:sz w:val="22"/>
          <w:szCs w:val="22"/>
        </w:rPr>
        <w:t xml:space="preserve">our internal assessment of risk.  </w:t>
      </w:r>
    </w:p>
    <w:p w:rsidR="007315DF" w:rsidRPr="007315DF" w:rsidRDefault="00D56123" w:rsidP="007C5117">
      <w:pPr>
        <w:spacing w:after="200" w:line="276" w:lineRule="auto"/>
        <w:rPr>
          <w:rFonts w:ascii="Arial" w:hAnsi="Arial" w:cs="Arial"/>
          <w:sz w:val="22"/>
          <w:szCs w:val="22"/>
        </w:rPr>
      </w:pPr>
      <w:r w:rsidRPr="00D56123">
        <w:rPr>
          <w:rFonts w:ascii="Arial" w:hAnsi="Arial" w:cs="Arial"/>
          <w:b/>
          <w:sz w:val="22"/>
          <w:szCs w:val="22"/>
        </w:rPr>
        <w:t>Estates related costs</w:t>
      </w:r>
      <w:r>
        <w:rPr>
          <w:rFonts w:ascii="Arial" w:hAnsi="Arial" w:cs="Arial"/>
          <w:sz w:val="22"/>
          <w:szCs w:val="22"/>
        </w:rPr>
        <w:t xml:space="preserve"> </w:t>
      </w:r>
      <w:r w:rsidR="00A13ABB">
        <w:rPr>
          <w:rFonts w:ascii="Arial" w:hAnsi="Arial" w:cs="Arial"/>
          <w:sz w:val="22"/>
          <w:szCs w:val="22"/>
        </w:rPr>
        <w:t xml:space="preserve">– plans to share space with HS2 in our Manchester office are progressing </w:t>
      </w:r>
      <w:r w:rsidR="000B58FC">
        <w:rPr>
          <w:rFonts w:ascii="Arial" w:hAnsi="Arial" w:cs="Arial"/>
          <w:sz w:val="22"/>
          <w:szCs w:val="22"/>
        </w:rPr>
        <w:t xml:space="preserve">with draft legal documents being reviewed by each party. </w:t>
      </w:r>
      <w:r w:rsidR="00A13ABB">
        <w:rPr>
          <w:rFonts w:ascii="Arial" w:hAnsi="Arial" w:cs="Arial"/>
          <w:sz w:val="22"/>
          <w:szCs w:val="22"/>
        </w:rPr>
        <w:t>This will provide approximately £20k cost sharing for 2019/20</w:t>
      </w:r>
      <w:r w:rsidR="00ED591B">
        <w:rPr>
          <w:rFonts w:ascii="Arial" w:hAnsi="Arial" w:cs="Arial"/>
          <w:sz w:val="22"/>
          <w:szCs w:val="22"/>
        </w:rPr>
        <w:t xml:space="preserve">. </w:t>
      </w:r>
      <w:r w:rsidR="00CF4B28">
        <w:rPr>
          <w:rFonts w:ascii="Arial" w:hAnsi="Arial" w:cs="Arial"/>
          <w:sz w:val="22"/>
          <w:szCs w:val="22"/>
        </w:rPr>
        <w:t xml:space="preserve"> </w:t>
      </w:r>
      <w:r w:rsidR="000B58FC">
        <w:rPr>
          <w:rFonts w:ascii="Arial" w:hAnsi="Arial" w:cs="Arial"/>
          <w:sz w:val="22"/>
          <w:szCs w:val="22"/>
        </w:rPr>
        <w:t xml:space="preserve">Skipton House costs are forecast to be £10k greater than </w:t>
      </w:r>
      <w:proofErr w:type="gramStart"/>
      <w:r w:rsidR="000B58FC">
        <w:rPr>
          <w:rFonts w:ascii="Arial" w:hAnsi="Arial" w:cs="Arial"/>
          <w:sz w:val="22"/>
          <w:szCs w:val="22"/>
        </w:rPr>
        <w:t>budget</w:t>
      </w:r>
      <w:proofErr w:type="gramEnd"/>
      <w:r w:rsidR="000B58FC">
        <w:rPr>
          <w:rFonts w:ascii="Arial" w:hAnsi="Arial" w:cs="Arial"/>
          <w:sz w:val="22"/>
          <w:szCs w:val="22"/>
        </w:rPr>
        <w:t xml:space="preserve"> due to a small revision in shared space allocation. </w:t>
      </w:r>
    </w:p>
    <w:p w:rsidR="00F32D53" w:rsidRPr="00D56123" w:rsidRDefault="00F32D53" w:rsidP="00F32D53">
      <w:pPr>
        <w:spacing w:after="200" w:line="276" w:lineRule="auto"/>
        <w:rPr>
          <w:rFonts w:ascii="Arial" w:hAnsi="Arial" w:cs="Arial"/>
          <w:b/>
          <w:sz w:val="22"/>
          <w:szCs w:val="22"/>
        </w:rPr>
      </w:pPr>
      <w:r w:rsidRPr="00D56123">
        <w:rPr>
          <w:rFonts w:ascii="Arial" w:hAnsi="Arial" w:cs="Arial"/>
          <w:b/>
          <w:sz w:val="22"/>
          <w:szCs w:val="22"/>
        </w:rPr>
        <w:t>Reserves</w:t>
      </w:r>
    </w:p>
    <w:p w:rsidR="00F32D53" w:rsidRDefault="00F32D53" w:rsidP="00F32D53">
      <w:pPr>
        <w:spacing w:after="200" w:line="276" w:lineRule="auto"/>
        <w:rPr>
          <w:rFonts w:ascii="Arial" w:hAnsi="Arial" w:cs="Arial"/>
          <w:sz w:val="22"/>
          <w:szCs w:val="22"/>
        </w:rPr>
      </w:pPr>
      <w:r>
        <w:rPr>
          <w:rFonts w:ascii="Arial" w:hAnsi="Arial" w:cs="Arial"/>
          <w:sz w:val="22"/>
          <w:szCs w:val="22"/>
        </w:rPr>
        <w:t xml:space="preserve">Our </w:t>
      </w:r>
      <w:r w:rsidRPr="004D46E5">
        <w:rPr>
          <w:rFonts w:ascii="Arial" w:hAnsi="Arial" w:cs="Arial"/>
          <w:b/>
          <w:sz w:val="22"/>
          <w:szCs w:val="22"/>
        </w:rPr>
        <w:t>GIA funded reserves</w:t>
      </w:r>
      <w:r>
        <w:rPr>
          <w:rFonts w:ascii="Arial" w:hAnsi="Arial" w:cs="Arial"/>
          <w:sz w:val="22"/>
          <w:szCs w:val="22"/>
        </w:rPr>
        <w:t xml:space="preserve"> programme have been revised to </w:t>
      </w:r>
      <w:r w:rsidRPr="004D46E5">
        <w:rPr>
          <w:rFonts w:ascii="Arial" w:hAnsi="Arial" w:cs="Arial"/>
          <w:b/>
          <w:sz w:val="22"/>
          <w:szCs w:val="22"/>
        </w:rPr>
        <w:t>£</w:t>
      </w:r>
      <w:r w:rsidR="00105BD5">
        <w:rPr>
          <w:rFonts w:ascii="Arial" w:hAnsi="Arial" w:cs="Arial"/>
          <w:b/>
          <w:sz w:val="22"/>
          <w:szCs w:val="22"/>
        </w:rPr>
        <w:t>415</w:t>
      </w:r>
      <w:r w:rsidRPr="004D46E5">
        <w:rPr>
          <w:rFonts w:ascii="Arial" w:hAnsi="Arial" w:cs="Arial"/>
          <w:b/>
          <w:sz w:val="22"/>
          <w:szCs w:val="22"/>
        </w:rPr>
        <w:t>k</w:t>
      </w:r>
      <w:r>
        <w:rPr>
          <w:rFonts w:ascii="Arial" w:hAnsi="Arial" w:cs="Arial"/>
          <w:b/>
          <w:sz w:val="22"/>
          <w:szCs w:val="22"/>
        </w:rPr>
        <w:t xml:space="preserve"> based on current knowledge. </w:t>
      </w:r>
      <w:r>
        <w:rPr>
          <w:rFonts w:ascii="Arial" w:hAnsi="Arial" w:cs="Arial"/>
          <w:sz w:val="22"/>
          <w:szCs w:val="22"/>
        </w:rPr>
        <w:t xml:space="preserve">This is in addition, to our fully funded </w:t>
      </w:r>
      <w:r w:rsidRPr="004D46E5">
        <w:rPr>
          <w:rFonts w:ascii="Arial" w:hAnsi="Arial" w:cs="Arial"/>
          <w:b/>
          <w:sz w:val="22"/>
          <w:szCs w:val="22"/>
        </w:rPr>
        <w:t>RS transformation programme</w:t>
      </w:r>
      <w:r>
        <w:rPr>
          <w:rFonts w:ascii="Arial" w:hAnsi="Arial" w:cs="Arial"/>
          <w:b/>
          <w:sz w:val="22"/>
          <w:szCs w:val="22"/>
        </w:rPr>
        <w:t>,</w:t>
      </w:r>
      <w:r w:rsidRPr="004D46E5">
        <w:rPr>
          <w:rFonts w:ascii="Arial" w:hAnsi="Arial" w:cs="Arial"/>
          <w:b/>
          <w:sz w:val="22"/>
          <w:szCs w:val="22"/>
        </w:rPr>
        <w:t xml:space="preserve"> £</w:t>
      </w:r>
      <w:r>
        <w:rPr>
          <w:rFonts w:ascii="Arial" w:hAnsi="Arial" w:cs="Arial"/>
          <w:b/>
          <w:sz w:val="22"/>
          <w:szCs w:val="22"/>
        </w:rPr>
        <w:t>2,00</w:t>
      </w:r>
      <w:r w:rsidRPr="004D46E5">
        <w:rPr>
          <w:rFonts w:ascii="Arial" w:hAnsi="Arial" w:cs="Arial"/>
          <w:b/>
          <w:sz w:val="22"/>
          <w:szCs w:val="22"/>
        </w:rPr>
        <w:t>2k</w:t>
      </w:r>
      <w:r>
        <w:rPr>
          <w:rFonts w:ascii="Arial" w:hAnsi="Arial" w:cs="Arial"/>
          <w:sz w:val="22"/>
          <w:szCs w:val="22"/>
        </w:rPr>
        <w:t xml:space="preserve"> (funded by DHSC Research funding and Brexit funding). </w:t>
      </w:r>
    </w:p>
    <w:p w:rsidR="00F32D53" w:rsidRDefault="00F32D53" w:rsidP="00F32D53">
      <w:pPr>
        <w:spacing w:after="200" w:line="276" w:lineRule="auto"/>
        <w:rPr>
          <w:rFonts w:ascii="Arial" w:hAnsi="Arial" w:cs="Arial"/>
          <w:sz w:val="22"/>
          <w:szCs w:val="22"/>
        </w:rPr>
      </w:pPr>
      <w:r>
        <w:rPr>
          <w:rFonts w:ascii="Arial" w:hAnsi="Arial" w:cs="Arial"/>
          <w:sz w:val="22"/>
          <w:szCs w:val="22"/>
        </w:rPr>
        <w:t>£303k reserves have been funded to date and £60k funding remains unallocated in reserves pot, giving an unfunded budget pressure of £</w:t>
      </w:r>
      <w:r w:rsidR="00105BD5">
        <w:rPr>
          <w:rFonts w:ascii="Arial" w:hAnsi="Arial" w:cs="Arial"/>
          <w:sz w:val="22"/>
          <w:szCs w:val="22"/>
        </w:rPr>
        <w:t>42</w:t>
      </w:r>
      <w:r>
        <w:rPr>
          <w:rFonts w:ascii="Arial" w:hAnsi="Arial" w:cs="Arial"/>
          <w:sz w:val="22"/>
          <w:szCs w:val="22"/>
        </w:rPr>
        <w:t xml:space="preserve">k. Based on current spending, savings achieved to date and tight control of expenditure this funding gap is challenging but achievable.  </w:t>
      </w:r>
    </w:p>
    <w:p w:rsidR="00F32D53" w:rsidRDefault="00F32D53" w:rsidP="00F32D53">
      <w:pPr>
        <w:spacing w:after="200" w:line="276" w:lineRule="auto"/>
        <w:rPr>
          <w:rFonts w:ascii="Arial" w:hAnsi="Arial" w:cs="Arial"/>
          <w:sz w:val="22"/>
          <w:szCs w:val="22"/>
        </w:rPr>
      </w:pPr>
    </w:p>
    <w:p w:rsidR="00F32D53" w:rsidRDefault="00F32D53" w:rsidP="00F32D53">
      <w:pPr>
        <w:spacing w:after="200" w:line="276" w:lineRule="auto"/>
        <w:rPr>
          <w:rFonts w:ascii="Arial" w:hAnsi="Arial" w:cs="Arial"/>
          <w:sz w:val="22"/>
          <w:szCs w:val="22"/>
        </w:rPr>
      </w:pPr>
    </w:p>
    <w:tbl>
      <w:tblPr>
        <w:tblStyle w:val="TableGrid"/>
        <w:tblW w:w="4929" w:type="pct"/>
        <w:tblLook w:val="04A0" w:firstRow="1" w:lastRow="0" w:firstColumn="1" w:lastColumn="0" w:noHBand="0" w:noVBand="1"/>
      </w:tblPr>
      <w:tblGrid>
        <w:gridCol w:w="8665"/>
        <w:gridCol w:w="1418"/>
      </w:tblGrid>
      <w:tr w:rsidR="00F32D53" w:rsidRPr="006B19F1" w:rsidTr="009046B7">
        <w:trPr>
          <w:trHeight w:val="699"/>
        </w:trPr>
        <w:tc>
          <w:tcPr>
            <w:tcW w:w="4297" w:type="pct"/>
            <w:shd w:val="clear" w:color="auto" w:fill="548DD4" w:themeFill="text2" w:themeFillTint="99"/>
          </w:tcPr>
          <w:p w:rsidR="00F32D53" w:rsidRPr="00151DD3" w:rsidRDefault="00F32D53" w:rsidP="009046B7">
            <w:pPr>
              <w:spacing w:after="200" w:line="276" w:lineRule="auto"/>
              <w:rPr>
                <w:rFonts w:asciiTheme="minorHAnsi" w:hAnsiTheme="minorHAnsi" w:cs="Arial"/>
                <w:b/>
                <w:color w:val="FFFFFF" w:themeColor="background1"/>
                <w:sz w:val="22"/>
                <w:szCs w:val="22"/>
              </w:rPr>
            </w:pPr>
            <w:r w:rsidRPr="00151DD3">
              <w:rPr>
                <w:rFonts w:asciiTheme="minorHAnsi" w:hAnsiTheme="minorHAnsi" w:cs="Arial"/>
                <w:b/>
                <w:color w:val="FFFFFF" w:themeColor="background1"/>
                <w:sz w:val="22"/>
                <w:szCs w:val="22"/>
              </w:rPr>
              <w:t>Programme</w:t>
            </w:r>
          </w:p>
        </w:tc>
        <w:tc>
          <w:tcPr>
            <w:tcW w:w="703" w:type="pct"/>
            <w:shd w:val="clear" w:color="auto" w:fill="548DD4" w:themeFill="text2" w:themeFillTint="99"/>
          </w:tcPr>
          <w:p w:rsidR="00F32D53" w:rsidRPr="00151DD3" w:rsidRDefault="00F32D53" w:rsidP="009046B7">
            <w:pPr>
              <w:spacing w:after="200" w:line="276" w:lineRule="auto"/>
              <w:jc w:val="right"/>
              <w:rPr>
                <w:rFonts w:asciiTheme="minorHAnsi" w:hAnsiTheme="minorHAnsi" w:cs="Arial"/>
                <w:b/>
                <w:color w:val="FFFFFF" w:themeColor="background1"/>
                <w:sz w:val="22"/>
                <w:szCs w:val="22"/>
              </w:rPr>
            </w:pPr>
            <w:r w:rsidRPr="00151DD3">
              <w:rPr>
                <w:rFonts w:asciiTheme="minorHAnsi" w:hAnsiTheme="minorHAnsi" w:cs="Arial"/>
                <w:b/>
                <w:color w:val="FFFFFF" w:themeColor="background1"/>
                <w:sz w:val="22"/>
                <w:szCs w:val="22"/>
              </w:rPr>
              <w:t>£000</w:t>
            </w:r>
          </w:p>
        </w:tc>
      </w:tr>
      <w:tr w:rsidR="00F32D53" w:rsidTr="009046B7">
        <w:trPr>
          <w:trHeight w:val="511"/>
        </w:trPr>
        <w:tc>
          <w:tcPr>
            <w:tcW w:w="4297" w:type="pct"/>
          </w:tcPr>
          <w:p w:rsidR="00F32D53" w:rsidRPr="00151DD3" w:rsidRDefault="00F32D53" w:rsidP="009046B7">
            <w:pPr>
              <w:spacing w:after="200" w:line="276" w:lineRule="auto"/>
              <w:rPr>
                <w:rFonts w:asciiTheme="minorHAnsi" w:hAnsiTheme="minorHAnsi" w:cs="Arial"/>
                <w:sz w:val="22"/>
                <w:szCs w:val="22"/>
              </w:rPr>
            </w:pPr>
            <w:r w:rsidRPr="00151DD3">
              <w:rPr>
                <w:rFonts w:asciiTheme="minorHAnsi" w:hAnsiTheme="minorHAnsi" w:cs="Arial"/>
                <w:sz w:val="22"/>
                <w:szCs w:val="22"/>
              </w:rPr>
              <w:t>Future services programme</w:t>
            </w:r>
            <w:r>
              <w:rPr>
                <w:rFonts w:asciiTheme="minorHAnsi" w:hAnsiTheme="minorHAnsi" w:cs="Arial"/>
                <w:sz w:val="22"/>
                <w:szCs w:val="22"/>
              </w:rPr>
              <w:t xml:space="preserve"> including Windows 10 and Office 365 upgrade</w:t>
            </w:r>
          </w:p>
        </w:tc>
        <w:tc>
          <w:tcPr>
            <w:tcW w:w="703" w:type="pct"/>
          </w:tcPr>
          <w:p w:rsidR="00F32D53" w:rsidRPr="00151DD3" w:rsidRDefault="00F32D53" w:rsidP="009046B7">
            <w:pPr>
              <w:spacing w:after="200" w:line="276" w:lineRule="auto"/>
              <w:jc w:val="right"/>
              <w:rPr>
                <w:rFonts w:asciiTheme="minorHAnsi" w:hAnsiTheme="minorHAnsi" w:cs="Arial"/>
                <w:sz w:val="22"/>
                <w:szCs w:val="22"/>
              </w:rPr>
            </w:pPr>
            <w:r>
              <w:rPr>
                <w:rFonts w:asciiTheme="minorHAnsi" w:hAnsiTheme="minorHAnsi" w:cs="Arial"/>
                <w:sz w:val="22"/>
                <w:szCs w:val="22"/>
              </w:rPr>
              <w:t>232</w:t>
            </w:r>
          </w:p>
        </w:tc>
      </w:tr>
      <w:tr w:rsidR="00F32D53" w:rsidTr="009046B7">
        <w:trPr>
          <w:trHeight w:val="227"/>
        </w:trPr>
        <w:tc>
          <w:tcPr>
            <w:tcW w:w="4297" w:type="pct"/>
          </w:tcPr>
          <w:p w:rsidR="00F32D53" w:rsidRPr="00151DD3" w:rsidRDefault="00F32D53" w:rsidP="009046B7">
            <w:pPr>
              <w:spacing w:after="200" w:line="276" w:lineRule="auto"/>
              <w:rPr>
                <w:rFonts w:asciiTheme="minorHAnsi" w:hAnsiTheme="minorHAnsi" w:cs="Arial"/>
                <w:sz w:val="22"/>
                <w:szCs w:val="22"/>
              </w:rPr>
            </w:pPr>
            <w:r w:rsidRPr="00151DD3">
              <w:rPr>
                <w:rFonts w:asciiTheme="minorHAnsi" w:hAnsiTheme="minorHAnsi" w:cs="Arial"/>
                <w:sz w:val="22"/>
                <w:szCs w:val="22"/>
              </w:rPr>
              <w:t>Service improvement programme</w:t>
            </w:r>
            <w:r>
              <w:rPr>
                <w:rFonts w:asciiTheme="minorHAnsi" w:hAnsiTheme="minorHAnsi" w:cs="Arial"/>
                <w:sz w:val="22"/>
                <w:szCs w:val="22"/>
              </w:rPr>
              <w:t xml:space="preserve"> (including 2</w:t>
            </w:r>
            <w:r w:rsidRPr="00AD34A4">
              <w:rPr>
                <w:rFonts w:asciiTheme="minorHAnsi" w:hAnsiTheme="minorHAnsi" w:cs="Arial"/>
                <w:sz w:val="22"/>
                <w:szCs w:val="22"/>
                <w:vertAlign w:val="superscript"/>
              </w:rPr>
              <w:t>nd</w:t>
            </w:r>
            <w:r>
              <w:rPr>
                <w:rFonts w:asciiTheme="minorHAnsi" w:hAnsiTheme="minorHAnsi" w:cs="Arial"/>
                <w:sz w:val="22"/>
                <w:szCs w:val="22"/>
              </w:rPr>
              <w:t xml:space="preserve"> phase of ESR roll out)</w:t>
            </w:r>
          </w:p>
        </w:tc>
        <w:tc>
          <w:tcPr>
            <w:tcW w:w="703" w:type="pct"/>
          </w:tcPr>
          <w:p w:rsidR="00F32D53" w:rsidRPr="00151DD3" w:rsidRDefault="00F32D53" w:rsidP="009046B7">
            <w:pPr>
              <w:spacing w:after="200" w:line="276" w:lineRule="auto"/>
              <w:jc w:val="right"/>
              <w:rPr>
                <w:rFonts w:asciiTheme="minorHAnsi" w:hAnsiTheme="minorHAnsi" w:cs="Arial"/>
                <w:sz w:val="22"/>
                <w:szCs w:val="22"/>
              </w:rPr>
            </w:pPr>
            <w:r>
              <w:rPr>
                <w:rFonts w:asciiTheme="minorHAnsi" w:hAnsiTheme="minorHAnsi" w:cs="Arial"/>
                <w:sz w:val="22"/>
                <w:szCs w:val="22"/>
              </w:rPr>
              <w:t>7</w:t>
            </w:r>
            <w:r w:rsidRPr="00151DD3">
              <w:rPr>
                <w:rFonts w:asciiTheme="minorHAnsi" w:hAnsiTheme="minorHAnsi" w:cs="Arial"/>
                <w:sz w:val="22"/>
                <w:szCs w:val="22"/>
              </w:rPr>
              <w:t>0</w:t>
            </w:r>
          </w:p>
        </w:tc>
      </w:tr>
      <w:tr w:rsidR="00F32D53" w:rsidTr="009046B7">
        <w:trPr>
          <w:trHeight w:val="227"/>
        </w:trPr>
        <w:tc>
          <w:tcPr>
            <w:tcW w:w="4297" w:type="pct"/>
          </w:tcPr>
          <w:p w:rsidR="00F32D53" w:rsidRPr="00151DD3" w:rsidRDefault="00F32D53" w:rsidP="009046B7">
            <w:pPr>
              <w:spacing w:after="200" w:line="276" w:lineRule="auto"/>
              <w:rPr>
                <w:rFonts w:asciiTheme="minorHAnsi" w:hAnsiTheme="minorHAnsi" w:cs="Arial"/>
                <w:sz w:val="22"/>
                <w:szCs w:val="22"/>
              </w:rPr>
            </w:pPr>
            <w:r w:rsidRPr="00151DD3">
              <w:rPr>
                <w:rFonts w:asciiTheme="minorHAnsi" w:hAnsiTheme="minorHAnsi" w:cs="Arial"/>
                <w:sz w:val="22"/>
                <w:szCs w:val="22"/>
              </w:rPr>
              <w:t>PIER additional capacity</w:t>
            </w:r>
          </w:p>
        </w:tc>
        <w:tc>
          <w:tcPr>
            <w:tcW w:w="703" w:type="pct"/>
          </w:tcPr>
          <w:p w:rsidR="00F32D53" w:rsidRPr="00151DD3" w:rsidRDefault="00F32D53" w:rsidP="009046B7">
            <w:pPr>
              <w:spacing w:after="200" w:line="276" w:lineRule="auto"/>
              <w:jc w:val="right"/>
              <w:rPr>
                <w:rFonts w:asciiTheme="minorHAnsi" w:hAnsiTheme="minorHAnsi" w:cs="Arial"/>
                <w:sz w:val="22"/>
                <w:szCs w:val="22"/>
              </w:rPr>
            </w:pPr>
            <w:r>
              <w:rPr>
                <w:rFonts w:asciiTheme="minorHAnsi" w:hAnsiTheme="minorHAnsi" w:cs="Arial"/>
                <w:sz w:val="22"/>
                <w:szCs w:val="22"/>
              </w:rPr>
              <w:t>23</w:t>
            </w:r>
          </w:p>
        </w:tc>
      </w:tr>
      <w:tr w:rsidR="00F32D53" w:rsidTr="009046B7">
        <w:trPr>
          <w:trHeight w:val="227"/>
        </w:trPr>
        <w:tc>
          <w:tcPr>
            <w:tcW w:w="4297" w:type="pct"/>
          </w:tcPr>
          <w:p w:rsidR="00F32D53" w:rsidRPr="00151DD3" w:rsidRDefault="00F32D53" w:rsidP="009046B7">
            <w:pPr>
              <w:spacing w:after="200" w:line="276" w:lineRule="auto"/>
              <w:rPr>
                <w:rFonts w:asciiTheme="minorHAnsi" w:hAnsiTheme="minorHAnsi" w:cs="Arial"/>
                <w:sz w:val="22"/>
                <w:szCs w:val="22"/>
              </w:rPr>
            </w:pPr>
            <w:r>
              <w:rPr>
                <w:rFonts w:asciiTheme="minorHAnsi" w:hAnsiTheme="minorHAnsi" w:cs="Arial"/>
                <w:sz w:val="22"/>
                <w:szCs w:val="22"/>
              </w:rPr>
              <w:t>E-review equipment</w:t>
            </w:r>
          </w:p>
        </w:tc>
        <w:tc>
          <w:tcPr>
            <w:tcW w:w="703" w:type="pct"/>
          </w:tcPr>
          <w:p w:rsidR="00F32D53" w:rsidRPr="00151DD3" w:rsidRDefault="00F32D53" w:rsidP="009046B7">
            <w:pPr>
              <w:spacing w:after="200" w:line="276" w:lineRule="auto"/>
              <w:jc w:val="right"/>
              <w:rPr>
                <w:rFonts w:asciiTheme="minorHAnsi" w:hAnsiTheme="minorHAnsi" w:cs="Arial"/>
                <w:sz w:val="22"/>
                <w:szCs w:val="22"/>
              </w:rPr>
            </w:pPr>
            <w:r>
              <w:rPr>
                <w:rFonts w:asciiTheme="minorHAnsi" w:hAnsiTheme="minorHAnsi" w:cs="Arial"/>
                <w:sz w:val="22"/>
                <w:szCs w:val="22"/>
              </w:rPr>
              <w:t>12</w:t>
            </w:r>
          </w:p>
        </w:tc>
      </w:tr>
      <w:tr w:rsidR="00F32D53" w:rsidTr="009046B7">
        <w:trPr>
          <w:trHeight w:val="227"/>
        </w:trPr>
        <w:tc>
          <w:tcPr>
            <w:tcW w:w="4297" w:type="pct"/>
          </w:tcPr>
          <w:p w:rsidR="00F32D53" w:rsidRPr="00151DD3" w:rsidRDefault="00F32D53" w:rsidP="009046B7">
            <w:pPr>
              <w:spacing w:after="200" w:line="276" w:lineRule="auto"/>
              <w:rPr>
                <w:rFonts w:asciiTheme="minorHAnsi" w:hAnsiTheme="minorHAnsi" w:cs="Arial"/>
                <w:sz w:val="22"/>
                <w:szCs w:val="22"/>
              </w:rPr>
            </w:pPr>
            <w:r w:rsidRPr="00151DD3">
              <w:rPr>
                <w:rFonts w:asciiTheme="minorHAnsi" w:hAnsiTheme="minorHAnsi" w:cs="Arial"/>
                <w:sz w:val="22"/>
                <w:szCs w:val="22"/>
              </w:rPr>
              <w:t>Website development</w:t>
            </w:r>
          </w:p>
        </w:tc>
        <w:tc>
          <w:tcPr>
            <w:tcW w:w="703" w:type="pct"/>
          </w:tcPr>
          <w:p w:rsidR="00F32D53" w:rsidRPr="00151DD3" w:rsidRDefault="00F32D53" w:rsidP="009046B7">
            <w:pPr>
              <w:spacing w:after="200" w:line="276" w:lineRule="auto"/>
              <w:jc w:val="right"/>
              <w:rPr>
                <w:rFonts w:asciiTheme="minorHAnsi" w:hAnsiTheme="minorHAnsi" w:cs="Arial"/>
                <w:sz w:val="22"/>
                <w:szCs w:val="22"/>
              </w:rPr>
            </w:pPr>
            <w:r w:rsidRPr="00151DD3">
              <w:rPr>
                <w:rFonts w:asciiTheme="minorHAnsi" w:hAnsiTheme="minorHAnsi" w:cs="Arial"/>
                <w:sz w:val="22"/>
                <w:szCs w:val="22"/>
              </w:rPr>
              <w:t>8</w:t>
            </w:r>
          </w:p>
        </w:tc>
      </w:tr>
      <w:tr w:rsidR="00F32D53" w:rsidTr="009046B7">
        <w:trPr>
          <w:trHeight w:val="227"/>
        </w:trPr>
        <w:tc>
          <w:tcPr>
            <w:tcW w:w="4297" w:type="pct"/>
          </w:tcPr>
          <w:p w:rsidR="00F32D53" w:rsidRPr="00151DD3" w:rsidRDefault="00F32D53" w:rsidP="009046B7">
            <w:pPr>
              <w:spacing w:after="200" w:line="276" w:lineRule="auto"/>
              <w:rPr>
                <w:rFonts w:asciiTheme="minorHAnsi" w:hAnsiTheme="minorHAnsi" w:cs="Arial"/>
                <w:sz w:val="22"/>
                <w:szCs w:val="22"/>
              </w:rPr>
            </w:pPr>
            <w:r w:rsidRPr="00151DD3">
              <w:rPr>
                <w:rFonts w:asciiTheme="minorHAnsi" w:hAnsiTheme="minorHAnsi" w:cs="Arial"/>
                <w:sz w:val="22"/>
                <w:szCs w:val="22"/>
              </w:rPr>
              <w:t xml:space="preserve">EU clinical trials </w:t>
            </w:r>
            <w:r>
              <w:rPr>
                <w:rFonts w:asciiTheme="minorHAnsi" w:hAnsiTheme="minorHAnsi" w:cs="Arial"/>
                <w:sz w:val="22"/>
                <w:szCs w:val="22"/>
              </w:rPr>
              <w:t xml:space="preserve"> and CWOW</w:t>
            </w:r>
          </w:p>
        </w:tc>
        <w:tc>
          <w:tcPr>
            <w:tcW w:w="703" w:type="pct"/>
          </w:tcPr>
          <w:p w:rsidR="00F32D53" w:rsidRPr="00151DD3" w:rsidRDefault="00F32D53" w:rsidP="009046B7">
            <w:pPr>
              <w:spacing w:after="200" w:line="276" w:lineRule="auto"/>
              <w:jc w:val="right"/>
              <w:rPr>
                <w:rFonts w:asciiTheme="minorHAnsi" w:hAnsiTheme="minorHAnsi" w:cs="Arial"/>
                <w:sz w:val="22"/>
                <w:szCs w:val="22"/>
              </w:rPr>
            </w:pPr>
            <w:r>
              <w:rPr>
                <w:rFonts w:asciiTheme="minorHAnsi" w:hAnsiTheme="minorHAnsi" w:cs="Arial"/>
                <w:sz w:val="22"/>
                <w:szCs w:val="22"/>
              </w:rPr>
              <w:t>5</w:t>
            </w:r>
          </w:p>
        </w:tc>
      </w:tr>
      <w:tr w:rsidR="00F32D53" w:rsidTr="009046B7">
        <w:trPr>
          <w:trHeight w:val="227"/>
        </w:trPr>
        <w:tc>
          <w:tcPr>
            <w:tcW w:w="4297" w:type="pct"/>
            <w:tcBorders>
              <w:bottom w:val="single" w:sz="4" w:space="0" w:color="auto"/>
            </w:tcBorders>
          </w:tcPr>
          <w:p w:rsidR="00F32D53" w:rsidRPr="00151DD3" w:rsidRDefault="00F32D53" w:rsidP="009046B7">
            <w:pPr>
              <w:spacing w:after="200" w:line="276" w:lineRule="auto"/>
              <w:rPr>
                <w:rFonts w:asciiTheme="minorHAnsi" w:hAnsiTheme="minorHAnsi" w:cs="Arial"/>
                <w:sz w:val="22"/>
                <w:szCs w:val="22"/>
              </w:rPr>
            </w:pPr>
            <w:r>
              <w:rPr>
                <w:rFonts w:asciiTheme="minorHAnsi" w:hAnsiTheme="minorHAnsi" w:cs="Arial"/>
                <w:sz w:val="22"/>
                <w:szCs w:val="22"/>
              </w:rPr>
              <w:t xml:space="preserve">Chief Executive recruitment </w:t>
            </w:r>
          </w:p>
        </w:tc>
        <w:tc>
          <w:tcPr>
            <w:tcW w:w="703" w:type="pct"/>
            <w:tcBorders>
              <w:bottom w:val="single" w:sz="4" w:space="0" w:color="auto"/>
            </w:tcBorders>
          </w:tcPr>
          <w:p w:rsidR="00F32D53" w:rsidRPr="00151DD3" w:rsidRDefault="00F32D53" w:rsidP="009046B7">
            <w:pPr>
              <w:spacing w:after="200" w:line="276" w:lineRule="auto"/>
              <w:jc w:val="right"/>
              <w:rPr>
                <w:rFonts w:asciiTheme="minorHAnsi" w:hAnsiTheme="minorHAnsi" w:cs="Arial"/>
                <w:sz w:val="22"/>
                <w:szCs w:val="22"/>
              </w:rPr>
            </w:pPr>
            <w:r>
              <w:rPr>
                <w:rFonts w:asciiTheme="minorHAnsi" w:hAnsiTheme="minorHAnsi" w:cs="Arial"/>
                <w:sz w:val="22"/>
                <w:szCs w:val="22"/>
              </w:rPr>
              <w:t>40</w:t>
            </w:r>
          </w:p>
        </w:tc>
      </w:tr>
      <w:tr w:rsidR="00105BD5" w:rsidTr="009046B7">
        <w:trPr>
          <w:trHeight w:val="227"/>
        </w:trPr>
        <w:tc>
          <w:tcPr>
            <w:tcW w:w="4297" w:type="pct"/>
            <w:tcBorders>
              <w:bottom w:val="single" w:sz="4" w:space="0" w:color="auto"/>
            </w:tcBorders>
          </w:tcPr>
          <w:p w:rsidR="00105BD5" w:rsidRDefault="00105BD5" w:rsidP="009046B7">
            <w:pPr>
              <w:spacing w:after="200" w:line="276" w:lineRule="auto"/>
              <w:rPr>
                <w:rFonts w:asciiTheme="minorHAnsi" w:hAnsiTheme="minorHAnsi" w:cs="Arial"/>
                <w:sz w:val="22"/>
                <w:szCs w:val="22"/>
              </w:rPr>
            </w:pPr>
            <w:r>
              <w:rPr>
                <w:rFonts w:asciiTheme="minorHAnsi" w:hAnsiTheme="minorHAnsi" w:cs="Arial"/>
                <w:sz w:val="22"/>
                <w:szCs w:val="22"/>
              </w:rPr>
              <w:t>Organisational change – learning and development</w:t>
            </w:r>
          </w:p>
        </w:tc>
        <w:tc>
          <w:tcPr>
            <w:tcW w:w="703" w:type="pct"/>
            <w:tcBorders>
              <w:bottom w:val="single" w:sz="4" w:space="0" w:color="auto"/>
            </w:tcBorders>
          </w:tcPr>
          <w:p w:rsidR="00105BD5" w:rsidRDefault="00105BD5" w:rsidP="009046B7">
            <w:pPr>
              <w:spacing w:after="200" w:line="276" w:lineRule="auto"/>
              <w:jc w:val="right"/>
              <w:rPr>
                <w:rFonts w:asciiTheme="minorHAnsi" w:hAnsiTheme="minorHAnsi" w:cs="Arial"/>
                <w:sz w:val="22"/>
                <w:szCs w:val="22"/>
              </w:rPr>
            </w:pPr>
            <w:r>
              <w:rPr>
                <w:rFonts w:asciiTheme="minorHAnsi" w:hAnsiTheme="minorHAnsi" w:cs="Arial"/>
                <w:sz w:val="22"/>
                <w:szCs w:val="22"/>
              </w:rPr>
              <w:t>15</w:t>
            </w:r>
          </w:p>
        </w:tc>
      </w:tr>
      <w:tr w:rsidR="00F32D53" w:rsidTr="009046B7">
        <w:trPr>
          <w:trHeight w:val="227"/>
        </w:trPr>
        <w:tc>
          <w:tcPr>
            <w:tcW w:w="4297" w:type="pct"/>
            <w:shd w:val="clear" w:color="auto" w:fill="8DB3E2" w:themeFill="text2" w:themeFillTint="66"/>
          </w:tcPr>
          <w:p w:rsidR="00F32D53" w:rsidRPr="00151DD3" w:rsidRDefault="00F32D53" w:rsidP="009046B7">
            <w:pPr>
              <w:spacing w:after="200" w:line="276" w:lineRule="auto"/>
              <w:rPr>
                <w:rFonts w:asciiTheme="minorHAnsi" w:hAnsiTheme="minorHAnsi" w:cs="Arial"/>
                <w:b/>
                <w:sz w:val="22"/>
                <w:szCs w:val="22"/>
              </w:rPr>
            </w:pPr>
            <w:r w:rsidRPr="00151DD3">
              <w:rPr>
                <w:rFonts w:asciiTheme="minorHAnsi" w:hAnsiTheme="minorHAnsi" w:cs="Arial"/>
                <w:b/>
                <w:sz w:val="22"/>
                <w:szCs w:val="22"/>
              </w:rPr>
              <w:t>Totals</w:t>
            </w:r>
          </w:p>
        </w:tc>
        <w:tc>
          <w:tcPr>
            <w:tcW w:w="703" w:type="pct"/>
            <w:shd w:val="clear" w:color="auto" w:fill="8DB3E2" w:themeFill="text2" w:themeFillTint="66"/>
          </w:tcPr>
          <w:p w:rsidR="00F32D53" w:rsidRPr="00151DD3" w:rsidRDefault="00105BD5" w:rsidP="009046B7">
            <w:pPr>
              <w:spacing w:after="200" w:line="276" w:lineRule="auto"/>
              <w:jc w:val="right"/>
              <w:rPr>
                <w:rFonts w:asciiTheme="minorHAnsi" w:hAnsiTheme="minorHAnsi" w:cs="Arial"/>
                <w:b/>
                <w:sz w:val="22"/>
                <w:szCs w:val="22"/>
              </w:rPr>
            </w:pPr>
            <w:r>
              <w:rPr>
                <w:rFonts w:asciiTheme="minorHAnsi" w:hAnsiTheme="minorHAnsi" w:cs="Arial"/>
                <w:b/>
                <w:sz w:val="22"/>
                <w:szCs w:val="22"/>
              </w:rPr>
              <w:t>405</w:t>
            </w:r>
          </w:p>
        </w:tc>
      </w:tr>
      <w:tr w:rsidR="00F32D53" w:rsidTr="009046B7">
        <w:trPr>
          <w:trHeight w:val="227"/>
        </w:trPr>
        <w:tc>
          <w:tcPr>
            <w:tcW w:w="4297" w:type="pct"/>
            <w:tcBorders>
              <w:bottom w:val="single" w:sz="4" w:space="0" w:color="auto"/>
            </w:tcBorders>
          </w:tcPr>
          <w:p w:rsidR="00F32D53" w:rsidRPr="00151DD3" w:rsidRDefault="00F32D53" w:rsidP="009046B7">
            <w:pPr>
              <w:spacing w:after="200" w:line="276" w:lineRule="auto"/>
              <w:rPr>
                <w:rFonts w:asciiTheme="minorHAnsi" w:hAnsiTheme="minorHAnsi" w:cs="Arial"/>
                <w:b/>
                <w:sz w:val="22"/>
                <w:szCs w:val="22"/>
              </w:rPr>
            </w:pPr>
            <w:r w:rsidRPr="00151DD3">
              <w:rPr>
                <w:rFonts w:asciiTheme="minorHAnsi" w:hAnsiTheme="minorHAnsi" w:cs="Arial"/>
                <w:b/>
                <w:sz w:val="22"/>
                <w:szCs w:val="22"/>
              </w:rPr>
              <w:t>Released to ledger</w:t>
            </w:r>
          </w:p>
        </w:tc>
        <w:tc>
          <w:tcPr>
            <w:tcW w:w="703" w:type="pct"/>
            <w:tcBorders>
              <w:bottom w:val="single" w:sz="4" w:space="0" w:color="auto"/>
            </w:tcBorders>
          </w:tcPr>
          <w:p w:rsidR="00F32D53" w:rsidRPr="00151DD3" w:rsidRDefault="00F32D53" w:rsidP="009046B7">
            <w:pPr>
              <w:spacing w:after="200" w:line="276" w:lineRule="auto"/>
              <w:jc w:val="right"/>
              <w:rPr>
                <w:rFonts w:asciiTheme="minorHAnsi" w:hAnsiTheme="minorHAnsi" w:cs="Arial"/>
                <w:b/>
                <w:sz w:val="22"/>
                <w:szCs w:val="22"/>
              </w:rPr>
            </w:pPr>
            <w:r>
              <w:rPr>
                <w:rFonts w:asciiTheme="minorHAnsi" w:hAnsiTheme="minorHAnsi" w:cs="Arial"/>
                <w:b/>
                <w:sz w:val="22"/>
                <w:szCs w:val="22"/>
              </w:rPr>
              <w:t>(303</w:t>
            </w:r>
            <w:r w:rsidRPr="00151DD3">
              <w:rPr>
                <w:rFonts w:asciiTheme="minorHAnsi" w:hAnsiTheme="minorHAnsi" w:cs="Arial"/>
                <w:b/>
                <w:sz w:val="22"/>
                <w:szCs w:val="22"/>
              </w:rPr>
              <w:t>)</w:t>
            </w:r>
          </w:p>
        </w:tc>
      </w:tr>
      <w:tr w:rsidR="00F32D53" w:rsidTr="009046B7">
        <w:trPr>
          <w:trHeight w:val="227"/>
        </w:trPr>
        <w:tc>
          <w:tcPr>
            <w:tcW w:w="4297" w:type="pct"/>
            <w:tcBorders>
              <w:bottom w:val="single" w:sz="4" w:space="0" w:color="auto"/>
            </w:tcBorders>
            <w:shd w:val="clear" w:color="auto" w:fill="8DB3E2" w:themeFill="text2" w:themeFillTint="66"/>
          </w:tcPr>
          <w:p w:rsidR="00F32D53" w:rsidRPr="00151DD3" w:rsidRDefault="00F32D53" w:rsidP="009046B7">
            <w:pPr>
              <w:spacing w:after="200" w:line="276" w:lineRule="auto"/>
              <w:rPr>
                <w:rFonts w:asciiTheme="minorHAnsi" w:hAnsiTheme="minorHAnsi" w:cs="Arial"/>
                <w:b/>
                <w:sz w:val="22"/>
                <w:szCs w:val="22"/>
              </w:rPr>
            </w:pPr>
            <w:r>
              <w:rPr>
                <w:rFonts w:asciiTheme="minorHAnsi" w:hAnsiTheme="minorHAnsi" w:cs="Arial"/>
                <w:b/>
                <w:sz w:val="22"/>
                <w:szCs w:val="22"/>
              </w:rPr>
              <w:t>Reserves f</w:t>
            </w:r>
            <w:r w:rsidRPr="00151DD3">
              <w:rPr>
                <w:rFonts w:asciiTheme="minorHAnsi" w:hAnsiTheme="minorHAnsi" w:cs="Arial"/>
                <w:b/>
                <w:sz w:val="22"/>
                <w:szCs w:val="22"/>
              </w:rPr>
              <w:t>unding required</w:t>
            </w:r>
            <w:r>
              <w:rPr>
                <w:rFonts w:asciiTheme="minorHAnsi" w:hAnsiTheme="minorHAnsi" w:cs="Arial"/>
                <w:b/>
                <w:sz w:val="22"/>
                <w:szCs w:val="22"/>
              </w:rPr>
              <w:t xml:space="preserve"> </w:t>
            </w:r>
          </w:p>
        </w:tc>
        <w:tc>
          <w:tcPr>
            <w:tcW w:w="703" w:type="pct"/>
            <w:tcBorders>
              <w:bottom w:val="single" w:sz="4" w:space="0" w:color="auto"/>
            </w:tcBorders>
            <w:shd w:val="clear" w:color="auto" w:fill="8DB3E2" w:themeFill="text2" w:themeFillTint="66"/>
          </w:tcPr>
          <w:p w:rsidR="00F32D53" w:rsidRPr="00151DD3" w:rsidRDefault="00105BD5" w:rsidP="009046B7">
            <w:pPr>
              <w:spacing w:after="200" w:line="276" w:lineRule="auto"/>
              <w:jc w:val="right"/>
              <w:rPr>
                <w:rFonts w:asciiTheme="minorHAnsi" w:hAnsiTheme="minorHAnsi" w:cs="Arial"/>
                <w:b/>
                <w:sz w:val="22"/>
                <w:szCs w:val="22"/>
              </w:rPr>
            </w:pPr>
            <w:r>
              <w:rPr>
                <w:rFonts w:asciiTheme="minorHAnsi" w:hAnsiTheme="minorHAnsi" w:cs="Arial"/>
                <w:b/>
                <w:sz w:val="22"/>
                <w:szCs w:val="22"/>
              </w:rPr>
              <w:t>102</w:t>
            </w:r>
          </w:p>
        </w:tc>
      </w:tr>
      <w:tr w:rsidR="00F32D53" w:rsidTr="009046B7">
        <w:trPr>
          <w:trHeight w:val="227"/>
        </w:trPr>
        <w:tc>
          <w:tcPr>
            <w:tcW w:w="4297" w:type="pct"/>
            <w:shd w:val="clear" w:color="auto" w:fill="FFFFFF" w:themeFill="background1"/>
          </w:tcPr>
          <w:p w:rsidR="00F32D53" w:rsidRDefault="00F32D53" w:rsidP="009046B7">
            <w:pPr>
              <w:spacing w:after="200" w:line="276" w:lineRule="auto"/>
              <w:rPr>
                <w:rFonts w:asciiTheme="minorHAnsi" w:hAnsiTheme="minorHAnsi" w:cs="Arial"/>
                <w:b/>
                <w:sz w:val="22"/>
                <w:szCs w:val="22"/>
              </w:rPr>
            </w:pPr>
            <w:r>
              <w:rPr>
                <w:rFonts w:asciiTheme="minorHAnsi" w:hAnsiTheme="minorHAnsi" w:cs="Arial"/>
                <w:b/>
                <w:sz w:val="22"/>
                <w:szCs w:val="22"/>
              </w:rPr>
              <w:t>Unallocated reserves pot</w:t>
            </w:r>
          </w:p>
        </w:tc>
        <w:tc>
          <w:tcPr>
            <w:tcW w:w="703" w:type="pct"/>
            <w:shd w:val="clear" w:color="auto" w:fill="FFFFFF" w:themeFill="background1"/>
          </w:tcPr>
          <w:p w:rsidR="00F32D53" w:rsidRDefault="00F32D53" w:rsidP="009046B7">
            <w:pPr>
              <w:spacing w:after="200" w:line="276" w:lineRule="auto"/>
              <w:jc w:val="right"/>
              <w:rPr>
                <w:rFonts w:asciiTheme="minorHAnsi" w:hAnsiTheme="minorHAnsi" w:cs="Arial"/>
                <w:b/>
                <w:sz w:val="22"/>
                <w:szCs w:val="22"/>
              </w:rPr>
            </w:pPr>
            <w:r>
              <w:rPr>
                <w:rFonts w:asciiTheme="minorHAnsi" w:hAnsiTheme="minorHAnsi" w:cs="Arial"/>
                <w:b/>
                <w:sz w:val="22"/>
                <w:szCs w:val="22"/>
              </w:rPr>
              <w:t>(60)</w:t>
            </w:r>
          </w:p>
        </w:tc>
      </w:tr>
      <w:tr w:rsidR="00F32D53" w:rsidTr="009046B7">
        <w:trPr>
          <w:trHeight w:val="227"/>
        </w:trPr>
        <w:tc>
          <w:tcPr>
            <w:tcW w:w="4297" w:type="pct"/>
            <w:shd w:val="clear" w:color="auto" w:fill="8DB3E2" w:themeFill="text2" w:themeFillTint="66"/>
          </w:tcPr>
          <w:p w:rsidR="00F32D53" w:rsidRDefault="00F32D53" w:rsidP="009046B7">
            <w:pPr>
              <w:spacing w:after="200" w:line="276" w:lineRule="auto"/>
              <w:rPr>
                <w:rFonts w:asciiTheme="minorHAnsi" w:hAnsiTheme="minorHAnsi" w:cs="Arial"/>
                <w:b/>
                <w:sz w:val="22"/>
                <w:szCs w:val="22"/>
              </w:rPr>
            </w:pPr>
            <w:r>
              <w:rPr>
                <w:rFonts w:asciiTheme="minorHAnsi" w:hAnsiTheme="minorHAnsi" w:cs="Arial"/>
                <w:b/>
                <w:sz w:val="22"/>
                <w:szCs w:val="22"/>
              </w:rPr>
              <w:t>Unfunded budget pressure</w:t>
            </w:r>
          </w:p>
        </w:tc>
        <w:tc>
          <w:tcPr>
            <w:tcW w:w="703" w:type="pct"/>
            <w:shd w:val="clear" w:color="auto" w:fill="8DB3E2" w:themeFill="text2" w:themeFillTint="66"/>
          </w:tcPr>
          <w:p w:rsidR="00F32D53" w:rsidRDefault="00105BD5" w:rsidP="009046B7">
            <w:pPr>
              <w:spacing w:after="200" w:line="276" w:lineRule="auto"/>
              <w:jc w:val="right"/>
              <w:rPr>
                <w:rFonts w:asciiTheme="minorHAnsi" w:hAnsiTheme="minorHAnsi" w:cs="Arial"/>
                <w:b/>
                <w:sz w:val="22"/>
                <w:szCs w:val="22"/>
              </w:rPr>
            </w:pPr>
            <w:r>
              <w:rPr>
                <w:rFonts w:asciiTheme="minorHAnsi" w:hAnsiTheme="minorHAnsi" w:cs="Arial"/>
                <w:b/>
                <w:sz w:val="22"/>
                <w:szCs w:val="22"/>
              </w:rPr>
              <w:t>42</w:t>
            </w:r>
          </w:p>
        </w:tc>
      </w:tr>
    </w:tbl>
    <w:p w:rsidR="00F32D53" w:rsidRDefault="00F32D53" w:rsidP="00F32D53">
      <w:pPr>
        <w:spacing w:after="200" w:line="276" w:lineRule="auto"/>
        <w:rPr>
          <w:rFonts w:ascii="Arial" w:hAnsi="Arial" w:cs="Arial"/>
          <w:b/>
          <w:sz w:val="22"/>
          <w:szCs w:val="22"/>
        </w:rPr>
      </w:pPr>
    </w:p>
    <w:p w:rsidR="00757721" w:rsidRDefault="00195D4C" w:rsidP="006E30B3">
      <w:pPr>
        <w:spacing w:after="200" w:line="276" w:lineRule="auto"/>
        <w:rPr>
          <w:rFonts w:ascii="Arial" w:hAnsi="Arial" w:cs="Arial"/>
          <w:b/>
          <w:sz w:val="22"/>
          <w:szCs w:val="22"/>
        </w:rPr>
      </w:pPr>
      <w:r>
        <w:rPr>
          <w:rFonts w:ascii="Arial" w:hAnsi="Arial" w:cs="Arial"/>
          <w:b/>
          <w:sz w:val="22"/>
          <w:szCs w:val="22"/>
        </w:rPr>
        <w:t>Capital expenditure</w:t>
      </w:r>
    </w:p>
    <w:p w:rsidR="000A4438" w:rsidRPr="008654B1" w:rsidRDefault="000A4438" w:rsidP="000A4438">
      <w:pPr>
        <w:spacing w:after="200" w:line="276" w:lineRule="auto"/>
        <w:rPr>
          <w:rFonts w:ascii="Arial" w:hAnsi="Arial" w:cs="Arial"/>
          <w:sz w:val="22"/>
          <w:szCs w:val="22"/>
        </w:rPr>
      </w:pPr>
      <w:r>
        <w:rPr>
          <w:rFonts w:ascii="Arial" w:hAnsi="Arial" w:cs="Arial"/>
          <w:sz w:val="22"/>
          <w:szCs w:val="22"/>
        </w:rPr>
        <w:t xml:space="preserve">Capital expenditure is tracking expectations with </w:t>
      </w:r>
      <w:r w:rsidR="00CD4F40">
        <w:rPr>
          <w:rFonts w:ascii="Arial" w:hAnsi="Arial" w:cs="Arial"/>
          <w:sz w:val="22"/>
          <w:szCs w:val="22"/>
        </w:rPr>
        <w:t xml:space="preserve">a small </w:t>
      </w:r>
      <w:r>
        <w:rPr>
          <w:rFonts w:ascii="Arial" w:hAnsi="Arial" w:cs="Arial"/>
          <w:sz w:val="22"/>
          <w:szCs w:val="22"/>
        </w:rPr>
        <w:t xml:space="preserve">variance </w:t>
      </w:r>
      <w:r w:rsidR="00CD4F40">
        <w:rPr>
          <w:rFonts w:ascii="Arial" w:hAnsi="Arial" w:cs="Arial"/>
          <w:sz w:val="22"/>
          <w:szCs w:val="22"/>
        </w:rPr>
        <w:t xml:space="preserve">at the 30 November in relation to capitalised </w:t>
      </w:r>
      <w:proofErr w:type="gramStart"/>
      <w:r w:rsidR="00CD4F40">
        <w:rPr>
          <w:rFonts w:ascii="Arial" w:hAnsi="Arial" w:cs="Arial"/>
          <w:sz w:val="22"/>
          <w:szCs w:val="22"/>
        </w:rPr>
        <w:t>salaries,</w:t>
      </w:r>
      <w:proofErr w:type="gramEnd"/>
      <w:r w:rsidR="00CD4F40">
        <w:rPr>
          <w:rFonts w:ascii="Arial" w:hAnsi="Arial" w:cs="Arial"/>
          <w:sz w:val="22"/>
          <w:szCs w:val="22"/>
        </w:rPr>
        <w:t xml:space="preserve"> this is due to a </w:t>
      </w:r>
      <w:r w:rsidR="00105BD5">
        <w:rPr>
          <w:rFonts w:ascii="Arial" w:hAnsi="Arial" w:cs="Arial"/>
          <w:sz w:val="22"/>
          <w:szCs w:val="22"/>
        </w:rPr>
        <w:t>vacancy in the</w:t>
      </w:r>
      <w:r w:rsidR="00CD4F40">
        <w:rPr>
          <w:rFonts w:ascii="Arial" w:hAnsi="Arial" w:cs="Arial"/>
          <w:sz w:val="22"/>
          <w:szCs w:val="22"/>
        </w:rPr>
        <w:t xml:space="preserve"> Research Systems team</w:t>
      </w:r>
      <w:r w:rsidR="00105BD5">
        <w:rPr>
          <w:rFonts w:ascii="Arial" w:hAnsi="Arial" w:cs="Arial"/>
          <w:sz w:val="22"/>
          <w:szCs w:val="22"/>
        </w:rPr>
        <w:t xml:space="preserve"> treated as </w:t>
      </w:r>
      <w:r w:rsidR="00CD4F40">
        <w:rPr>
          <w:rFonts w:ascii="Arial" w:hAnsi="Arial" w:cs="Arial"/>
          <w:sz w:val="22"/>
          <w:szCs w:val="22"/>
        </w:rPr>
        <w:t>partly capital.</w:t>
      </w:r>
      <w:r>
        <w:rPr>
          <w:rFonts w:ascii="Arial" w:hAnsi="Arial" w:cs="Arial"/>
          <w:sz w:val="22"/>
          <w:szCs w:val="22"/>
        </w:rPr>
        <w:t xml:space="preserve"> </w:t>
      </w:r>
      <w:r w:rsidRPr="008654B1">
        <w:rPr>
          <w:rFonts w:ascii="Arial" w:hAnsi="Arial" w:cs="Arial"/>
          <w:sz w:val="22"/>
          <w:szCs w:val="22"/>
        </w:rPr>
        <w:t xml:space="preserve">Confirmation of our capital GIA allocation </w:t>
      </w:r>
      <w:r>
        <w:rPr>
          <w:rFonts w:ascii="Arial" w:hAnsi="Arial" w:cs="Arial"/>
          <w:sz w:val="22"/>
          <w:szCs w:val="22"/>
        </w:rPr>
        <w:t>has</w:t>
      </w:r>
      <w:r w:rsidRPr="008654B1">
        <w:rPr>
          <w:rFonts w:ascii="Arial" w:hAnsi="Arial" w:cs="Arial"/>
          <w:sz w:val="22"/>
          <w:szCs w:val="22"/>
        </w:rPr>
        <w:t xml:space="preserve"> be</w:t>
      </w:r>
      <w:r>
        <w:rPr>
          <w:rFonts w:ascii="Arial" w:hAnsi="Arial" w:cs="Arial"/>
          <w:sz w:val="22"/>
          <w:szCs w:val="22"/>
        </w:rPr>
        <w:t>en</w:t>
      </w:r>
      <w:r w:rsidRPr="008654B1">
        <w:rPr>
          <w:rFonts w:ascii="Arial" w:hAnsi="Arial" w:cs="Arial"/>
          <w:sz w:val="22"/>
          <w:szCs w:val="22"/>
        </w:rPr>
        <w:t xml:space="preserve"> received from DHSC finance for 2018/19</w:t>
      </w:r>
      <w:r>
        <w:rPr>
          <w:rFonts w:ascii="Arial" w:hAnsi="Arial" w:cs="Arial"/>
          <w:sz w:val="22"/>
          <w:szCs w:val="22"/>
        </w:rPr>
        <w:t xml:space="preserve"> and is in line with anticipated budget</w:t>
      </w:r>
      <w:r w:rsidRPr="008654B1">
        <w:rPr>
          <w:rFonts w:ascii="Arial" w:hAnsi="Arial" w:cs="Arial"/>
          <w:sz w:val="22"/>
          <w:szCs w:val="22"/>
        </w:rPr>
        <w:t xml:space="preserve">.  </w:t>
      </w:r>
    </w:p>
    <w:p w:rsidR="000A4438" w:rsidRPr="008654B1" w:rsidRDefault="000A4438" w:rsidP="000A4438">
      <w:pPr>
        <w:spacing w:after="200" w:line="276" w:lineRule="auto"/>
        <w:rPr>
          <w:rFonts w:ascii="Arial" w:hAnsi="Arial" w:cs="Arial"/>
          <w:sz w:val="22"/>
          <w:szCs w:val="22"/>
        </w:rPr>
      </w:pPr>
      <w:r w:rsidRPr="008654B1">
        <w:rPr>
          <w:rFonts w:ascii="Arial" w:hAnsi="Arial" w:cs="Arial"/>
          <w:sz w:val="22"/>
          <w:szCs w:val="22"/>
        </w:rPr>
        <w:t xml:space="preserve">Investment in </w:t>
      </w:r>
      <w:r w:rsidR="00105BD5">
        <w:rPr>
          <w:rFonts w:ascii="Arial" w:hAnsi="Arial" w:cs="Arial"/>
          <w:sz w:val="22"/>
          <w:szCs w:val="22"/>
        </w:rPr>
        <w:t xml:space="preserve">existing </w:t>
      </w:r>
      <w:r w:rsidRPr="008654B1">
        <w:rPr>
          <w:rFonts w:ascii="Arial" w:hAnsi="Arial" w:cs="Arial"/>
          <w:sz w:val="22"/>
          <w:szCs w:val="22"/>
        </w:rPr>
        <w:t>IRAS and HARP developments are in line with the budget, reflecting activity supporting the 28</w:t>
      </w:r>
      <w:r w:rsidRPr="008654B1">
        <w:rPr>
          <w:rFonts w:ascii="Arial" w:hAnsi="Arial" w:cs="Arial"/>
          <w:sz w:val="22"/>
          <w:szCs w:val="22"/>
          <w:vertAlign w:val="superscript"/>
        </w:rPr>
        <w:t>th</w:t>
      </w:r>
      <w:r w:rsidRPr="008654B1">
        <w:rPr>
          <w:rFonts w:ascii="Arial" w:hAnsi="Arial" w:cs="Arial"/>
          <w:sz w:val="22"/>
          <w:szCs w:val="22"/>
        </w:rPr>
        <w:t xml:space="preserve"> June IRAS release and </w:t>
      </w:r>
      <w:r w:rsidR="006B793E">
        <w:rPr>
          <w:rFonts w:ascii="Arial" w:hAnsi="Arial" w:cs="Arial"/>
          <w:sz w:val="22"/>
          <w:szCs w:val="22"/>
        </w:rPr>
        <w:t>required development in HARP (operational and technical)</w:t>
      </w:r>
      <w:r w:rsidRPr="008654B1">
        <w:rPr>
          <w:rFonts w:ascii="Arial" w:hAnsi="Arial" w:cs="Arial"/>
          <w:sz w:val="22"/>
          <w:szCs w:val="22"/>
        </w:rPr>
        <w:t xml:space="preserve">.  </w:t>
      </w:r>
      <w:r w:rsidR="00257827">
        <w:rPr>
          <w:rFonts w:ascii="Arial" w:hAnsi="Arial" w:cs="Arial"/>
          <w:sz w:val="22"/>
          <w:szCs w:val="22"/>
        </w:rPr>
        <w:t xml:space="preserve">Initial discussions have been held with our auditors regarding </w:t>
      </w:r>
      <w:r w:rsidR="00A72868">
        <w:rPr>
          <w:rFonts w:ascii="Arial" w:hAnsi="Arial" w:cs="Arial"/>
          <w:sz w:val="22"/>
          <w:szCs w:val="22"/>
        </w:rPr>
        <w:t xml:space="preserve">the accounting treatment of the </w:t>
      </w:r>
      <w:r w:rsidR="00257827">
        <w:rPr>
          <w:rFonts w:ascii="Arial" w:hAnsi="Arial" w:cs="Arial"/>
          <w:sz w:val="22"/>
          <w:szCs w:val="22"/>
        </w:rPr>
        <w:t>costs associated with development of the</w:t>
      </w:r>
      <w:r w:rsidR="00BD6153">
        <w:rPr>
          <w:rFonts w:ascii="Arial" w:hAnsi="Arial" w:cs="Arial"/>
          <w:sz w:val="22"/>
          <w:szCs w:val="22"/>
        </w:rPr>
        <w:t xml:space="preserve"> new IRA</w:t>
      </w:r>
      <w:r w:rsidR="00A72868">
        <w:rPr>
          <w:rFonts w:ascii="Arial" w:hAnsi="Arial" w:cs="Arial"/>
          <w:sz w:val="22"/>
          <w:szCs w:val="22"/>
        </w:rPr>
        <w:t>S</w:t>
      </w:r>
      <w:r w:rsidR="00BD6153">
        <w:rPr>
          <w:rFonts w:ascii="Arial" w:hAnsi="Arial" w:cs="Arial"/>
          <w:sz w:val="22"/>
          <w:szCs w:val="22"/>
        </w:rPr>
        <w:t>.  Work to determine</w:t>
      </w:r>
      <w:r w:rsidR="00257827">
        <w:rPr>
          <w:rFonts w:ascii="Arial" w:hAnsi="Arial" w:cs="Arial"/>
          <w:sz w:val="22"/>
          <w:szCs w:val="22"/>
        </w:rPr>
        <w:t xml:space="preserve"> the </w:t>
      </w:r>
      <w:r w:rsidR="00A72868">
        <w:rPr>
          <w:rFonts w:ascii="Arial" w:hAnsi="Arial" w:cs="Arial"/>
          <w:sz w:val="22"/>
          <w:szCs w:val="22"/>
        </w:rPr>
        <w:t xml:space="preserve">classification of costs </w:t>
      </w:r>
      <w:r w:rsidR="00BD6153">
        <w:rPr>
          <w:rFonts w:ascii="Arial" w:hAnsi="Arial" w:cs="Arial"/>
          <w:sz w:val="22"/>
          <w:szCs w:val="22"/>
        </w:rPr>
        <w:t>will be ex</w:t>
      </w:r>
      <w:r w:rsidR="00CE57A9">
        <w:rPr>
          <w:rFonts w:ascii="Arial" w:hAnsi="Arial" w:cs="Arial"/>
          <w:sz w:val="22"/>
          <w:szCs w:val="22"/>
        </w:rPr>
        <w:t>plored over the next few months and will form part of the month 9 consolidation return to DHSC.</w:t>
      </w:r>
    </w:p>
    <w:p w:rsidR="000A4438" w:rsidRPr="008654B1" w:rsidRDefault="000A4438" w:rsidP="000A4438">
      <w:pPr>
        <w:spacing w:after="200" w:line="276" w:lineRule="auto"/>
        <w:rPr>
          <w:rFonts w:ascii="Arial" w:hAnsi="Arial" w:cs="Arial"/>
          <w:sz w:val="22"/>
          <w:szCs w:val="22"/>
        </w:rPr>
      </w:pPr>
      <w:r w:rsidRPr="008654B1">
        <w:rPr>
          <w:rFonts w:ascii="Arial" w:hAnsi="Arial" w:cs="Arial"/>
          <w:sz w:val="22"/>
          <w:szCs w:val="22"/>
        </w:rPr>
        <w:t xml:space="preserve">There has been provision made within the programme for the </w:t>
      </w:r>
      <w:r w:rsidR="006B793E">
        <w:rPr>
          <w:rFonts w:ascii="Arial" w:hAnsi="Arial" w:cs="Arial"/>
          <w:sz w:val="22"/>
          <w:szCs w:val="22"/>
        </w:rPr>
        <w:t>capital element of</w:t>
      </w:r>
      <w:r w:rsidRPr="008654B1">
        <w:rPr>
          <w:rFonts w:ascii="Arial" w:hAnsi="Arial" w:cs="Arial"/>
          <w:sz w:val="22"/>
          <w:szCs w:val="22"/>
        </w:rPr>
        <w:t xml:space="preserve"> Future Services Programme, and also </w:t>
      </w:r>
      <w:r w:rsidR="006B793E">
        <w:rPr>
          <w:rFonts w:ascii="Arial" w:hAnsi="Arial" w:cs="Arial"/>
          <w:sz w:val="22"/>
          <w:szCs w:val="22"/>
        </w:rPr>
        <w:t xml:space="preserve">our annual rolling replacement programme for </w:t>
      </w:r>
      <w:r w:rsidRPr="008654B1">
        <w:rPr>
          <w:rFonts w:ascii="Arial" w:hAnsi="Arial" w:cs="Arial"/>
          <w:sz w:val="22"/>
          <w:szCs w:val="22"/>
        </w:rPr>
        <w:t>laptop</w:t>
      </w:r>
      <w:r w:rsidR="006B793E">
        <w:rPr>
          <w:rFonts w:ascii="Arial" w:hAnsi="Arial" w:cs="Arial"/>
          <w:sz w:val="22"/>
          <w:szCs w:val="22"/>
        </w:rPr>
        <w:t>. A</w:t>
      </w:r>
      <w:r w:rsidR="00CE57A9">
        <w:rPr>
          <w:rFonts w:ascii="Arial" w:hAnsi="Arial" w:cs="Arial"/>
          <w:sz w:val="22"/>
          <w:szCs w:val="22"/>
        </w:rPr>
        <w:t xml:space="preserve">n additional 70 laptops have been procured </w:t>
      </w:r>
      <w:r w:rsidR="006B793E">
        <w:rPr>
          <w:rFonts w:ascii="Arial" w:hAnsi="Arial" w:cs="Arial"/>
          <w:sz w:val="22"/>
          <w:szCs w:val="22"/>
        </w:rPr>
        <w:t>to ensure our IT estate is able to receive a Windows 10 build</w:t>
      </w:r>
      <w:r w:rsidR="00CE57A9">
        <w:rPr>
          <w:rFonts w:ascii="Arial" w:hAnsi="Arial" w:cs="Arial"/>
          <w:sz w:val="22"/>
          <w:szCs w:val="22"/>
        </w:rPr>
        <w:t xml:space="preserve">, these costs are reported within the November figures.  </w:t>
      </w:r>
      <w:r w:rsidR="00CD4F40">
        <w:rPr>
          <w:rFonts w:ascii="Arial" w:hAnsi="Arial" w:cs="Arial"/>
          <w:sz w:val="22"/>
          <w:szCs w:val="22"/>
        </w:rPr>
        <w:t xml:space="preserve">To meet the Windows 10 requirement we have also sourced </w:t>
      </w:r>
      <w:r w:rsidR="00105BD5">
        <w:rPr>
          <w:rFonts w:ascii="Arial" w:hAnsi="Arial" w:cs="Arial"/>
          <w:sz w:val="22"/>
          <w:szCs w:val="22"/>
        </w:rPr>
        <w:t>up to 40</w:t>
      </w:r>
      <w:r w:rsidR="00CD4F40">
        <w:rPr>
          <w:rFonts w:ascii="Arial" w:hAnsi="Arial" w:cs="Arial"/>
          <w:sz w:val="22"/>
          <w:szCs w:val="22"/>
        </w:rPr>
        <w:t xml:space="preserve"> second hand laptops from DHSC</w:t>
      </w:r>
      <w:r w:rsidR="00CD4F40" w:rsidRPr="008654B1">
        <w:rPr>
          <w:rFonts w:ascii="Arial" w:hAnsi="Arial" w:cs="Arial"/>
          <w:sz w:val="22"/>
          <w:szCs w:val="22"/>
        </w:rPr>
        <w:t xml:space="preserve"> </w:t>
      </w:r>
      <w:r w:rsidR="00CD4F40">
        <w:rPr>
          <w:rFonts w:ascii="Arial" w:hAnsi="Arial" w:cs="Arial"/>
          <w:sz w:val="22"/>
          <w:szCs w:val="22"/>
        </w:rPr>
        <w:t>(£112.50/unit</w:t>
      </w:r>
      <w:r w:rsidR="00105BD5">
        <w:rPr>
          <w:rFonts w:ascii="Arial" w:hAnsi="Arial" w:cs="Arial"/>
          <w:sz w:val="22"/>
          <w:szCs w:val="22"/>
        </w:rPr>
        <w:t>; £4,500</w:t>
      </w:r>
      <w:r w:rsidR="00CD4F40">
        <w:rPr>
          <w:rFonts w:ascii="Arial" w:hAnsi="Arial" w:cs="Arial"/>
          <w:sz w:val="22"/>
          <w:szCs w:val="22"/>
        </w:rPr>
        <w:t>). These costs are not currently reported within the capital figures.</w:t>
      </w:r>
    </w:p>
    <w:p w:rsidR="00ED591B" w:rsidRPr="00757721" w:rsidRDefault="00CE57A9" w:rsidP="006E30B3">
      <w:pPr>
        <w:spacing w:after="200" w:line="276" w:lineRule="auto"/>
        <w:rPr>
          <w:noProof/>
        </w:rPr>
      </w:pPr>
      <w:r w:rsidRPr="00CE57A9">
        <w:rPr>
          <w:noProof/>
        </w:rPr>
        <w:lastRenderedPageBreak/>
        <w:drawing>
          <wp:inline distT="0" distB="0" distL="0" distR="0" wp14:anchorId="135EEAF5" wp14:editId="3B687672">
            <wp:extent cx="5276850" cy="2733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850" cy="2733675"/>
                    </a:xfrm>
                    <a:prstGeom prst="rect">
                      <a:avLst/>
                    </a:prstGeom>
                    <a:noFill/>
                    <a:ln>
                      <a:noFill/>
                    </a:ln>
                  </pic:spPr>
                </pic:pic>
              </a:graphicData>
            </a:graphic>
          </wp:inline>
        </w:drawing>
      </w:r>
    </w:p>
    <w:p w:rsidR="00DD6897" w:rsidRDefault="00192D07" w:rsidP="00951DD0">
      <w:pPr>
        <w:pStyle w:val="ListParagraph"/>
        <w:spacing w:line="276" w:lineRule="auto"/>
        <w:ind w:left="0"/>
        <w:rPr>
          <w:rFonts w:ascii="Arial" w:hAnsi="Arial" w:cs="Arial"/>
          <w:b/>
          <w:sz w:val="22"/>
          <w:szCs w:val="22"/>
        </w:rPr>
      </w:pPr>
      <w:r w:rsidRPr="008654B1">
        <w:rPr>
          <w:rFonts w:ascii="Arial" w:hAnsi="Arial" w:cs="Arial"/>
          <w:b/>
          <w:sz w:val="22"/>
          <w:szCs w:val="22"/>
        </w:rPr>
        <w:t>B</w:t>
      </w:r>
      <w:r w:rsidR="00DD6897" w:rsidRPr="008654B1">
        <w:rPr>
          <w:rFonts w:ascii="Arial" w:hAnsi="Arial" w:cs="Arial"/>
          <w:b/>
          <w:sz w:val="22"/>
          <w:szCs w:val="22"/>
        </w:rPr>
        <w:t>etter payments performance</w:t>
      </w:r>
      <w:r w:rsidR="00996C5F">
        <w:rPr>
          <w:rFonts w:ascii="Arial" w:hAnsi="Arial" w:cs="Arial"/>
          <w:b/>
          <w:sz w:val="22"/>
          <w:szCs w:val="22"/>
        </w:rPr>
        <w:t xml:space="preserve"> </w:t>
      </w:r>
    </w:p>
    <w:p w:rsidR="0035681C" w:rsidRDefault="0035681C" w:rsidP="00951DD0">
      <w:pPr>
        <w:pStyle w:val="ListParagraph"/>
        <w:spacing w:line="276" w:lineRule="auto"/>
        <w:ind w:left="0"/>
        <w:rPr>
          <w:rFonts w:ascii="Arial" w:hAnsi="Arial" w:cs="Arial"/>
          <w:sz w:val="22"/>
          <w:szCs w:val="22"/>
        </w:rPr>
      </w:pPr>
      <w:r>
        <w:rPr>
          <w:rFonts w:ascii="Arial" w:hAnsi="Arial" w:cs="Arial"/>
          <w:sz w:val="22"/>
          <w:szCs w:val="22"/>
        </w:rPr>
        <w:t>The HRA has continued to meet the duty to pay 95% of invoices in 30 days, also maintaining the internal stretched target of paying 60% of suppliers in 10 days.</w:t>
      </w:r>
      <w:r w:rsidR="00643F97">
        <w:rPr>
          <w:rFonts w:ascii="Arial" w:hAnsi="Arial" w:cs="Arial"/>
          <w:sz w:val="22"/>
          <w:szCs w:val="22"/>
        </w:rPr>
        <w:t xml:space="preserve">  </w:t>
      </w:r>
    </w:p>
    <w:p w:rsidR="00CF2146" w:rsidRPr="0035681C" w:rsidRDefault="00CF2146" w:rsidP="00951DD0">
      <w:pPr>
        <w:pStyle w:val="ListParagraph"/>
        <w:spacing w:line="276" w:lineRule="auto"/>
        <w:ind w:left="0"/>
        <w:rPr>
          <w:rFonts w:ascii="Arial" w:hAnsi="Arial" w:cs="Arial"/>
          <w:sz w:val="22"/>
          <w:szCs w:val="22"/>
        </w:rPr>
      </w:pPr>
    </w:p>
    <w:p w:rsidR="0035681C" w:rsidRDefault="0035681C" w:rsidP="00951DD0">
      <w:pPr>
        <w:pStyle w:val="ListParagraph"/>
        <w:spacing w:line="276" w:lineRule="auto"/>
        <w:ind w:left="0"/>
        <w:rPr>
          <w:rFonts w:ascii="Arial" w:hAnsi="Arial" w:cs="Arial"/>
          <w:b/>
          <w:sz w:val="22"/>
          <w:szCs w:val="22"/>
        </w:rPr>
      </w:pPr>
    </w:p>
    <w:tbl>
      <w:tblPr>
        <w:tblW w:w="5218" w:type="dxa"/>
        <w:jc w:val="center"/>
        <w:tblInd w:w="-398" w:type="dxa"/>
        <w:tblLook w:val="04A0" w:firstRow="1" w:lastRow="0" w:firstColumn="1" w:lastColumn="0" w:noHBand="0" w:noVBand="1"/>
      </w:tblPr>
      <w:tblGrid>
        <w:gridCol w:w="2916"/>
        <w:gridCol w:w="982"/>
        <w:gridCol w:w="1320"/>
      </w:tblGrid>
      <w:tr w:rsidR="00736CB7" w:rsidRPr="00236B2E" w:rsidTr="00C80EBC">
        <w:trPr>
          <w:trHeight w:val="537"/>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36CB7" w:rsidRPr="00236B2E" w:rsidRDefault="00736CB7" w:rsidP="00655157">
            <w:pPr>
              <w:rPr>
                <w:rFonts w:ascii="Calibri" w:hAnsi="Calibri" w:cs="Calibri"/>
                <w:color w:val="000000"/>
              </w:rPr>
            </w:pPr>
            <w:r w:rsidRPr="00236B2E">
              <w:rPr>
                <w:rFonts w:ascii="Calibri" w:hAnsi="Calibri" w:cs="Calibri"/>
                <w:color w:val="000000"/>
              </w:rPr>
              <w:t> </w:t>
            </w:r>
          </w:p>
        </w:tc>
        <w:tc>
          <w:tcPr>
            <w:tcW w:w="982" w:type="dxa"/>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rsidR="00736CB7" w:rsidRPr="00C80EBC" w:rsidRDefault="00736CB7" w:rsidP="00655157">
            <w:pPr>
              <w:rPr>
                <w:rFonts w:ascii="Calibri" w:hAnsi="Calibri" w:cs="Calibri"/>
                <w:b/>
                <w:color w:val="FFFFFF" w:themeColor="background1"/>
                <w:sz w:val="22"/>
                <w:szCs w:val="22"/>
              </w:rPr>
            </w:pPr>
            <w:r w:rsidRPr="00C80EBC">
              <w:rPr>
                <w:rFonts w:ascii="Calibri" w:hAnsi="Calibri" w:cs="Calibri"/>
                <w:b/>
                <w:color w:val="FFFFFF" w:themeColor="background1"/>
                <w:sz w:val="22"/>
                <w:szCs w:val="22"/>
              </w:rPr>
              <w:t>Number</w:t>
            </w:r>
          </w:p>
        </w:tc>
        <w:tc>
          <w:tcPr>
            <w:tcW w:w="1320" w:type="dxa"/>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rsidR="00736CB7" w:rsidRPr="00C80EBC" w:rsidRDefault="00736CB7" w:rsidP="00C80EBC">
            <w:pPr>
              <w:jc w:val="right"/>
              <w:rPr>
                <w:rFonts w:ascii="Calibri" w:hAnsi="Calibri" w:cs="Calibri"/>
                <w:b/>
                <w:color w:val="FFFFFF" w:themeColor="background1"/>
                <w:sz w:val="22"/>
                <w:szCs w:val="22"/>
              </w:rPr>
            </w:pPr>
            <w:r w:rsidRPr="00C80EBC">
              <w:rPr>
                <w:rFonts w:ascii="Calibri" w:hAnsi="Calibri" w:cs="Calibri"/>
                <w:b/>
                <w:color w:val="FFFFFF" w:themeColor="background1"/>
                <w:sz w:val="22"/>
                <w:szCs w:val="22"/>
              </w:rPr>
              <w:t>Value (£)</w:t>
            </w:r>
          </w:p>
        </w:tc>
      </w:tr>
      <w:tr w:rsidR="00707D4B" w:rsidRPr="00236B2E" w:rsidTr="00C80EBC">
        <w:trPr>
          <w:trHeight w:val="315"/>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707D4B" w:rsidRDefault="00707D4B" w:rsidP="00707D4B">
            <w:pPr>
              <w:rPr>
                <w:rFonts w:ascii="Calibri" w:hAnsi="Calibri" w:cs="Calibri"/>
                <w:b/>
                <w:bCs/>
                <w:color w:val="000000"/>
                <w:sz w:val="22"/>
                <w:szCs w:val="22"/>
              </w:rPr>
            </w:pPr>
            <w:r>
              <w:rPr>
                <w:rFonts w:ascii="Calibri" w:hAnsi="Calibri" w:cs="Calibri"/>
                <w:b/>
                <w:bCs/>
                <w:color w:val="000000"/>
                <w:sz w:val="22"/>
                <w:szCs w:val="22"/>
              </w:rPr>
              <w:t>Benchmark</w:t>
            </w:r>
          </w:p>
        </w:tc>
        <w:tc>
          <w:tcPr>
            <w:tcW w:w="982" w:type="dxa"/>
            <w:tcBorders>
              <w:top w:val="single" w:sz="8" w:space="0" w:color="auto"/>
              <w:left w:val="nil"/>
              <w:bottom w:val="single" w:sz="8" w:space="0" w:color="auto"/>
              <w:right w:val="single" w:sz="8" w:space="0" w:color="auto"/>
            </w:tcBorders>
            <w:shd w:val="clear" w:color="auto" w:fill="auto"/>
            <w:noWrap/>
            <w:vAlign w:val="center"/>
          </w:tcPr>
          <w:p w:rsidR="00707D4B" w:rsidRPr="00C80EBC" w:rsidRDefault="00707D4B" w:rsidP="006E30B3">
            <w:pPr>
              <w:jc w:val="right"/>
              <w:rPr>
                <w:rFonts w:ascii="Calibri" w:hAnsi="Calibri" w:cs="Calibri"/>
                <w:b/>
                <w:sz w:val="22"/>
                <w:szCs w:val="22"/>
              </w:rPr>
            </w:pPr>
            <w:r w:rsidRPr="00C80EBC">
              <w:rPr>
                <w:rFonts w:ascii="Calibri" w:hAnsi="Calibri" w:cs="Calibri"/>
                <w:b/>
                <w:sz w:val="22"/>
                <w:szCs w:val="22"/>
              </w:rPr>
              <w:t>95%</w:t>
            </w:r>
          </w:p>
        </w:tc>
        <w:tc>
          <w:tcPr>
            <w:tcW w:w="1320" w:type="dxa"/>
            <w:tcBorders>
              <w:top w:val="single" w:sz="8" w:space="0" w:color="auto"/>
              <w:left w:val="nil"/>
              <w:bottom w:val="single" w:sz="8" w:space="0" w:color="auto"/>
              <w:right w:val="single" w:sz="8" w:space="0" w:color="auto"/>
            </w:tcBorders>
            <w:shd w:val="clear" w:color="auto" w:fill="auto"/>
            <w:noWrap/>
            <w:vAlign w:val="center"/>
          </w:tcPr>
          <w:p w:rsidR="00707D4B" w:rsidRPr="00C80EBC" w:rsidRDefault="00707D4B" w:rsidP="006E30B3">
            <w:pPr>
              <w:jc w:val="right"/>
              <w:rPr>
                <w:rFonts w:ascii="Calibri" w:hAnsi="Calibri" w:cs="Calibri"/>
                <w:b/>
                <w:sz w:val="22"/>
                <w:szCs w:val="22"/>
              </w:rPr>
            </w:pPr>
            <w:r w:rsidRPr="00C80EBC">
              <w:rPr>
                <w:rFonts w:ascii="Calibri" w:hAnsi="Calibri" w:cs="Calibri"/>
                <w:b/>
                <w:sz w:val="22"/>
                <w:szCs w:val="22"/>
              </w:rPr>
              <w:t>95%</w:t>
            </w:r>
          </w:p>
        </w:tc>
      </w:tr>
      <w:tr w:rsidR="008623B1" w:rsidRPr="00236B2E" w:rsidTr="00C80EBC">
        <w:trPr>
          <w:trHeight w:val="315"/>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8623B1" w:rsidRPr="008654B1" w:rsidRDefault="008623B1" w:rsidP="00707D4B">
            <w:pPr>
              <w:rPr>
                <w:rFonts w:ascii="Calibri" w:hAnsi="Calibri" w:cs="Calibri"/>
                <w:b/>
                <w:bCs/>
                <w:color w:val="000000"/>
                <w:sz w:val="22"/>
                <w:szCs w:val="22"/>
              </w:rPr>
            </w:pPr>
            <w:r w:rsidRPr="008654B1">
              <w:rPr>
                <w:rFonts w:ascii="Calibri" w:hAnsi="Calibri" w:cs="Calibri"/>
                <w:b/>
                <w:bCs/>
                <w:color w:val="000000"/>
                <w:sz w:val="22"/>
                <w:szCs w:val="22"/>
              </w:rPr>
              <w:t>2018/19</w:t>
            </w:r>
          </w:p>
        </w:tc>
        <w:tc>
          <w:tcPr>
            <w:tcW w:w="982" w:type="dxa"/>
            <w:tcBorders>
              <w:top w:val="single" w:sz="8" w:space="0" w:color="auto"/>
              <w:left w:val="nil"/>
              <w:bottom w:val="single" w:sz="8" w:space="0" w:color="auto"/>
              <w:right w:val="single" w:sz="8" w:space="0" w:color="auto"/>
            </w:tcBorders>
            <w:shd w:val="clear" w:color="auto" w:fill="auto"/>
            <w:noWrap/>
            <w:vAlign w:val="center"/>
          </w:tcPr>
          <w:p w:rsidR="008623B1" w:rsidRPr="008654B1" w:rsidRDefault="008623B1" w:rsidP="006E30B3">
            <w:pPr>
              <w:jc w:val="right"/>
              <w:rPr>
                <w:rFonts w:ascii="Calibri" w:hAnsi="Calibri" w:cs="Calibri"/>
                <w:b/>
                <w:sz w:val="22"/>
                <w:szCs w:val="22"/>
              </w:rPr>
            </w:pPr>
            <w:r w:rsidRPr="008654B1">
              <w:rPr>
                <w:rFonts w:ascii="Calibri" w:hAnsi="Calibri" w:cs="Calibri"/>
                <w:b/>
                <w:sz w:val="22"/>
                <w:szCs w:val="22"/>
              </w:rPr>
              <w:t>99%</w:t>
            </w:r>
          </w:p>
        </w:tc>
        <w:tc>
          <w:tcPr>
            <w:tcW w:w="1320" w:type="dxa"/>
            <w:tcBorders>
              <w:top w:val="single" w:sz="8" w:space="0" w:color="auto"/>
              <w:left w:val="nil"/>
              <w:bottom w:val="single" w:sz="8" w:space="0" w:color="auto"/>
              <w:right w:val="single" w:sz="8" w:space="0" w:color="auto"/>
            </w:tcBorders>
            <w:shd w:val="clear" w:color="auto" w:fill="auto"/>
            <w:noWrap/>
            <w:vAlign w:val="center"/>
          </w:tcPr>
          <w:p w:rsidR="008623B1" w:rsidRPr="008654B1" w:rsidRDefault="008623B1" w:rsidP="006E30B3">
            <w:pPr>
              <w:jc w:val="right"/>
              <w:rPr>
                <w:rFonts w:ascii="Calibri" w:hAnsi="Calibri" w:cs="Calibri"/>
                <w:b/>
                <w:sz w:val="22"/>
                <w:szCs w:val="22"/>
              </w:rPr>
            </w:pPr>
            <w:r w:rsidRPr="008654B1">
              <w:rPr>
                <w:rFonts w:ascii="Calibri" w:hAnsi="Calibri" w:cs="Calibri"/>
                <w:b/>
                <w:sz w:val="22"/>
                <w:szCs w:val="22"/>
              </w:rPr>
              <w:t>100%</w:t>
            </w:r>
          </w:p>
        </w:tc>
      </w:tr>
      <w:tr w:rsidR="004A71FD" w:rsidRPr="00236B2E" w:rsidTr="00C80EBC">
        <w:trPr>
          <w:trHeight w:val="315"/>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71FD" w:rsidRDefault="004A71FD" w:rsidP="00707D4B">
            <w:pPr>
              <w:rPr>
                <w:rFonts w:ascii="Calibri" w:hAnsi="Calibri" w:cs="Calibri"/>
                <w:b/>
                <w:bCs/>
                <w:color w:val="000000"/>
                <w:sz w:val="22"/>
                <w:szCs w:val="22"/>
              </w:rPr>
            </w:pPr>
            <w:r>
              <w:rPr>
                <w:rFonts w:ascii="Calibri" w:hAnsi="Calibri" w:cs="Calibri"/>
                <w:b/>
                <w:bCs/>
                <w:color w:val="000000"/>
                <w:sz w:val="22"/>
                <w:szCs w:val="22"/>
              </w:rPr>
              <w:t>2017/18</w:t>
            </w:r>
          </w:p>
        </w:tc>
        <w:tc>
          <w:tcPr>
            <w:tcW w:w="982" w:type="dxa"/>
            <w:tcBorders>
              <w:top w:val="single" w:sz="8" w:space="0" w:color="auto"/>
              <w:left w:val="nil"/>
              <w:bottom w:val="single" w:sz="8" w:space="0" w:color="auto"/>
              <w:right w:val="single" w:sz="8" w:space="0" w:color="auto"/>
            </w:tcBorders>
            <w:shd w:val="clear" w:color="auto" w:fill="auto"/>
            <w:noWrap/>
            <w:vAlign w:val="center"/>
          </w:tcPr>
          <w:p w:rsidR="004A71FD" w:rsidRPr="00C80EBC" w:rsidRDefault="00126C0D" w:rsidP="006E30B3">
            <w:pPr>
              <w:jc w:val="right"/>
              <w:rPr>
                <w:rFonts w:ascii="Calibri" w:hAnsi="Calibri" w:cs="Calibri"/>
                <w:b/>
                <w:sz w:val="22"/>
                <w:szCs w:val="22"/>
              </w:rPr>
            </w:pPr>
            <w:r>
              <w:rPr>
                <w:rFonts w:ascii="Calibri" w:hAnsi="Calibri" w:cs="Calibri"/>
                <w:b/>
                <w:sz w:val="22"/>
                <w:szCs w:val="22"/>
              </w:rPr>
              <w:t>98%</w:t>
            </w:r>
          </w:p>
        </w:tc>
        <w:tc>
          <w:tcPr>
            <w:tcW w:w="1320" w:type="dxa"/>
            <w:tcBorders>
              <w:top w:val="single" w:sz="8" w:space="0" w:color="auto"/>
              <w:left w:val="nil"/>
              <w:bottom w:val="single" w:sz="8" w:space="0" w:color="auto"/>
              <w:right w:val="single" w:sz="8" w:space="0" w:color="auto"/>
            </w:tcBorders>
            <w:shd w:val="clear" w:color="auto" w:fill="auto"/>
            <w:noWrap/>
            <w:vAlign w:val="center"/>
          </w:tcPr>
          <w:p w:rsidR="004A71FD" w:rsidRPr="00C80EBC" w:rsidRDefault="00126C0D" w:rsidP="006E30B3">
            <w:pPr>
              <w:jc w:val="right"/>
              <w:rPr>
                <w:rFonts w:ascii="Calibri" w:hAnsi="Calibri" w:cs="Calibri"/>
                <w:b/>
                <w:sz w:val="22"/>
                <w:szCs w:val="22"/>
              </w:rPr>
            </w:pPr>
            <w:r>
              <w:rPr>
                <w:rFonts w:ascii="Calibri" w:hAnsi="Calibri" w:cs="Calibri"/>
                <w:b/>
                <w:sz w:val="22"/>
                <w:szCs w:val="22"/>
              </w:rPr>
              <w:t>98%</w:t>
            </w:r>
          </w:p>
        </w:tc>
      </w:tr>
      <w:tr w:rsidR="00736CB7" w:rsidRPr="00236B2E" w:rsidTr="00C80EBC">
        <w:trPr>
          <w:trHeight w:val="315"/>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36CB7" w:rsidRPr="00236B2E" w:rsidRDefault="00707D4B" w:rsidP="00707D4B">
            <w:pPr>
              <w:rPr>
                <w:rFonts w:ascii="Calibri" w:hAnsi="Calibri" w:cs="Calibri"/>
                <w:b/>
                <w:bCs/>
                <w:color w:val="000000"/>
                <w:sz w:val="22"/>
                <w:szCs w:val="22"/>
              </w:rPr>
            </w:pPr>
            <w:r>
              <w:rPr>
                <w:rFonts w:ascii="Calibri" w:hAnsi="Calibri" w:cs="Calibri"/>
                <w:b/>
                <w:bCs/>
                <w:color w:val="000000"/>
                <w:sz w:val="22"/>
                <w:szCs w:val="22"/>
              </w:rPr>
              <w:t>2016/17</w:t>
            </w:r>
            <w:r w:rsidR="00736CB7" w:rsidRPr="00236B2E">
              <w:rPr>
                <w:rFonts w:ascii="Calibri" w:hAnsi="Calibri" w:cs="Calibri"/>
                <w:b/>
                <w:bCs/>
                <w:color w:val="000000"/>
                <w:sz w:val="22"/>
                <w:szCs w:val="22"/>
              </w:rPr>
              <w:t xml:space="preserve"> </w:t>
            </w:r>
          </w:p>
        </w:tc>
        <w:tc>
          <w:tcPr>
            <w:tcW w:w="982" w:type="dxa"/>
            <w:tcBorders>
              <w:top w:val="single" w:sz="8" w:space="0" w:color="auto"/>
              <w:left w:val="nil"/>
              <w:bottom w:val="single" w:sz="8" w:space="0" w:color="auto"/>
              <w:right w:val="single" w:sz="8" w:space="0" w:color="auto"/>
            </w:tcBorders>
            <w:shd w:val="clear" w:color="auto" w:fill="auto"/>
            <w:noWrap/>
            <w:vAlign w:val="center"/>
          </w:tcPr>
          <w:p w:rsidR="00736CB7" w:rsidRPr="00C80EBC" w:rsidRDefault="00482FAD" w:rsidP="006E30B3">
            <w:pPr>
              <w:jc w:val="right"/>
              <w:rPr>
                <w:rFonts w:ascii="Calibri" w:hAnsi="Calibri" w:cs="Calibri"/>
                <w:b/>
                <w:sz w:val="22"/>
                <w:szCs w:val="22"/>
              </w:rPr>
            </w:pPr>
            <w:r w:rsidRPr="00C80EBC">
              <w:rPr>
                <w:rFonts w:ascii="Calibri" w:hAnsi="Calibri" w:cs="Calibri"/>
                <w:b/>
                <w:sz w:val="22"/>
                <w:szCs w:val="22"/>
              </w:rPr>
              <w:t>98%</w:t>
            </w:r>
          </w:p>
        </w:tc>
        <w:tc>
          <w:tcPr>
            <w:tcW w:w="1320" w:type="dxa"/>
            <w:tcBorders>
              <w:top w:val="single" w:sz="8" w:space="0" w:color="auto"/>
              <w:left w:val="nil"/>
              <w:bottom w:val="single" w:sz="8" w:space="0" w:color="auto"/>
              <w:right w:val="single" w:sz="8" w:space="0" w:color="auto"/>
            </w:tcBorders>
            <w:shd w:val="clear" w:color="auto" w:fill="auto"/>
            <w:noWrap/>
            <w:vAlign w:val="center"/>
          </w:tcPr>
          <w:p w:rsidR="00736CB7" w:rsidRPr="00C80EBC" w:rsidRDefault="00482FAD" w:rsidP="006E30B3">
            <w:pPr>
              <w:jc w:val="right"/>
              <w:rPr>
                <w:rFonts w:ascii="Calibri" w:hAnsi="Calibri" w:cs="Calibri"/>
                <w:b/>
                <w:sz w:val="22"/>
                <w:szCs w:val="22"/>
              </w:rPr>
            </w:pPr>
            <w:r w:rsidRPr="00C80EBC">
              <w:rPr>
                <w:rFonts w:ascii="Calibri" w:hAnsi="Calibri" w:cs="Calibri"/>
                <w:b/>
                <w:sz w:val="22"/>
                <w:szCs w:val="22"/>
              </w:rPr>
              <w:t>98%</w:t>
            </w:r>
          </w:p>
        </w:tc>
      </w:tr>
    </w:tbl>
    <w:p w:rsidR="004D4BF4" w:rsidRDefault="004D4BF4" w:rsidP="00DD6897">
      <w:pPr>
        <w:rPr>
          <w:rFonts w:ascii="Arial" w:hAnsi="Arial" w:cs="Arial"/>
          <w:sz w:val="22"/>
          <w:szCs w:val="22"/>
        </w:rPr>
      </w:pPr>
    </w:p>
    <w:p w:rsidR="000A4438" w:rsidRDefault="000A4438" w:rsidP="0028079F">
      <w:pPr>
        <w:jc w:val="both"/>
        <w:rPr>
          <w:rFonts w:ascii="Arial" w:hAnsi="Arial" w:cs="Arial"/>
          <w:b/>
          <w:sz w:val="22"/>
          <w:szCs w:val="22"/>
        </w:rPr>
      </w:pPr>
    </w:p>
    <w:p w:rsidR="0028079F" w:rsidRPr="00106232" w:rsidRDefault="0028079F" w:rsidP="0028079F">
      <w:pPr>
        <w:jc w:val="both"/>
        <w:rPr>
          <w:rFonts w:ascii="Arial" w:hAnsi="Arial" w:cs="Arial"/>
          <w:b/>
          <w:sz w:val="22"/>
          <w:szCs w:val="22"/>
        </w:rPr>
      </w:pPr>
      <w:r w:rsidRPr="00106232">
        <w:rPr>
          <w:rFonts w:ascii="Arial" w:hAnsi="Arial" w:cs="Arial"/>
          <w:b/>
          <w:sz w:val="22"/>
          <w:szCs w:val="22"/>
        </w:rPr>
        <w:t>Recommendations</w:t>
      </w:r>
    </w:p>
    <w:p w:rsidR="00192D07" w:rsidRDefault="00105BD5" w:rsidP="00192D07">
      <w:pPr>
        <w:overflowPunct w:val="0"/>
        <w:autoSpaceDE w:val="0"/>
        <w:autoSpaceDN w:val="0"/>
        <w:adjustRightInd w:val="0"/>
        <w:textAlignment w:val="baseline"/>
        <w:rPr>
          <w:rFonts w:ascii="Arial" w:hAnsi="Arial" w:cs="Arial"/>
          <w:sz w:val="22"/>
          <w:szCs w:val="22"/>
        </w:rPr>
      </w:pPr>
      <w:r>
        <w:rPr>
          <w:rFonts w:ascii="Arial" w:hAnsi="Arial" w:cs="Arial"/>
          <w:sz w:val="22"/>
          <w:szCs w:val="22"/>
        </w:rPr>
        <w:t>Leadership team</w:t>
      </w:r>
      <w:r w:rsidR="00D211BF" w:rsidRPr="00106232">
        <w:rPr>
          <w:rFonts w:ascii="Arial" w:hAnsi="Arial" w:cs="Arial"/>
          <w:sz w:val="22"/>
          <w:szCs w:val="22"/>
        </w:rPr>
        <w:t xml:space="preserve"> </w:t>
      </w:r>
      <w:r w:rsidR="00DF39E7" w:rsidRPr="00106232">
        <w:rPr>
          <w:rFonts w:ascii="Arial" w:hAnsi="Arial" w:cs="Arial"/>
          <w:sz w:val="22"/>
          <w:szCs w:val="22"/>
        </w:rPr>
        <w:t xml:space="preserve">is asked to </w:t>
      </w:r>
      <w:r w:rsidR="004A32AC">
        <w:rPr>
          <w:rFonts w:ascii="Arial" w:hAnsi="Arial" w:cs="Arial"/>
          <w:sz w:val="22"/>
          <w:szCs w:val="22"/>
        </w:rPr>
        <w:t>review and approve</w:t>
      </w:r>
      <w:r w:rsidR="001C4432" w:rsidRPr="00106232">
        <w:rPr>
          <w:rFonts w:ascii="Arial" w:hAnsi="Arial" w:cs="Arial"/>
          <w:sz w:val="22"/>
          <w:szCs w:val="22"/>
        </w:rPr>
        <w:t xml:space="preserve"> </w:t>
      </w:r>
      <w:r w:rsidR="00B40EA9" w:rsidRPr="00106232">
        <w:rPr>
          <w:rFonts w:ascii="Arial" w:hAnsi="Arial" w:cs="Arial"/>
          <w:sz w:val="22"/>
          <w:szCs w:val="22"/>
        </w:rPr>
        <w:t xml:space="preserve">the </w:t>
      </w:r>
      <w:r w:rsidR="004A71FD">
        <w:rPr>
          <w:rFonts w:ascii="Arial" w:hAnsi="Arial" w:cs="Arial"/>
          <w:sz w:val="22"/>
          <w:szCs w:val="22"/>
        </w:rPr>
        <w:t xml:space="preserve">finance report for the </w:t>
      </w:r>
      <w:r w:rsidR="00A51056">
        <w:rPr>
          <w:rFonts w:ascii="Arial" w:hAnsi="Arial" w:cs="Arial"/>
          <w:sz w:val="22"/>
          <w:szCs w:val="22"/>
        </w:rPr>
        <w:t>8</w:t>
      </w:r>
      <w:r w:rsidR="00CF2146">
        <w:rPr>
          <w:rFonts w:ascii="Arial" w:hAnsi="Arial" w:cs="Arial"/>
          <w:sz w:val="22"/>
          <w:szCs w:val="22"/>
        </w:rPr>
        <w:t xml:space="preserve"> </w:t>
      </w:r>
      <w:r w:rsidR="004A71FD">
        <w:rPr>
          <w:rFonts w:ascii="Arial" w:hAnsi="Arial" w:cs="Arial"/>
          <w:sz w:val="22"/>
          <w:szCs w:val="22"/>
        </w:rPr>
        <w:t xml:space="preserve">months </w:t>
      </w:r>
      <w:r w:rsidR="00FD5EB4">
        <w:rPr>
          <w:rFonts w:ascii="Arial" w:hAnsi="Arial" w:cs="Arial"/>
          <w:sz w:val="22"/>
          <w:szCs w:val="22"/>
        </w:rPr>
        <w:t>to</w:t>
      </w:r>
      <w:r w:rsidR="00804976">
        <w:rPr>
          <w:rFonts w:ascii="Arial" w:hAnsi="Arial" w:cs="Arial"/>
          <w:sz w:val="22"/>
          <w:szCs w:val="22"/>
        </w:rPr>
        <w:t xml:space="preserve"> 3</w:t>
      </w:r>
      <w:r w:rsidR="00A51056">
        <w:rPr>
          <w:rFonts w:ascii="Arial" w:hAnsi="Arial" w:cs="Arial"/>
          <w:sz w:val="22"/>
          <w:szCs w:val="22"/>
        </w:rPr>
        <w:t>0 November</w:t>
      </w:r>
      <w:r w:rsidR="00804976">
        <w:rPr>
          <w:rFonts w:ascii="Arial" w:hAnsi="Arial" w:cs="Arial"/>
          <w:sz w:val="22"/>
          <w:szCs w:val="22"/>
        </w:rPr>
        <w:t xml:space="preserve"> 2018.</w:t>
      </w:r>
      <w:r w:rsidR="00FD5EB4">
        <w:rPr>
          <w:rFonts w:ascii="Arial" w:hAnsi="Arial" w:cs="Arial"/>
          <w:sz w:val="22"/>
          <w:szCs w:val="22"/>
        </w:rPr>
        <w:t xml:space="preserve"> </w:t>
      </w:r>
    </w:p>
    <w:p w:rsidR="00CC740F" w:rsidRDefault="00CC740F" w:rsidP="00B40EA9">
      <w:pPr>
        <w:spacing w:line="276" w:lineRule="auto"/>
        <w:rPr>
          <w:rFonts w:ascii="Arial" w:hAnsi="Arial" w:cs="Arial"/>
          <w:b/>
          <w:sz w:val="22"/>
          <w:szCs w:val="22"/>
        </w:rPr>
      </w:pPr>
    </w:p>
    <w:p w:rsidR="00B40EA9" w:rsidRPr="00B40EA9" w:rsidRDefault="000A4438" w:rsidP="00B40EA9">
      <w:pPr>
        <w:spacing w:line="276" w:lineRule="auto"/>
        <w:rPr>
          <w:rFonts w:ascii="Arial" w:hAnsi="Arial" w:cs="Arial"/>
          <w:b/>
          <w:sz w:val="22"/>
          <w:szCs w:val="22"/>
        </w:rPr>
      </w:pPr>
      <w:r>
        <w:rPr>
          <w:rFonts w:ascii="Arial" w:hAnsi="Arial" w:cs="Arial"/>
          <w:b/>
          <w:sz w:val="22"/>
          <w:szCs w:val="22"/>
        </w:rPr>
        <w:t xml:space="preserve">Sylvia Hazard and </w:t>
      </w:r>
      <w:r w:rsidR="00192D07">
        <w:rPr>
          <w:rFonts w:ascii="Arial" w:hAnsi="Arial" w:cs="Arial"/>
          <w:b/>
          <w:sz w:val="22"/>
          <w:szCs w:val="22"/>
        </w:rPr>
        <w:t>Karen Williams</w:t>
      </w:r>
    </w:p>
    <w:p w:rsidR="00B40EA9" w:rsidRPr="00B40EA9" w:rsidRDefault="000A4438" w:rsidP="00B40EA9">
      <w:pPr>
        <w:spacing w:line="276" w:lineRule="auto"/>
        <w:rPr>
          <w:rFonts w:ascii="Arial" w:hAnsi="Arial" w:cs="Arial"/>
          <w:b/>
          <w:sz w:val="22"/>
          <w:szCs w:val="22"/>
        </w:rPr>
      </w:pPr>
      <w:r>
        <w:rPr>
          <w:rFonts w:ascii="Arial" w:hAnsi="Arial" w:cs="Arial"/>
          <w:b/>
          <w:sz w:val="22"/>
          <w:szCs w:val="22"/>
        </w:rPr>
        <w:t xml:space="preserve">Deputy Director of Finance and </w:t>
      </w:r>
      <w:r w:rsidR="0004137A">
        <w:rPr>
          <w:rFonts w:ascii="Arial" w:hAnsi="Arial" w:cs="Arial"/>
          <w:b/>
          <w:sz w:val="22"/>
          <w:szCs w:val="22"/>
        </w:rPr>
        <w:t xml:space="preserve">Director of </w:t>
      </w:r>
      <w:r w:rsidR="00B40EA9" w:rsidRPr="00B40EA9">
        <w:rPr>
          <w:rFonts w:ascii="Arial" w:hAnsi="Arial" w:cs="Arial"/>
          <w:b/>
          <w:sz w:val="22"/>
          <w:szCs w:val="22"/>
        </w:rPr>
        <w:t>Finance</w:t>
      </w:r>
      <w:r w:rsidR="00B34A94">
        <w:rPr>
          <w:rFonts w:ascii="Arial" w:hAnsi="Arial" w:cs="Arial"/>
          <w:b/>
          <w:sz w:val="22"/>
          <w:szCs w:val="22"/>
        </w:rPr>
        <w:t xml:space="preserve">, </w:t>
      </w:r>
      <w:r w:rsidR="00E73495">
        <w:rPr>
          <w:rFonts w:ascii="Arial" w:hAnsi="Arial" w:cs="Arial"/>
          <w:b/>
          <w:sz w:val="22"/>
          <w:szCs w:val="22"/>
        </w:rPr>
        <w:t>Procurement</w:t>
      </w:r>
      <w:r w:rsidR="00B34A94">
        <w:rPr>
          <w:rFonts w:ascii="Arial" w:hAnsi="Arial" w:cs="Arial"/>
          <w:b/>
          <w:sz w:val="22"/>
          <w:szCs w:val="22"/>
        </w:rPr>
        <w:t xml:space="preserve"> and Estates</w:t>
      </w:r>
    </w:p>
    <w:p w:rsidR="008568A2" w:rsidRDefault="00105BD5" w:rsidP="00804976">
      <w:pPr>
        <w:spacing w:line="276" w:lineRule="auto"/>
        <w:rPr>
          <w:rFonts w:ascii="Arial" w:hAnsi="Arial" w:cs="Arial"/>
          <w:b/>
          <w:sz w:val="22"/>
          <w:szCs w:val="22"/>
        </w:rPr>
      </w:pPr>
      <w:r>
        <w:rPr>
          <w:rFonts w:ascii="Arial" w:hAnsi="Arial" w:cs="Arial"/>
          <w:b/>
          <w:sz w:val="22"/>
          <w:szCs w:val="22"/>
        </w:rPr>
        <w:t>2</w:t>
      </w:r>
      <w:r w:rsidR="00090E99">
        <w:rPr>
          <w:rFonts w:ascii="Arial" w:hAnsi="Arial" w:cs="Arial"/>
          <w:b/>
          <w:sz w:val="22"/>
          <w:szCs w:val="22"/>
        </w:rPr>
        <w:t>1</w:t>
      </w:r>
      <w:r>
        <w:rPr>
          <w:rFonts w:ascii="Arial" w:hAnsi="Arial" w:cs="Arial"/>
          <w:b/>
          <w:sz w:val="22"/>
          <w:szCs w:val="22"/>
        </w:rPr>
        <w:t xml:space="preserve"> </w:t>
      </w:r>
      <w:r w:rsidR="00482A94">
        <w:rPr>
          <w:rFonts w:ascii="Arial" w:hAnsi="Arial" w:cs="Arial"/>
          <w:b/>
          <w:sz w:val="22"/>
          <w:szCs w:val="22"/>
        </w:rPr>
        <w:t>December</w:t>
      </w:r>
      <w:r w:rsidR="00804976">
        <w:rPr>
          <w:rFonts w:ascii="Arial" w:hAnsi="Arial" w:cs="Arial"/>
          <w:b/>
          <w:sz w:val="22"/>
          <w:szCs w:val="22"/>
        </w:rPr>
        <w:t xml:space="preserve"> 2018</w:t>
      </w:r>
    </w:p>
    <w:sectPr w:rsidR="008568A2" w:rsidSect="00105BD5">
      <w:headerReference w:type="default" r:id="rId12"/>
      <w:footerReference w:type="default" r:id="rId13"/>
      <w:pgSz w:w="11906" w:h="16838"/>
      <w:pgMar w:top="720" w:right="902" w:bottom="709"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C34" w:rsidRDefault="00580C34" w:rsidP="00412C00">
      <w:r>
        <w:separator/>
      </w:r>
    </w:p>
  </w:endnote>
  <w:endnote w:type="continuationSeparator" w:id="0">
    <w:p w:rsidR="00580C34" w:rsidRDefault="00580C34" w:rsidP="0041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866406"/>
      <w:docPartObj>
        <w:docPartGallery w:val="Page Numbers (Bottom of Page)"/>
        <w:docPartUnique/>
      </w:docPartObj>
    </w:sdtPr>
    <w:sdtEndPr>
      <w:rPr>
        <w:rFonts w:ascii="Arial" w:hAnsi="Arial"/>
        <w:noProof/>
        <w:sz w:val="16"/>
      </w:rPr>
    </w:sdtEndPr>
    <w:sdtContent>
      <w:p w:rsidR="00580C34" w:rsidRPr="00195D4C" w:rsidRDefault="00580C34">
        <w:pPr>
          <w:pStyle w:val="Footer"/>
          <w:jc w:val="center"/>
          <w:rPr>
            <w:rFonts w:ascii="Arial" w:hAnsi="Arial"/>
            <w:sz w:val="16"/>
          </w:rPr>
        </w:pPr>
        <w:r w:rsidRPr="00195D4C">
          <w:rPr>
            <w:rFonts w:ascii="Arial" w:hAnsi="Arial"/>
            <w:sz w:val="16"/>
          </w:rPr>
          <w:fldChar w:fldCharType="begin"/>
        </w:r>
        <w:r w:rsidRPr="00195D4C">
          <w:rPr>
            <w:rFonts w:ascii="Arial" w:hAnsi="Arial"/>
            <w:sz w:val="16"/>
          </w:rPr>
          <w:instrText xml:space="preserve"> PAGE   \* MERGEFORMAT </w:instrText>
        </w:r>
        <w:r w:rsidRPr="00195D4C">
          <w:rPr>
            <w:rFonts w:ascii="Arial" w:hAnsi="Arial"/>
            <w:sz w:val="16"/>
          </w:rPr>
          <w:fldChar w:fldCharType="separate"/>
        </w:r>
        <w:r w:rsidR="00675326">
          <w:rPr>
            <w:rFonts w:ascii="Arial" w:hAnsi="Arial"/>
            <w:noProof/>
            <w:sz w:val="16"/>
          </w:rPr>
          <w:t>1</w:t>
        </w:r>
        <w:r w:rsidRPr="00195D4C">
          <w:rPr>
            <w:rFonts w:ascii="Arial" w:hAnsi="Arial"/>
            <w:noProof/>
            <w:sz w:val="16"/>
          </w:rPr>
          <w:fldChar w:fldCharType="end"/>
        </w:r>
      </w:p>
    </w:sdtContent>
  </w:sdt>
  <w:p w:rsidR="00580C34" w:rsidRDefault="00580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C34" w:rsidRDefault="00580C34" w:rsidP="00412C00">
      <w:r>
        <w:separator/>
      </w:r>
    </w:p>
  </w:footnote>
  <w:footnote w:type="continuationSeparator" w:id="0">
    <w:p w:rsidR="00580C34" w:rsidRDefault="00580C34" w:rsidP="00412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C34" w:rsidRDefault="00580C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938"/>
    <w:multiLevelType w:val="hybridMultilevel"/>
    <w:tmpl w:val="061E21A0"/>
    <w:lvl w:ilvl="0" w:tplc="08090003">
      <w:start w:val="1"/>
      <w:numFmt w:val="bullet"/>
      <w:lvlText w:val="o"/>
      <w:lvlJc w:val="left"/>
      <w:pPr>
        <w:ind w:left="3262" w:hanging="360"/>
      </w:pPr>
      <w:rPr>
        <w:rFonts w:ascii="Courier New" w:hAnsi="Courier New" w:cs="Courier New" w:hint="default"/>
      </w:rPr>
    </w:lvl>
    <w:lvl w:ilvl="1" w:tplc="08090003" w:tentative="1">
      <w:start w:val="1"/>
      <w:numFmt w:val="bullet"/>
      <w:lvlText w:val="o"/>
      <w:lvlJc w:val="left"/>
      <w:pPr>
        <w:ind w:left="3982" w:hanging="360"/>
      </w:pPr>
      <w:rPr>
        <w:rFonts w:ascii="Courier New" w:hAnsi="Courier New" w:cs="Courier New" w:hint="default"/>
      </w:rPr>
    </w:lvl>
    <w:lvl w:ilvl="2" w:tplc="08090005" w:tentative="1">
      <w:start w:val="1"/>
      <w:numFmt w:val="bullet"/>
      <w:lvlText w:val=""/>
      <w:lvlJc w:val="left"/>
      <w:pPr>
        <w:ind w:left="4702" w:hanging="360"/>
      </w:pPr>
      <w:rPr>
        <w:rFonts w:ascii="Wingdings" w:hAnsi="Wingdings" w:hint="default"/>
      </w:rPr>
    </w:lvl>
    <w:lvl w:ilvl="3" w:tplc="08090001" w:tentative="1">
      <w:start w:val="1"/>
      <w:numFmt w:val="bullet"/>
      <w:lvlText w:val=""/>
      <w:lvlJc w:val="left"/>
      <w:pPr>
        <w:ind w:left="5422" w:hanging="360"/>
      </w:pPr>
      <w:rPr>
        <w:rFonts w:ascii="Symbol" w:hAnsi="Symbol" w:hint="default"/>
      </w:rPr>
    </w:lvl>
    <w:lvl w:ilvl="4" w:tplc="08090003" w:tentative="1">
      <w:start w:val="1"/>
      <w:numFmt w:val="bullet"/>
      <w:lvlText w:val="o"/>
      <w:lvlJc w:val="left"/>
      <w:pPr>
        <w:ind w:left="6142" w:hanging="360"/>
      </w:pPr>
      <w:rPr>
        <w:rFonts w:ascii="Courier New" w:hAnsi="Courier New" w:cs="Courier New" w:hint="default"/>
      </w:rPr>
    </w:lvl>
    <w:lvl w:ilvl="5" w:tplc="08090005" w:tentative="1">
      <w:start w:val="1"/>
      <w:numFmt w:val="bullet"/>
      <w:lvlText w:val=""/>
      <w:lvlJc w:val="left"/>
      <w:pPr>
        <w:ind w:left="6862" w:hanging="360"/>
      </w:pPr>
      <w:rPr>
        <w:rFonts w:ascii="Wingdings" w:hAnsi="Wingdings" w:hint="default"/>
      </w:rPr>
    </w:lvl>
    <w:lvl w:ilvl="6" w:tplc="08090001" w:tentative="1">
      <w:start w:val="1"/>
      <w:numFmt w:val="bullet"/>
      <w:lvlText w:val=""/>
      <w:lvlJc w:val="left"/>
      <w:pPr>
        <w:ind w:left="7582" w:hanging="360"/>
      </w:pPr>
      <w:rPr>
        <w:rFonts w:ascii="Symbol" w:hAnsi="Symbol" w:hint="default"/>
      </w:rPr>
    </w:lvl>
    <w:lvl w:ilvl="7" w:tplc="08090003" w:tentative="1">
      <w:start w:val="1"/>
      <w:numFmt w:val="bullet"/>
      <w:lvlText w:val="o"/>
      <w:lvlJc w:val="left"/>
      <w:pPr>
        <w:ind w:left="8302" w:hanging="360"/>
      </w:pPr>
      <w:rPr>
        <w:rFonts w:ascii="Courier New" w:hAnsi="Courier New" w:cs="Courier New" w:hint="default"/>
      </w:rPr>
    </w:lvl>
    <w:lvl w:ilvl="8" w:tplc="08090005" w:tentative="1">
      <w:start w:val="1"/>
      <w:numFmt w:val="bullet"/>
      <w:lvlText w:val=""/>
      <w:lvlJc w:val="left"/>
      <w:pPr>
        <w:ind w:left="9022" w:hanging="360"/>
      </w:pPr>
      <w:rPr>
        <w:rFonts w:ascii="Wingdings" w:hAnsi="Wingdings" w:hint="default"/>
      </w:rPr>
    </w:lvl>
  </w:abstractNum>
  <w:abstractNum w:abstractNumId="1">
    <w:nsid w:val="0AD70165"/>
    <w:multiLevelType w:val="hybridMultilevel"/>
    <w:tmpl w:val="A2703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291220"/>
    <w:multiLevelType w:val="hybridMultilevel"/>
    <w:tmpl w:val="97F2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BD1860"/>
    <w:multiLevelType w:val="hybridMultilevel"/>
    <w:tmpl w:val="F0384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FD7E0D"/>
    <w:multiLevelType w:val="hybridMultilevel"/>
    <w:tmpl w:val="05FE46A6"/>
    <w:lvl w:ilvl="0" w:tplc="95E01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7575CF"/>
    <w:multiLevelType w:val="hybridMultilevel"/>
    <w:tmpl w:val="099E7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587536"/>
    <w:multiLevelType w:val="hybridMultilevel"/>
    <w:tmpl w:val="3D44CB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5AA1FB2"/>
    <w:multiLevelType w:val="hybridMultilevel"/>
    <w:tmpl w:val="457641A2"/>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nsid w:val="264D2251"/>
    <w:multiLevelType w:val="hybridMultilevel"/>
    <w:tmpl w:val="B5620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1567E2"/>
    <w:multiLevelType w:val="hybridMultilevel"/>
    <w:tmpl w:val="30D0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3C6BD8"/>
    <w:multiLevelType w:val="hybridMultilevel"/>
    <w:tmpl w:val="FFE826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340A123E"/>
    <w:multiLevelType w:val="hybridMultilevel"/>
    <w:tmpl w:val="B3520682"/>
    <w:lvl w:ilvl="0" w:tplc="7FDA39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4A48B0"/>
    <w:multiLevelType w:val="hybridMultilevel"/>
    <w:tmpl w:val="AE3260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34B2432F"/>
    <w:multiLevelType w:val="hybridMultilevel"/>
    <w:tmpl w:val="F0208A20"/>
    <w:lvl w:ilvl="0" w:tplc="934E7ACE">
      <w:start w:val="1"/>
      <w:numFmt w:val="decimal"/>
      <w:lvlText w:val="%1."/>
      <w:lvlJc w:val="left"/>
      <w:pPr>
        <w:tabs>
          <w:tab w:val="num" w:pos="360"/>
        </w:tabs>
        <w:ind w:left="360" w:hanging="360"/>
      </w:pPr>
    </w:lvl>
    <w:lvl w:ilvl="1" w:tplc="AE100DFC">
      <w:numFmt w:val="none"/>
      <w:lvlText w:val=""/>
      <w:lvlJc w:val="left"/>
      <w:pPr>
        <w:tabs>
          <w:tab w:val="num" w:pos="360"/>
        </w:tabs>
      </w:pPr>
    </w:lvl>
    <w:lvl w:ilvl="2" w:tplc="DCD80F4E">
      <w:numFmt w:val="none"/>
      <w:lvlText w:val=""/>
      <w:lvlJc w:val="left"/>
      <w:pPr>
        <w:tabs>
          <w:tab w:val="num" w:pos="360"/>
        </w:tabs>
      </w:pPr>
    </w:lvl>
    <w:lvl w:ilvl="3" w:tplc="96E698B2">
      <w:numFmt w:val="none"/>
      <w:lvlText w:val=""/>
      <w:lvlJc w:val="left"/>
      <w:pPr>
        <w:tabs>
          <w:tab w:val="num" w:pos="360"/>
        </w:tabs>
      </w:pPr>
    </w:lvl>
    <w:lvl w:ilvl="4" w:tplc="54AA915A">
      <w:numFmt w:val="none"/>
      <w:lvlText w:val=""/>
      <w:lvlJc w:val="left"/>
      <w:pPr>
        <w:tabs>
          <w:tab w:val="num" w:pos="360"/>
        </w:tabs>
      </w:pPr>
    </w:lvl>
    <w:lvl w:ilvl="5" w:tplc="A57ADD74">
      <w:numFmt w:val="none"/>
      <w:lvlText w:val=""/>
      <w:lvlJc w:val="left"/>
      <w:pPr>
        <w:tabs>
          <w:tab w:val="num" w:pos="360"/>
        </w:tabs>
      </w:pPr>
    </w:lvl>
    <w:lvl w:ilvl="6" w:tplc="5330EEEE">
      <w:numFmt w:val="none"/>
      <w:lvlText w:val=""/>
      <w:lvlJc w:val="left"/>
      <w:pPr>
        <w:tabs>
          <w:tab w:val="num" w:pos="360"/>
        </w:tabs>
      </w:pPr>
    </w:lvl>
    <w:lvl w:ilvl="7" w:tplc="A7586E4E">
      <w:numFmt w:val="none"/>
      <w:lvlText w:val=""/>
      <w:lvlJc w:val="left"/>
      <w:pPr>
        <w:tabs>
          <w:tab w:val="num" w:pos="360"/>
        </w:tabs>
      </w:pPr>
    </w:lvl>
    <w:lvl w:ilvl="8" w:tplc="30BC2D92">
      <w:numFmt w:val="none"/>
      <w:lvlText w:val=""/>
      <w:lvlJc w:val="left"/>
      <w:pPr>
        <w:tabs>
          <w:tab w:val="num" w:pos="360"/>
        </w:tabs>
      </w:pPr>
    </w:lvl>
  </w:abstractNum>
  <w:abstractNum w:abstractNumId="14">
    <w:nsid w:val="3B171A2E"/>
    <w:multiLevelType w:val="hybridMultilevel"/>
    <w:tmpl w:val="2C50852A"/>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CF31E4"/>
    <w:multiLevelType w:val="hybridMultilevel"/>
    <w:tmpl w:val="826CD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AA5566"/>
    <w:multiLevelType w:val="hybridMultilevel"/>
    <w:tmpl w:val="E54E8C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42365D63"/>
    <w:multiLevelType w:val="hybridMultilevel"/>
    <w:tmpl w:val="95D4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FF6A05"/>
    <w:multiLevelType w:val="hybridMultilevel"/>
    <w:tmpl w:val="39887D2C"/>
    <w:lvl w:ilvl="0" w:tplc="08090003">
      <w:start w:val="1"/>
      <w:numFmt w:val="bullet"/>
      <w:lvlText w:val="o"/>
      <w:lvlJc w:val="left"/>
      <w:pPr>
        <w:ind w:left="2509" w:hanging="360"/>
      </w:pPr>
      <w:rPr>
        <w:rFonts w:ascii="Courier New" w:hAnsi="Courier New" w:cs="Courier New" w:hint="default"/>
      </w:rPr>
    </w:lvl>
    <w:lvl w:ilvl="1" w:tplc="08090003" w:tentative="1">
      <w:start w:val="1"/>
      <w:numFmt w:val="bullet"/>
      <w:lvlText w:val="o"/>
      <w:lvlJc w:val="left"/>
      <w:pPr>
        <w:ind w:left="3229" w:hanging="360"/>
      </w:pPr>
      <w:rPr>
        <w:rFonts w:ascii="Courier New" w:hAnsi="Courier New" w:cs="Courier New"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Courier New"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Courier New" w:hint="default"/>
      </w:rPr>
    </w:lvl>
    <w:lvl w:ilvl="8" w:tplc="08090005" w:tentative="1">
      <w:start w:val="1"/>
      <w:numFmt w:val="bullet"/>
      <w:lvlText w:val=""/>
      <w:lvlJc w:val="left"/>
      <w:pPr>
        <w:ind w:left="8269" w:hanging="360"/>
      </w:pPr>
      <w:rPr>
        <w:rFonts w:ascii="Wingdings" w:hAnsi="Wingdings" w:hint="default"/>
      </w:rPr>
    </w:lvl>
  </w:abstractNum>
  <w:abstractNum w:abstractNumId="19">
    <w:nsid w:val="431F332B"/>
    <w:multiLevelType w:val="hybridMultilevel"/>
    <w:tmpl w:val="AA46A9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402ABC"/>
    <w:multiLevelType w:val="hybridMultilevel"/>
    <w:tmpl w:val="B00C5BE0"/>
    <w:lvl w:ilvl="0" w:tplc="45041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514036"/>
    <w:multiLevelType w:val="hybridMultilevel"/>
    <w:tmpl w:val="17E0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9449AB"/>
    <w:multiLevelType w:val="hybridMultilevel"/>
    <w:tmpl w:val="B6C8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2E095C"/>
    <w:multiLevelType w:val="hybridMultilevel"/>
    <w:tmpl w:val="573E4722"/>
    <w:lvl w:ilvl="0" w:tplc="5240BF0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F194781"/>
    <w:multiLevelType w:val="hybridMultilevel"/>
    <w:tmpl w:val="A77000F0"/>
    <w:lvl w:ilvl="0" w:tplc="A950D33E">
      <w:start w:val="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CB5A7B"/>
    <w:multiLevelType w:val="hybridMultilevel"/>
    <w:tmpl w:val="CEC2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66605D"/>
    <w:multiLevelType w:val="hybridMultilevel"/>
    <w:tmpl w:val="388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5938FD"/>
    <w:multiLevelType w:val="hybridMultilevel"/>
    <w:tmpl w:val="F37A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074674"/>
    <w:multiLevelType w:val="hybridMultilevel"/>
    <w:tmpl w:val="1804CAD8"/>
    <w:lvl w:ilvl="0" w:tplc="926A76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A8D2685"/>
    <w:multiLevelType w:val="hybridMultilevel"/>
    <w:tmpl w:val="7AD6D538"/>
    <w:lvl w:ilvl="0" w:tplc="0CFA2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4476AF"/>
    <w:multiLevelType w:val="hybridMultilevel"/>
    <w:tmpl w:val="F9469464"/>
    <w:lvl w:ilvl="0" w:tplc="52DA0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462F38"/>
    <w:multiLevelType w:val="hybridMultilevel"/>
    <w:tmpl w:val="6E24EA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74080E"/>
    <w:multiLevelType w:val="hybridMultilevel"/>
    <w:tmpl w:val="E306FFB0"/>
    <w:lvl w:ilvl="0" w:tplc="53BE23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1764615"/>
    <w:multiLevelType w:val="hybridMultilevel"/>
    <w:tmpl w:val="C3B47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293675D"/>
    <w:multiLevelType w:val="hybridMultilevel"/>
    <w:tmpl w:val="3EAA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760BED"/>
    <w:multiLevelType w:val="hybridMultilevel"/>
    <w:tmpl w:val="47B20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AAD4B64"/>
    <w:multiLevelType w:val="hybridMultilevel"/>
    <w:tmpl w:val="D5E68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CD74158"/>
    <w:multiLevelType w:val="hybridMultilevel"/>
    <w:tmpl w:val="23D4F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7D6FD7"/>
    <w:multiLevelType w:val="hybridMultilevel"/>
    <w:tmpl w:val="A5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112D61"/>
    <w:multiLevelType w:val="hybridMultilevel"/>
    <w:tmpl w:val="9DA8E69E"/>
    <w:lvl w:ilvl="0" w:tplc="BE7C1C0E">
      <w:start w:val="1"/>
      <w:numFmt w:val="lowerLetter"/>
      <w:lvlText w:val="%1."/>
      <w:lvlJc w:val="left"/>
      <w:pPr>
        <w:ind w:left="1080" w:hanging="720"/>
      </w:pPr>
      <w:rPr>
        <w:rFonts w:ascii="Arial" w:eastAsia="Times New Roman" w:hAnsi="Arial" w:cs="Arial"/>
        <w:b w:val="0"/>
      </w:rPr>
    </w:lvl>
    <w:lvl w:ilvl="1" w:tplc="F4A61D06">
      <w:start w:val="1"/>
      <w:numFmt w:val="lowerRoman"/>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51D23C2"/>
    <w:multiLevelType w:val="hybridMultilevel"/>
    <w:tmpl w:val="573AB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B471EE1"/>
    <w:multiLevelType w:val="hybridMultilevel"/>
    <w:tmpl w:val="8E6A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FF064A"/>
    <w:multiLevelType w:val="hybridMultilevel"/>
    <w:tmpl w:val="A49205EC"/>
    <w:lvl w:ilvl="0" w:tplc="19BE03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2"/>
  </w:num>
  <w:num w:numId="3">
    <w:abstractNumId w:val="13"/>
  </w:num>
  <w:num w:numId="4">
    <w:abstractNumId w:val="41"/>
  </w:num>
  <w:num w:numId="5">
    <w:abstractNumId w:val="26"/>
  </w:num>
  <w:num w:numId="6">
    <w:abstractNumId w:val="5"/>
  </w:num>
  <w:num w:numId="7">
    <w:abstractNumId w:val="6"/>
  </w:num>
  <w:num w:numId="8">
    <w:abstractNumId w:val="33"/>
  </w:num>
  <w:num w:numId="9">
    <w:abstractNumId w:val="19"/>
  </w:num>
  <w:num w:numId="10">
    <w:abstractNumId w:val="14"/>
  </w:num>
  <w:num w:numId="11">
    <w:abstractNumId w:val="12"/>
  </w:num>
  <w:num w:numId="12">
    <w:abstractNumId w:val="0"/>
  </w:num>
  <w:num w:numId="13">
    <w:abstractNumId w:val="7"/>
  </w:num>
  <w:num w:numId="14">
    <w:abstractNumId w:val="18"/>
  </w:num>
  <w:num w:numId="15">
    <w:abstractNumId w:val="3"/>
  </w:num>
  <w:num w:numId="16">
    <w:abstractNumId w:val="34"/>
  </w:num>
  <w:num w:numId="17">
    <w:abstractNumId w:val="39"/>
  </w:num>
  <w:num w:numId="18">
    <w:abstractNumId w:val="28"/>
  </w:num>
  <w:num w:numId="19">
    <w:abstractNumId w:val="20"/>
  </w:num>
  <w:num w:numId="20">
    <w:abstractNumId w:val="30"/>
  </w:num>
  <w:num w:numId="21">
    <w:abstractNumId w:val="29"/>
  </w:num>
  <w:num w:numId="22">
    <w:abstractNumId w:val="11"/>
  </w:num>
  <w:num w:numId="23">
    <w:abstractNumId w:val="24"/>
  </w:num>
  <w:num w:numId="24">
    <w:abstractNumId w:val="38"/>
  </w:num>
  <w:num w:numId="25">
    <w:abstractNumId w:val="35"/>
  </w:num>
  <w:num w:numId="26">
    <w:abstractNumId w:val="15"/>
  </w:num>
  <w:num w:numId="27">
    <w:abstractNumId w:val="27"/>
  </w:num>
  <w:num w:numId="28">
    <w:abstractNumId w:val="42"/>
  </w:num>
  <w:num w:numId="29">
    <w:abstractNumId w:val="23"/>
  </w:num>
  <w:num w:numId="30">
    <w:abstractNumId w:val="31"/>
  </w:num>
  <w:num w:numId="31">
    <w:abstractNumId w:val="16"/>
  </w:num>
  <w:num w:numId="32">
    <w:abstractNumId w:val="25"/>
  </w:num>
  <w:num w:numId="33">
    <w:abstractNumId w:val="1"/>
  </w:num>
  <w:num w:numId="34">
    <w:abstractNumId w:val="36"/>
  </w:num>
  <w:num w:numId="35">
    <w:abstractNumId w:val="9"/>
  </w:num>
  <w:num w:numId="36">
    <w:abstractNumId w:val="22"/>
  </w:num>
  <w:num w:numId="37">
    <w:abstractNumId w:val="10"/>
  </w:num>
  <w:num w:numId="38">
    <w:abstractNumId w:val="17"/>
  </w:num>
  <w:num w:numId="39">
    <w:abstractNumId w:val="21"/>
  </w:num>
  <w:num w:numId="40">
    <w:abstractNumId w:val="8"/>
  </w:num>
  <w:num w:numId="41">
    <w:abstractNumId w:val="40"/>
  </w:num>
  <w:num w:numId="42">
    <w:abstractNumId w:val="3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21"/>
    <w:rsid w:val="00002E5F"/>
    <w:rsid w:val="00004C4F"/>
    <w:rsid w:val="0000631A"/>
    <w:rsid w:val="00006A45"/>
    <w:rsid w:val="00006BA4"/>
    <w:rsid w:val="00007DD1"/>
    <w:rsid w:val="00011FDF"/>
    <w:rsid w:val="00012A71"/>
    <w:rsid w:val="000140FE"/>
    <w:rsid w:val="00015048"/>
    <w:rsid w:val="00015D1D"/>
    <w:rsid w:val="0001646D"/>
    <w:rsid w:val="00016856"/>
    <w:rsid w:val="00017760"/>
    <w:rsid w:val="000200FA"/>
    <w:rsid w:val="00020E2E"/>
    <w:rsid w:val="000217E9"/>
    <w:rsid w:val="00021ABB"/>
    <w:rsid w:val="00022301"/>
    <w:rsid w:val="000228BD"/>
    <w:rsid w:val="0002376C"/>
    <w:rsid w:val="000239F7"/>
    <w:rsid w:val="0002461E"/>
    <w:rsid w:val="00024BC8"/>
    <w:rsid w:val="000256C9"/>
    <w:rsid w:val="000271F4"/>
    <w:rsid w:val="00030167"/>
    <w:rsid w:val="00031CF6"/>
    <w:rsid w:val="00032034"/>
    <w:rsid w:val="0003250E"/>
    <w:rsid w:val="00033BC9"/>
    <w:rsid w:val="00033FF1"/>
    <w:rsid w:val="00034A25"/>
    <w:rsid w:val="00034D0F"/>
    <w:rsid w:val="00035367"/>
    <w:rsid w:val="0003758C"/>
    <w:rsid w:val="00037838"/>
    <w:rsid w:val="00040F35"/>
    <w:rsid w:val="0004137A"/>
    <w:rsid w:val="00042A65"/>
    <w:rsid w:val="0004366E"/>
    <w:rsid w:val="0004442F"/>
    <w:rsid w:val="00044467"/>
    <w:rsid w:val="0004446C"/>
    <w:rsid w:val="00044D07"/>
    <w:rsid w:val="00045648"/>
    <w:rsid w:val="00047960"/>
    <w:rsid w:val="00052048"/>
    <w:rsid w:val="0005228C"/>
    <w:rsid w:val="00053090"/>
    <w:rsid w:val="00054430"/>
    <w:rsid w:val="000550DF"/>
    <w:rsid w:val="00055303"/>
    <w:rsid w:val="00055506"/>
    <w:rsid w:val="00056576"/>
    <w:rsid w:val="0006158F"/>
    <w:rsid w:val="00062DFD"/>
    <w:rsid w:val="0006430C"/>
    <w:rsid w:val="000658EF"/>
    <w:rsid w:val="0006597A"/>
    <w:rsid w:val="00065E53"/>
    <w:rsid w:val="00066196"/>
    <w:rsid w:val="0006732B"/>
    <w:rsid w:val="00070A74"/>
    <w:rsid w:val="000719DD"/>
    <w:rsid w:val="00072739"/>
    <w:rsid w:val="00075A82"/>
    <w:rsid w:val="00076DE4"/>
    <w:rsid w:val="000776EB"/>
    <w:rsid w:val="0008641C"/>
    <w:rsid w:val="0008642A"/>
    <w:rsid w:val="00086661"/>
    <w:rsid w:val="00086665"/>
    <w:rsid w:val="000868B4"/>
    <w:rsid w:val="00087B0A"/>
    <w:rsid w:val="0009061E"/>
    <w:rsid w:val="00090AC3"/>
    <w:rsid w:val="00090E99"/>
    <w:rsid w:val="00091B76"/>
    <w:rsid w:val="00091F54"/>
    <w:rsid w:val="00092A9E"/>
    <w:rsid w:val="000949D1"/>
    <w:rsid w:val="000958EB"/>
    <w:rsid w:val="0009591A"/>
    <w:rsid w:val="00096422"/>
    <w:rsid w:val="0009793E"/>
    <w:rsid w:val="000A0F37"/>
    <w:rsid w:val="000A1033"/>
    <w:rsid w:val="000A4438"/>
    <w:rsid w:val="000A469D"/>
    <w:rsid w:val="000A5374"/>
    <w:rsid w:val="000B1B00"/>
    <w:rsid w:val="000B2EF8"/>
    <w:rsid w:val="000B3916"/>
    <w:rsid w:val="000B483A"/>
    <w:rsid w:val="000B58FC"/>
    <w:rsid w:val="000B6660"/>
    <w:rsid w:val="000B79E8"/>
    <w:rsid w:val="000C0ACC"/>
    <w:rsid w:val="000C1D47"/>
    <w:rsid w:val="000C1DF1"/>
    <w:rsid w:val="000C29D5"/>
    <w:rsid w:val="000C43BE"/>
    <w:rsid w:val="000C5914"/>
    <w:rsid w:val="000C6150"/>
    <w:rsid w:val="000C6D92"/>
    <w:rsid w:val="000D0C92"/>
    <w:rsid w:val="000D1E92"/>
    <w:rsid w:val="000D2212"/>
    <w:rsid w:val="000D2990"/>
    <w:rsid w:val="000D2D89"/>
    <w:rsid w:val="000D2F24"/>
    <w:rsid w:val="000D3D3A"/>
    <w:rsid w:val="000D3DBD"/>
    <w:rsid w:val="000D4339"/>
    <w:rsid w:val="000D4449"/>
    <w:rsid w:val="000D471E"/>
    <w:rsid w:val="000D47A6"/>
    <w:rsid w:val="000D5B3D"/>
    <w:rsid w:val="000D6B10"/>
    <w:rsid w:val="000D6E69"/>
    <w:rsid w:val="000D711F"/>
    <w:rsid w:val="000D7316"/>
    <w:rsid w:val="000E0B72"/>
    <w:rsid w:val="000E2B98"/>
    <w:rsid w:val="000E66A4"/>
    <w:rsid w:val="000E694D"/>
    <w:rsid w:val="000E771A"/>
    <w:rsid w:val="000E7FD2"/>
    <w:rsid w:val="000F0C7B"/>
    <w:rsid w:val="000F15BA"/>
    <w:rsid w:val="000F27AB"/>
    <w:rsid w:val="000F2E5B"/>
    <w:rsid w:val="000F4DF3"/>
    <w:rsid w:val="000F612E"/>
    <w:rsid w:val="000F669F"/>
    <w:rsid w:val="000F6915"/>
    <w:rsid w:val="000F7175"/>
    <w:rsid w:val="000F71C0"/>
    <w:rsid w:val="00101141"/>
    <w:rsid w:val="0010188D"/>
    <w:rsid w:val="00105649"/>
    <w:rsid w:val="00105927"/>
    <w:rsid w:val="001059BA"/>
    <w:rsid w:val="00105BD5"/>
    <w:rsid w:val="00106106"/>
    <w:rsid w:val="00106232"/>
    <w:rsid w:val="00107767"/>
    <w:rsid w:val="00107AC8"/>
    <w:rsid w:val="00111951"/>
    <w:rsid w:val="0011341B"/>
    <w:rsid w:val="001138E6"/>
    <w:rsid w:val="0011557E"/>
    <w:rsid w:val="00115E84"/>
    <w:rsid w:val="00116098"/>
    <w:rsid w:val="001166D1"/>
    <w:rsid w:val="0012160E"/>
    <w:rsid w:val="00122DA1"/>
    <w:rsid w:val="00123FF0"/>
    <w:rsid w:val="00124893"/>
    <w:rsid w:val="00124AA3"/>
    <w:rsid w:val="00124E28"/>
    <w:rsid w:val="00126C0D"/>
    <w:rsid w:val="00127B75"/>
    <w:rsid w:val="00127C34"/>
    <w:rsid w:val="00130783"/>
    <w:rsid w:val="0013209A"/>
    <w:rsid w:val="00132DB0"/>
    <w:rsid w:val="001339A4"/>
    <w:rsid w:val="00135C17"/>
    <w:rsid w:val="00136DAB"/>
    <w:rsid w:val="0013718B"/>
    <w:rsid w:val="001415A5"/>
    <w:rsid w:val="00143347"/>
    <w:rsid w:val="00143415"/>
    <w:rsid w:val="00143E29"/>
    <w:rsid w:val="00145DEA"/>
    <w:rsid w:val="001504B0"/>
    <w:rsid w:val="00150CE4"/>
    <w:rsid w:val="001516FA"/>
    <w:rsid w:val="00151DD3"/>
    <w:rsid w:val="001528FE"/>
    <w:rsid w:val="0015351D"/>
    <w:rsid w:val="00153A62"/>
    <w:rsid w:val="00153E82"/>
    <w:rsid w:val="001540D4"/>
    <w:rsid w:val="00154A27"/>
    <w:rsid w:val="00154E36"/>
    <w:rsid w:val="00156315"/>
    <w:rsid w:val="0016044C"/>
    <w:rsid w:val="001609ED"/>
    <w:rsid w:val="00160F9B"/>
    <w:rsid w:val="0016158F"/>
    <w:rsid w:val="00161C29"/>
    <w:rsid w:val="00162CB2"/>
    <w:rsid w:val="00163364"/>
    <w:rsid w:val="00163A5A"/>
    <w:rsid w:val="00165567"/>
    <w:rsid w:val="00165D47"/>
    <w:rsid w:val="001677C5"/>
    <w:rsid w:val="001679C3"/>
    <w:rsid w:val="00167A33"/>
    <w:rsid w:val="00167B08"/>
    <w:rsid w:val="00167EFA"/>
    <w:rsid w:val="00171C23"/>
    <w:rsid w:val="00172061"/>
    <w:rsid w:val="001721FC"/>
    <w:rsid w:val="00172DD0"/>
    <w:rsid w:val="00176649"/>
    <w:rsid w:val="00181165"/>
    <w:rsid w:val="00181BB8"/>
    <w:rsid w:val="00182577"/>
    <w:rsid w:val="00182D5E"/>
    <w:rsid w:val="001839DD"/>
    <w:rsid w:val="00184229"/>
    <w:rsid w:val="00185C18"/>
    <w:rsid w:val="0018609F"/>
    <w:rsid w:val="00186CEF"/>
    <w:rsid w:val="00187F7B"/>
    <w:rsid w:val="0019002F"/>
    <w:rsid w:val="001924BC"/>
    <w:rsid w:val="00192D07"/>
    <w:rsid w:val="001931DA"/>
    <w:rsid w:val="00194497"/>
    <w:rsid w:val="00194AB0"/>
    <w:rsid w:val="00194FFE"/>
    <w:rsid w:val="00195D4C"/>
    <w:rsid w:val="001965A9"/>
    <w:rsid w:val="001A01D0"/>
    <w:rsid w:val="001A1F7B"/>
    <w:rsid w:val="001A2303"/>
    <w:rsid w:val="001A26D2"/>
    <w:rsid w:val="001A387F"/>
    <w:rsid w:val="001A6027"/>
    <w:rsid w:val="001A7ECD"/>
    <w:rsid w:val="001B0417"/>
    <w:rsid w:val="001B0713"/>
    <w:rsid w:val="001B085C"/>
    <w:rsid w:val="001B0CA4"/>
    <w:rsid w:val="001B12BA"/>
    <w:rsid w:val="001B18B7"/>
    <w:rsid w:val="001B1E04"/>
    <w:rsid w:val="001B3CD0"/>
    <w:rsid w:val="001B4F9E"/>
    <w:rsid w:val="001B52B4"/>
    <w:rsid w:val="001B669B"/>
    <w:rsid w:val="001B686D"/>
    <w:rsid w:val="001C2AB3"/>
    <w:rsid w:val="001C2FF9"/>
    <w:rsid w:val="001C4432"/>
    <w:rsid w:val="001C63CB"/>
    <w:rsid w:val="001C6861"/>
    <w:rsid w:val="001C6A8A"/>
    <w:rsid w:val="001C6C26"/>
    <w:rsid w:val="001D039E"/>
    <w:rsid w:val="001D083E"/>
    <w:rsid w:val="001D1C69"/>
    <w:rsid w:val="001D3B92"/>
    <w:rsid w:val="001D5F0F"/>
    <w:rsid w:val="001D646D"/>
    <w:rsid w:val="001D6A8C"/>
    <w:rsid w:val="001D6D12"/>
    <w:rsid w:val="001D76BF"/>
    <w:rsid w:val="001E1F42"/>
    <w:rsid w:val="001E2FDD"/>
    <w:rsid w:val="001E4B23"/>
    <w:rsid w:val="001E4F94"/>
    <w:rsid w:val="001E5CAA"/>
    <w:rsid w:val="001E5DDC"/>
    <w:rsid w:val="001E7EB7"/>
    <w:rsid w:val="001F0FB2"/>
    <w:rsid w:val="001F316E"/>
    <w:rsid w:val="001F321D"/>
    <w:rsid w:val="001F5929"/>
    <w:rsid w:val="001F7421"/>
    <w:rsid w:val="00201909"/>
    <w:rsid w:val="00204E97"/>
    <w:rsid w:val="0020685D"/>
    <w:rsid w:val="002071FA"/>
    <w:rsid w:val="0020721C"/>
    <w:rsid w:val="00210D21"/>
    <w:rsid w:val="00210E3A"/>
    <w:rsid w:val="002132A1"/>
    <w:rsid w:val="002132BF"/>
    <w:rsid w:val="00215482"/>
    <w:rsid w:val="00215D81"/>
    <w:rsid w:val="00217F4F"/>
    <w:rsid w:val="002220C8"/>
    <w:rsid w:val="002228B6"/>
    <w:rsid w:val="00222CFA"/>
    <w:rsid w:val="00222E1A"/>
    <w:rsid w:val="0022372A"/>
    <w:rsid w:val="00225904"/>
    <w:rsid w:val="002260C0"/>
    <w:rsid w:val="00226834"/>
    <w:rsid w:val="002279D6"/>
    <w:rsid w:val="002303C6"/>
    <w:rsid w:val="00232B6B"/>
    <w:rsid w:val="0023394B"/>
    <w:rsid w:val="00234F1A"/>
    <w:rsid w:val="00236B2E"/>
    <w:rsid w:val="00237BF3"/>
    <w:rsid w:val="00237F3F"/>
    <w:rsid w:val="00240842"/>
    <w:rsid w:val="00240999"/>
    <w:rsid w:val="00241A21"/>
    <w:rsid w:val="002436F9"/>
    <w:rsid w:val="00243A93"/>
    <w:rsid w:val="002441AD"/>
    <w:rsid w:val="00244AB6"/>
    <w:rsid w:val="002450FB"/>
    <w:rsid w:val="0024691C"/>
    <w:rsid w:val="0024697B"/>
    <w:rsid w:val="002472C7"/>
    <w:rsid w:val="0025092F"/>
    <w:rsid w:val="002510CE"/>
    <w:rsid w:val="00252EDF"/>
    <w:rsid w:val="0025337B"/>
    <w:rsid w:val="0025472D"/>
    <w:rsid w:val="00254D93"/>
    <w:rsid w:val="0025538B"/>
    <w:rsid w:val="00255578"/>
    <w:rsid w:val="002557B3"/>
    <w:rsid w:val="002559B6"/>
    <w:rsid w:val="002570C1"/>
    <w:rsid w:val="002574E5"/>
    <w:rsid w:val="00257827"/>
    <w:rsid w:val="00257A11"/>
    <w:rsid w:val="00262B57"/>
    <w:rsid w:val="00262D70"/>
    <w:rsid w:val="00264356"/>
    <w:rsid w:val="00265C5D"/>
    <w:rsid w:val="002672C3"/>
    <w:rsid w:val="002675C3"/>
    <w:rsid w:val="00271399"/>
    <w:rsid w:val="0027173D"/>
    <w:rsid w:val="002717B1"/>
    <w:rsid w:val="00271847"/>
    <w:rsid w:val="00272143"/>
    <w:rsid w:val="00272AA5"/>
    <w:rsid w:val="00272C4C"/>
    <w:rsid w:val="00273148"/>
    <w:rsid w:val="00273479"/>
    <w:rsid w:val="00273C65"/>
    <w:rsid w:val="00274232"/>
    <w:rsid w:val="00275BC6"/>
    <w:rsid w:val="00277DB0"/>
    <w:rsid w:val="002801F4"/>
    <w:rsid w:val="0028079F"/>
    <w:rsid w:val="002823E9"/>
    <w:rsid w:val="00285E21"/>
    <w:rsid w:val="00286591"/>
    <w:rsid w:val="00286A07"/>
    <w:rsid w:val="00286A74"/>
    <w:rsid w:val="00286AF0"/>
    <w:rsid w:val="00286BA4"/>
    <w:rsid w:val="002905D6"/>
    <w:rsid w:val="00290CF7"/>
    <w:rsid w:val="002914D3"/>
    <w:rsid w:val="0029266C"/>
    <w:rsid w:val="00292E08"/>
    <w:rsid w:val="00297100"/>
    <w:rsid w:val="002974DC"/>
    <w:rsid w:val="002A13D0"/>
    <w:rsid w:val="002A56A3"/>
    <w:rsid w:val="002A6EF8"/>
    <w:rsid w:val="002A77E4"/>
    <w:rsid w:val="002B0554"/>
    <w:rsid w:val="002B06A8"/>
    <w:rsid w:val="002B1ABB"/>
    <w:rsid w:val="002B2061"/>
    <w:rsid w:val="002B2EAA"/>
    <w:rsid w:val="002B32BC"/>
    <w:rsid w:val="002B3AF7"/>
    <w:rsid w:val="002B3BD5"/>
    <w:rsid w:val="002B41B5"/>
    <w:rsid w:val="002B41F8"/>
    <w:rsid w:val="002B587B"/>
    <w:rsid w:val="002B67AD"/>
    <w:rsid w:val="002B6BA1"/>
    <w:rsid w:val="002B72F1"/>
    <w:rsid w:val="002B7A58"/>
    <w:rsid w:val="002C0638"/>
    <w:rsid w:val="002C274E"/>
    <w:rsid w:val="002C31D0"/>
    <w:rsid w:val="002C390E"/>
    <w:rsid w:val="002C39A0"/>
    <w:rsid w:val="002C5578"/>
    <w:rsid w:val="002D1079"/>
    <w:rsid w:val="002D19A0"/>
    <w:rsid w:val="002D2375"/>
    <w:rsid w:val="002D25C2"/>
    <w:rsid w:val="002D34F7"/>
    <w:rsid w:val="002D3762"/>
    <w:rsid w:val="002D3FD2"/>
    <w:rsid w:val="002D4299"/>
    <w:rsid w:val="002E0613"/>
    <w:rsid w:val="002E210F"/>
    <w:rsid w:val="002E2A25"/>
    <w:rsid w:val="002E2D66"/>
    <w:rsid w:val="002E3A3E"/>
    <w:rsid w:val="002E488E"/>
    <w:rsid w:val="002E5567"/>
    <w:rsid w:val="002E5EDF"/>
    <w:rsid w:val="002E68D4"/>
    <w:rsid w:val="002E7A27"/>
    <w:rsid w:val="002E7DBF"/>
    <w:rsid w:val="002F0239"/>
    <w:rsid w:val="002F0DFF"/>
    <w:rsid w:val="002F2264"/>
    <w:rsid w:val="002F3A55"/>
    <w:rsid w:val="002F4277"/>
    <w:rsid w:val="002F5E6A"/>
    <w:rsid w:val="002F75F6"/>
    <w:rsid w:val="003001BE"/>
    <w:rsid w:val="003015EB"/>
    <w:rsid w:val="00301714"/>
    <w:rsid w:val="00301D79"/>
    <w:rsid w:val="003047AB"/>
    <w:rsid w:val="00305DE9"/>
    <w:rsid w:val="00306328"/>
    <w:rsid w:val="00306F9F"/>
    <w:rsid w:val="0030786C"/>
    <w:rsid w:val="003078FC"/>
    <w:rsid w:val="00307E54"/>
    <w:rsid w:val="00307FB7"/>
    <w:rsid w:val="00310095"/>
    <w:rsid w:val="00310852"/>
    <w:rsid w:val="00311080"/>
    <w:rsid w:val="003119AE"/>
    <w:rsid w:val="00312045"/>
    <w:rsid w:val="00313F03"/>
    <w:rsid w:val="00314BDB"/>
    <w:rsid w:val="0031502B"/>
    <w:rsid w:val="00315375"/>
    <w:rsid w:val="0031644E"/>
    <w:rsid w:val="00316468"/>
    <w:rsid w:val="00316BE4"/>
    <w:rsid w:val="003171A7"/>
    <w:rsid w:val="003179D5"/>
    <w:rsid w:val="00320F7E"/>
    <w:rsid w:val="00322070"/>
    <w:rsid w:val="00323ABE"/>
    <w:rsid w:val="003310E3"/>
    <w:rsid w:val="00331BF9"/>
    <w:rsid w:val="00333010"/>
    <w:rsid w:val="0033373F"/>
    <w:rsid w:val="003339C3"/>
    <w:rsid w:val="003342CA"/>
    <w:rsid w:val="003373AF"/>
    <w:rsid w:val="003374E1"/>
    <w:rsid w:val="003440AC"/>
    <w:rsid w:val="00344274"/>
    <w:rsid w:val="00344985"/>
    <w:rsid w:val="003449ED"/>
    <w:rsid w:val="003450BD"/>
    <w:rsid w:val="00345275"/>
    <w:rsid w:val="00354EC4"/>
    <w:rsid w:val="00356041"/>
    <w:rsid w:val="003562A2"/>
    <w:rsid w:val="0035681C"/>
    <w:rsid w:val="00357BF3"/>
    <w:rsid w:val="00360238"/>
    <w:rsid w:val="00361367"/>
    <w:rsid w:val="00361479"/>
    <w:rsid w:val="00364482"/>
    <w:rsid w:val="00366C8F"/>
    <w:rsid w:val="00367080"/>
    <w:rsid w:val="00375EE1"/>
    <w:rsid w:val="003764E7"/>
    <w:rsid w:val="003771DA"/>
    <w:rsid w:val="003837D4"/>
    <w:rsid w:val="00386586"/>
    <w:rsid w:val="00386AD1"/>
    <w:rsid w:val="00386ED9"/>
    <w:rsid w:val="0039070C"/>
    <w:rsid w:val="003914C4"/>
    <w:rsid w:val="0039154E"/>
    <w:rsid w:val="00391CF2"/>
    <w:rsid w:val="00392A4F"/>
    <w:rsid w:val="00392D76"/>
    <w:rsid w:val="003930D4"/>
    <w:rsid w:val="00393BEC"/>
    <w:rsid w:val="00395C0A"/>
    <w:rsid w:val="00395FF4"/>
    <w:rsid w:val="0039756E"/>
    <w:rsid w:val="003A1D2D"/>
    <w:rsid w:val="003A2BEF"/>
    <w:rsid w:val="003A3805"/>
    <w:rsid w:val="003A41AE"/>
    <w:rsid w:val="003A42A7"/>
    <w:rsid w:val="003A4D87"/>
    <w:rsid w:val="003B135C"/>
    <w:rsid w:val="003B2F1E"/>
    <w:rsid w:val="003B2F87"/>
    <w:rsid w:val="003B588A"/>
    <w:rsid w:val="003B711A"/>
    <w:rsid w:val="003C0061"/>
    <w:rsid w:val="003C0EA6"/>
    <w:rsid w:val="003C121B"/>
    <w:rsid w:val="003C1D2F"/>
    <w:rsid w:val="003C2211"/>
    <w:rsid w:val="003C483B"/>
    <w:rsid w:val="003C64BE"/>
    <w:rsid w:val="003C6EBD"/>
    <w:rsid w:val="003D17A0"/>
    <w:rsid w:val="003D18BA"/>
    <w:rsid w:val="003D211B"/>
    <w:rsid w:val="003D2D79"/>
    <w:rsid w:val="003D3D7D"/>
    <w:rsid w:val="003D449D"/>
    <w:rsid w:val="003D4747"/>
    <w:rsid w:val="003D54A5"/>
    <w:rsid w:val="003D5874"/>
    <w:rsid w:val="003D7055"/>
    <w:rsid w:val="003D7263"/>
    <w:rsid w:val="003D76E0"/>
    <w:rsid w:val="003E0E56"/>
    <w:rsid w:val="003E2D72"/>
    <w:rsid w:val="003E2F76"/>
    <w:rsid w:val="003E3D23"/>
    <w:rsid w:val="003E70FC"/>
    <w:rsid w:val="003F3BB4"/>
    <w:rsid w:val="003F4D92"/>
    <w:rsid w:val="003F57C1"/>
    <w:rsid w:val="003F65D9"/>
    <w:rsid w:val="00401265"/>
    <w:rsid w:val="00403E01"/>
    <w:rsid w:val="00405763"/>
    <w:rsid w:val="00406C23"/>
    <w:rsid w:val="0040751E"/>
    <w:rsid w:val="00411FE9"/>
    <w:rsid w:val="00412C00"/>
    <w:rsid w:val="00412F67"/>
    <w:rsid w:val="00413148"/>
    <w:rsid w:val="00413357"/>
    <w:rsid w:val="004159BE"/>
    <w:rsid w:val="00416EA8"/>
    <w:rsid w:val="0042029E"/>
    <w:rsid w:val="00421288"/>
    <w:rsid w:val="0042146B"/>
    <w:rsid w:val="004226F6"/>
    <w:rsid w:val="00422BCD"/>
    <w:rsid w:val="00423AEF"/>
    <w:rsid w:val="00425BAC"/>
    <w:rsid w:val="00425DFA"/>
    <w:rsid w:val="004308A8"/>
    <w:rsid w:val="00430D14"/>
    <w:rsid w:val="0043174B"/>
    <w:rsid w:val="00431F96"/>
    <w:rsid w:val="00435640"/>
    <w:rsid w:val="004365C6"/>
    <w:rsid w:val="0043662D"/>
    <w:rsid w:val="004405C3"/>
    <w:rsid w:val="00440BCB"/>
    <w:rsid w:val="00441C97"/>
    <w:rsid w:val="00442D4D"/>
    <w:rsid w:val="004458A7"/>
    <w:rsid w:val="00445C3C"/>
    <w:rsid w:val="0044673F"/>
    <w:rsid w:val="00447C0C"/>
    <w:rsid w:val="00447D56"/>
    <w:rsid w:val="00450E4B"/>
    <w:rsid w:val="004516BD"/>
    <w:rsid w:val="00453EFB"/>
    <w:rsid w:val="00454254"/>
    <w:rsid w:val="00455FF2"/>
    <w:rsid w:val="00461A11"/>
    <w:rsid w:val="00461E1B"/>
    <w:rsid w:val="004639EE"/>
    <w:rsid w:val="00467605"/>
    <w:rsid w:val="00467624"/>
    <w:rsid w:val="00467649"/>
    <w:rsid w:val="0047014D"/>
    <w:rsid w:val="004703C6"/>
    <w:rsid w:val="004704FD"/>
    <w:rsid w:val="00470CB0"/>
    <w:rsid w:val="0047125F"/>
    <w:rsid w:val="004717CC"/>
    <w:rsid w:val="00471EAB"/>
    <w:rsid w:val="0047213E"/>
    <w:rsid w:val="00474415"/>
    <w:rsid w:val="004802BC"/>
    <w:rsid w:val="004805B0"/>
    <w:rsid w:val="00480953"/>
    <w:rsid w:val="004818C1"/>
    <w:rsid w:val="00482A94"/>
    <w:rsid w:val="00482DF3"/>
    <w:rsid w:val="00482FAD"/>
    <w:rsid w:val="004835A1"/>
    <w:rsid w:val="0048441C"/>
    <w:rsid w:val="00484837"/>
    <w:rsid w:val="0048525C"/>
    <w:rsid w:val="00485908"/>
    <w:rsid w:val="00486466"/>
    <w:rsid w:val="0048687E"/>
    <w:rsid w:val="00486E8F"/>
    <w:rsid w:val="004912DB"/>
    <w:rsid w:val="004916BD"/>
    <w:rsid w:val="004959F4"/>
    <w:rsid w:val="00497F63"/>
    <w:rsid w:val="004A0539"/>
    <w:rsid w:val="004A176F"/>
    <w:rsid w:val="004A1994"/>
    <w:rsid w:val="004A250F"/>
    <w:rsid w:val="004A26E0"/>
    <w:rsid w:val="004A32AC"/>
    <w:rsid w:val="004A71FD"/>
    <w:rsid w:val="004B1A43"/>
    <w:rsid w:val="004B1C3A"/>
    <w:rsid w:val="004B249E"/>
    <w:rsid w:val="004B325B"/>
    <w:rsid w:val="004B455E"/>
    <w:rsid w:val="004B5487"/>
    <w:rsid w:val="004B57FB"/>
    <w:rsid w:val="004B5BD8"/>
    <w:rsid w:val="004B5C87"/>
    <w:rsid w:val="004B6C9A"/>
    <w:rsid w:val="004C1D2E"/>
    <w:rsid w:val="004C3A2F"/>
    <w:rsid w:val="004C536A"/>
    <w:rsid w:val="004C5CF8"/>
    <w:rsid w:val="004C68B2"/>
    <w:rsid w:val="004C6AF2"/>
    <w:rsid w:val="004C7812"/>
    <w:rsid w:val="004D1652"/>
    <w:rsid w:val="004D2387"/>
    <w:rsid w:val="004D3744"/>
    <w:rsid w:val="004D46E5"/>
    <w:rsid w:val="004D4716"/>
    <w:rsid w:val="004D48AE"/>
    <w:rsid w:val="004D4BF4"/>
    <w:rsid w:val="004D5ABD"/>
    <w:rsid w:val="004D61B7"/>
    <w:rsid w:val="004D66B0"/>
    <w:rsid w:val="004E0021"/>
    <w:rsid w:val="004E06FA"/>
    <w:rsid w:val="004E0E9D"/>
    <w:rsid w:val="004E11C1"/>
    <w:rsid w:val="004E25D4"/>
    <w:rsid w:val="004E2AEC"/>
    <w:rsid w:val="004E3AAD"/>
    <w:rsid w:val="004E73A6"/>
    <w:rsid w:val="004E7908"/>
    <w:rsid w:val="004F1024"/>
    <w:rsid w:val="004F1E1A"/>
    <w:rsid w:val="004F3A45"/>
    <w:rsid w:val="004F4030"/>
    <w:rsid w:val="004F646F"/>
    <w:rsid w:val="005001D2"/>
    <w:rsid w:val="005009CA"/>
    <w:rsid w:val="00500E52"/>
    <w:rsid w:val="005030CD"/>
    <w:rsid w:val="0050587F"/>
    <w:rsid w:val="005064E8"/>
    <w:rsid w:val="0050664B"/>
    <w:rsid w:val="00506D7B"/>
    <w:rsid w:val="00511110"/>
    <w:rsid w:val="005113A0"/>
    <w:rsid w:val="00513000"/>
    <w:rsid w:val="00513557"/>
    <w:rsid w:val="005137D7"/>
    <w:rsid w:val="005147D8"/>
    <w:rsid w:val="00516D7F"/>
    <w:rsid w:val="005200F4"/>
    <w:rsid w:val="0052112F"/>
    <w:rsid w:val="00527E7A"/>
    <w:rsid w:val="00527EDD"/>
    <w:rsid w:val="00527EE9"/>
    <w:rsid w:val="0053026B"/>
    <w:rsid w:val="00530ADB"/>
    <w:rsid w:val="00534292"/>
    <w:rsid w:val="0053517D"/>
    <w:rsid w:val="00535185"/>
    <w:rsid w:val="005365DC"/>
    <w:rsid w:val="005373EA"/>
    <w:rsid w:val="00537B13"/>
    <w:rsid w:val="00537CC2"/>
    <w:rsid w:val="00540FAA"/>
    <w:rsid w:val="00542880"/>
    <w:rsid w:val="00542A77"/>
    <w:rsid w:val="005431F7"/>
    <w:rsid w:val="0054372F"/>
    <w:rsid w:val="00543FAF"/>
    <w:rsid w:val="00544EF0"/>
    <w:rsid w:val="00546E81"/>
    <w:rsid w:val="005477F2"/>
    <w:rsid w:val="00552D9B"/>
    <w:rsid w:val="005536F5"/>
    <w:rsid w:val="00553DC5"/>
    <w:rsid w:val="00553F42"/>
    <w:rsid w:val="0055512B"/>
    <w:rsid w:val="00560E95"/>
    <w:rsid w:val="00560F8E"/>
    <w:rsid w:val="00561B03"/>
    <w:rsid w:val="00562279"/>
    <w:rsid w:val="00563BB5"/>
    <w:rsid w:val="0056428E"/>
    <w:rsid w:val="005642DD"/>
    <w:rsid w:val="005645DC"/>
    <w:rsid w:val="00564FF5"/>
    <w:rsid w:val="0057009C"/>
    <w:rsid w:val="00574331"/>
    <w:rsid w:val="005743EE"/>
    <w:rsid w:val="00575567"/>
    <w:rsid w:val="00575DD6"/>
    <w:rsid w:val="00577406"/>
    <w:rsid w:val="00577CC7"/>
    <w:rsid w:val="00580C34"/>
    <w:rsid w:val="005810CF"/>
    <w:rsid w:val="005819B0"/>
    <w:rsid w:val="00581EF9"/>
    <w:rsid w:val="005836C1"/>
    <w:rsid w:val="0058476E"/>
    <w:rsid w:val="00584F18"/>
    <w:rsid w:val="00585FFC"/>
    <w:rsid w:val="00590197"/>
    <w:rsid w:val="0059044A"/>
    <w:rsid w:val="00590D64"/>
    <w:rsid w:val="00592E36"/>
    <w:rsid w:val="00592F9B"/>
    <w:rsid w:val="00594040"/>
    <w:rsid w:val="00594AE3"/>
    <w:rsid w:val="00596556"/>
    <w:rsid w:val="0059723D"/>
    <w:rsid w:val="00597AF4"/>
    <w:rsid w:val="005A096F"/>
    <w:rsid w:val="005A2A17"/>
    <w:rsid w:val="005A3E19"/>
    <w:rsid w:val="005B0FDB"/>
    <w:rsid w:val="005B16B1"/>
    <w:rsid w:val="005B199F"/>
    <w:rsid w:val="005B2CF0"/>
    <w:rsid w:val="005B2ED3"/>
    <w:rsid w:val="005B3EAA"/>
    <w:rsid w:val="005B60D5"/>
    <w:rsid w:val="005B62D4"/>
    <w:rsid w:val="005B664E"/>
    <w:rsid w:val="005C0C86"/>
    <w:rsid w:val="005C0DAE"/>
    <w:rsid w:val="005C11A4"/>
    <w:rsid w:val="005C163A"/>
    <w:rsid w:val="005C22E6"/>
    <w:rsid w:val="005C269A"/>
    <w:rsid w:val="005C3262"/>
    <w:rsid w:val="005C34A2"/>
    <w:rsid w:val="005C4B0A"/>
    <w:rsid w:val="005C652A"/>
    <w:rsid w:val="005C6E51"/>
    <w:rsid w:val="005C7012"/>
    <w:rsid w:val="005C7229"/>
    <w:rsid w:val="005C76AA"/>
    <w:rsid w:val="005D36D6"/>
    <w:rsid w:val="005D3876"/>
    <w:rsid w:val="005D3904"/>
    <w:rsid w:val="005E07FE"/>
    <w:rsid w:val="005E103E"/>
    <w:rsid w:val="005E10A2"/>
    <w:rsid w:val="005E3435"/>
    <w:rsid w:val="005E4465"/>
    <w:rsid w:val="005E5369"/>
    <w:rsid w:val="005E6832"/>
    <w:rsid w:val="005E6B5C"/>
    <w:rsid w:val="005E6D18"/>
    <w:rsid w:val="005E6E81"/>
    <w:rsid w:val="005E715B"/>
    <w:rsid w:val="005F05D0"/>
    <w:rsid w:val="005F1D45"/>
    <w:rsid w:val="005F2504"/>
    <w:rsid w:val="005F5FBB"/>
    <w:rsid w:val="005F6484"/>
    <w:rsid w:val="006006D4"/>
    <w:rsid w:val="0060330C"/>
    <w:rsid w:val="0060429E"/>
    <w:rsid w:val="0060431A"/>
    <w:rsid w:val="006054C2"/>
    <w:rsid w:val="00605553"/>
    <w:rsid w:val="0060575A"/>
    <w:rsid w:val="006059DC"/>
    <w:rsid w:val="00605A97"/>
    <w:rsid w:val="00606CBA"/>
    <w:rsid w:val="006102C2"/>
    <w:rsid w:val="00611CA8"/>
    <w:rsid w:val="006120D4"/>
    <w:rsid w:val="0061231A"/>
    <w:rsid w:val="00612681"/>
    <w:rsid w:val="00613941"/>
    <w:rsid w:val="00615A53"/>
    <w:rsid w:val="00616C9F"/>
    <w:rsid w:val="00622610"/>
    <w:rsid w:val="00623DCB"/>
    <w:rsid w:val="00624CA0"/>
    <w:rsid w:val="0062568C"/>
    <w:rsid w:val="006256EB"/>
    <w:rsid w:val="006273CF"/>
    <w:rsid w:val="00627FC3"/>
    <w:rsid w:val="0063120F"/>
    <w:rsid w:val="0063161D"/>
    <w:rsid w:val="00631A38"/>
    <w:rsid w:val="00632BED"/>
    <w:rsid w:val="00633529"/>
    <w:rsid w:val="00633BB4"/>
    <w:rsid w:val="00634D6C"/>
    <w:rsid w:val="00634E33"/>
    <w:rsid w:val="00634E3E"/>
    <w:rsid w:val="00635141"/>
    <w:rsid w:val="00635AA6"/>
    <w:rsid w:val="00635B3F"/>
    <w:rsid w:val="00636D90"/>
    <w:rsid w:val="00637E98"/>
    <w:rsid w:val="0064012C"/>
    <w:rsid w:val="00641123"/>
    <w:rsid w:val="00642455"/>
    <w:rsid w:val="00643128"/>
    <w:rsid w:val="00643927"/>
    <w:rsid w:val="00643F97"/>
    <w:rsid w:val="00643FCA"/>
    <w:rsid w:val="00644946"/>
    <w:rsid w:val="00645669"/>
    <w:rsid w:val="00646BC4"/>
    <w:rsid w:val="0064750A"/>
    <w:rsid w:val="00647D7D"/>
    <w:rsid w:val="00651D47"/>
    <w:rsid w:val="00652DA7"/>
    <w:rsid w:val="00653687"/>
    <w:rsid w:val="00655157"/>
    <w:rsid w:val="006562DE"/>
    <w:rsid w:val="00661E0A"/>
    <w:rsid w:val="0066437D"/>
    <w:rsid w:val="00665A34"/>
    <w:rsid w:val="00667AA6"/>
    <w:rsid w:val="0067132A"/>
    <w:rsid w:val="0067265E"/>
    <w:rsid w:val="00673ADE"/>
    <w:rsid w:val="00675326"/>
    <w:rsid w:val="00681394"/>
    <w:rsid w:val="006843BB"/>
    <w:rsid w:val="006846BA"/>
    <w:rsid w:val="00684B3B"/>
    <w:rsid w:val="006856A4"/>
    <w:rsid w:val="006874A4"/>
    <w:rsid w:val="0068754E"/>
    <w:rsid w:val="006908F4"/>
    <w:rsid w:val="00691DEA"/>
    <w:rsid w:val="006935C1"/>
    <w:rsid w:val="006941E3"/>
    <w:rsid w:val="00694679"/>
    <w:rsid w:val="00696B24"/>
    <w:rsid w:val="00696F60"/>
    <w:rsid w:val="00697117"/>
    <w:rsid w:val="0069728E"/>
    <w:rsid w:val="006976EC"/>
    <w:rsid w:val="0069790D"/>
    <w:rsid w:val="006A08E2"/>
    <w:rsid w:val="006A19BA"/>
    <w:rsid w:val="006A2367"/>
    <w:rsid w:val="006A2789"/>
    <w:rsid w:val="006A2923"/>
    <w:rsid w:val="006A29F0"/>
    <w:rsid w:val="006A2EF1"/>
    <w:rsid w:val="006A4B31"/>
    <w:rsid w:val="006A67BA"/>
    <w:rsid w:val="006A71A9"/>
    <w:rsid w:val="006A777C"/>
    <w:rsid w:val="006B165D"/>
    <w:rsid w:val="006B17CD"/>
    <w:rsid w:val="006B19F1"/>
    <w:rsid w:val="006B2E3C"/>
    <w:rsid w:val="006B3D92"/>
    <w:rsid w:val="006B421B"/>
    <w:rsid w:val="006B44B5"/>
    <w:rsid w:val="006B5109"/>
    <w:rsid w:val="006B6BFC"/>
    <w:rsid w:val="006B7149"/>
    <w:rsid w:val="006B7621"/>
    <w:rsid w:val="006B78E4"/>
    <w:rsid w:val="006B793E"/>
    <w:rsid w:val="006B7A85"/>
    <w:rsid w:val="006C20DB"/>
    <w:rsid w:val="006C26D7"/>
    <w:rsid w:val="006C31A4"/>
    <w:rsid w:val="006C4EA9"/>
    <w:rsid w:val="006C5107"/>
    <w:rsid w:val="006C6D07"/>
    <w:rsid w:val="006C7344"/>
    <w:rsid w:val="006C7396"/>
    <w:rsid w:val="006D14D3"/>
    <w:rsid w:val="006D3824"/>
    <w:rsid w:val="006D3E2A"/>
    <w:rsid w:val="006E24B3"/>
    <w:rsid w:val="006E30B3"/>
    <w:rsid w:val="006E46EB"/>
    <w:rsid w:val="006E5CB4"/>
    <w:rsid w:val="006E76DC"/>
    <w:rsid w:val="006E7D8D"/>
    <w:rsid w:val="006F05D4"/>
    <w:rsid w:val="006F15BD"/>
    <w:rsid w:val="006F24A4"/>
    <w:rsid w:val="006F2974"/>
    <w:rsid w:val="006F2E59"/>
    <w:rsid w:val="006F304D"/>
    <w:rsid w:val="006F3E2E"/>
    <w:rsid w:val="006F53B9"/>
    <w:rsid w:val="006F7BBA"/>
    <w:rsid w:val="007006FE"/>
    <w:rsid w:val="007024E6"/>
    <w:rsid w:val="0070253B"/>
    <w:rsid w:val="00703BA7"/>
    <w:rsid w:val="00704323"/>
    <w:rsid w:val="007053F1"/>
    <w:rsid w:val="007055AB"/>
    <w:rsid w:val="00705761"/>
    <w:rsid w:val="00706F89"/>
    <w:rsid w:val="00707D4B"/>
    <w:rsid w:val="007136E5"/>
    <w:rsid w:val="0071467F"/>
    <w:rsid w:val="00714994"/>
    <w:rsid w:val="00714DBE"/>
    <w:rsid w:val="00714E4B"/>
    <w:rsid w:val="00715EA6"/>
    <w:rsid w:val="007162EA"/>
    <w:rsid w:val="00716AC4"/>
    <w:rsid w:val="007228B1"/>
    <w:rsid w:val="0072331F"/>
    <w:rsid w:val="00724C5B"/>
    <w:rsid w:val="00725AA5"/>
    <w:rsid w:val="00725C43"/>
    <w:rsid w:val="00727F62"/>
    <w:rsid w:val="00730EE3"/>
    <w:rsid w:val="00731002"/>
    <w:rsid w:val="007315DF"/>
    <w:rsid w:val="007326AA"/>
    <w:rsid w:val="00732803"/>
    <w:rsid w:val="0073375C"/>
    <w:rsid w:val="00734C42"/>
    <w:rsid w:val="0073688F"/>
    <w:rsid w:val="00736CB7"/>
    <w:rsid w:val="00736D5A"/>
    <w:rsid w:val="00740CAA"/>
    <w:rsid w:val="007414C0"/>
    <w:rsid w:val="00741D41"/>
    <w:rsid w:val="00743670"/>
    <w:rsid w:val="0074522C"/>
    <w:rsid w:val="00745E47"/>
    <w:rsid w:val="00745FAD"/>
    <w:rsid w:val="00747756"/>
    <w:rsid w:val="00750654"/>
    <w:rsid w:val="0075125F"/>
    <w:rsid w:val="007517B3"/>
    <w:rsid w:val="007521C3"/>
    <w:rsid w:val="00752B9D"/>
    <w:rsid w:val="00752D8E"/>
    <w:rsid w:val="00754060"/>
    <w:rsid w:val="00754ACE"/>
    <w:rsid w:val="00755465"/>
    <w:rsid w:val="00755468"/>
    <w:rsid w:val="007561D4"/>
    <w:rsid w:val="0075647E"/>
    <w:rsid w:val="00756C30"/>
    <w:rsid w:val="007570C3"/>
    <w:rsid w:val="00757721"/>
    <w:rsid w:val="00757DC4"/>
    <w:rsid w:val="00761B9E"/>
    <w:rsid w:val="0076244F"/>
    <w:rsid w:val="00762DFB"/>
    <w:rsid w:val="0076311E"/>
    <w:rsid w:val="00765609"/>
    <w:rsid w:val="00766455"/>
    <w:rsid w:val="007719C1"/>
    <w:rsid w:val="00771ADD"/>
    <w:rsid w:val="0077211A"/>
    <w:rsid w:val="00772701"/>
    <w:rsid w:val="00773FB5"/>
    <w:rsid w:val="00774CB5"/>
    <w:rsid w:val="00774E04"/>
    <w:rsid w:val="007750D1"/>
    <w:rsid w:val="00776D15"/>
    <w:rsid w:val="00781179"/>
    <w:rsid w:val="007813E1"/>
    <w:rsid w:val="007817C4"/>
    <w:rsid w:val="00781D5C"/>
    <w:rsid w:val="0078207C"/>
    <w:rsid w:val="00784B55"/>
    <w:rsid w:val="00785D39"/>
    <w:rsid w:val="007876D3"/>
    <w:rsid w:val="007913AA"/>
    <w:rsid w:val="00792336"/>
    <w:rsid w:val="00793A2C"/>
    <w:rsid w:val="00794745"/>
    <w:rsid w:val="007948D4"/>
    <w:rsid w:val="00796309"/>
    <w:rsid w:val="007A03AB"/>
    <w:rsid w:val="007A1E4C"/>
    <w:rsid w:val="007A3B4E"/>
    <w:rsid w:val="007A585B"/>
    <w:rsid w:val="007A5B29"/>
    <w:rsid w:val="007A7AB7"/>
    <w:rsid w:val="007B0DBE"/>
    <w:rsid w:val="007B0F30"/>
    <w:rsid w:val="007B31F5"/>
    <w:rsid w:val="007B3FE3"/>
    <w:rsid w:val="007B50A8"/>
    <w:rsid w:val="007B5BC7"/>
    <w:rsid w:val="007B759B"/>
    <w:rsid w:val="007B7FEB"/>
    <w:rsid w:val="007C18FD"/>
    <w:rsid w:val="007C1E31"/>
    <w:rsid w:val="007C3356"/>
    <w:rsid w:val="007C4AB8"/>
    <w:rsid w:val="007C4EA5"/>
    <w:rsid w:val="007C5117"/>
    <w:rsid w:val="007C542A"/>
    <w:rsid w:val="007C55A4"/>
    <w:rsid w:val="007C5F95"/>
    <w:rsid w:val="007C66A5"/>
    <w:rsid w:val="007C7418"/>
    <w:rsid w:val="007D0BF0"/>
    <w:rsid w:val="007D0D17"/>
    <w:rsid w:val="007D138D"/>
    <w:rsid w:val="007D460A"/>
    <w:rsid w:val="007D4817"/>
    <w:rsid w:val="007D5E35"/>
    <w:rsid w:val="007D6292"/>
    <w:rsid w:val="007E017B"/>
    <w:rsid w:val="007E1B04"/>
    <w:rsid w:val="007E40A4"/>
    <w:rsid w:val="007E7C69"/>
    <w:rsid w:val="007F0DB5"/>
    <w:rsid w:val="007F4552"/>
    <w:rsid w:val="007F458D"/>
    <w:rsid w:val="0080199A"/>
    <w:rsid w:val="008034CE"/>
    <w:rsid w:val="00803D4B"/>
    <w:rsid w:val="008042F3"/>
    <w:rsid w:val="00804976"/>
    <w:rsid w:val="008053CB"/>
    <w:rsid w:val="00806DA2"/>
    <w:rsid w:val="00807387"/>
    <w:rsid w:val="008078C8"/>
    <w:rsid w:val="00807CE9"/>
    <w:rsid w:val="00810820"/>
    <w:rsid w:val="00811F22"/>
    <w:rsid w:val="00812EC2"/>
    <w:rsid w:val="00814606"/>
    <w:rsid w:val="00814DFD"/>
    <w:rsid w:val="00820091"/>
    <w:rsid w:val="00820C02"/>
    <w:rsid w:val="00820EBD"/>
    <w:rsid w:val="008232B7"/>
    <w:rsid w:val="008235F9"/>
    <w:rsid w:val="00826265"/>
    <w:rsid w:val="00826DA8"/>
    <w:rsid w:val="00826F20"/>
    <w:rsid w:val="00826FF2"/>
    <w:rsid w:val="00831566"/>
    <w:rsid w:val="00831A14"/>
    <w:rsid w:val="00832373"/>
    <w:rsid w:val="00832B7D"/>
    <w:rsid w:val="00833D9C"/>
    <w:rsid w:val="00834604"/>
    <w:rsid w:val="00834D31"/>
    <w:rsid w:val="00834DF7"/>
    <w:rsid w:val="00834E91"/>
    <w:rsid w:val="00835AD1"/>
    <w:rsid w:val="00841354"/>
    <w:rsid w:val="00841ADE"/>
    <w:rsid w:val="00843435"/>
    <w:rsid w:val="00844B51"/>
    <w:rsid w:val="00847B26"/>
    <w:rsid w:val="008506B4"/>
    <w:rsid w:val="00850AB1"/>
    <w:rsid w:val="00852088"/>
    <w:rsid w:val="00853914"/>
    <w:rsid w:val="008568A2"/>
    <w:rsid w:val="00857E94"/>
    <w:rsid w:val="00861399"/>
    <w:rsid w:val="008618C5"/>
    <w:rsid w:val="00861C72"/>
    <w:rsid w:val="008623B1"/>
    <w:rsid w:val="00863125"/>
    <w:rsid w:val="008654B1"/>
    <w:rsid w:val="0086656B"/>
    <w:rsid w:val="0086694E"/>
    <w:rsid w:val="008704C8"/>
    <w:rsid w:val="00871912"/>
    <w:rsid w:val="008724A1"/>
    <w:rsid w:val="00872522"/>
    <w:rsid w:val="00872F97"/>
    <w:rsid w:val="0087383E"/>
    <w:rsid w:val="00877858"/>
    <w:rsid w:val="008810C2"/>
    <w:rsid w:val="0088126E"/>
    <w:rsid w:val="00881798"/>
    <w:rsid w:val="00881A60"/>
    <w:rsid w:val="00882077"/>
    <w:rsid w:val="00882591"/>
    <w:rsid w:val="0088350C"/>
    <w:rsid w:val="00885376"/>
    <w:rsid w:val="00885A96"/>
    <w:rsid w:val="0088730C"/>
    <w:rsid w:val="008876BF"/>
    <w:rsid w:val="00890D27"/>
    <w:rsid w:val="00891562"/>
    <w:rsid w:val="008960CE"/>
    <w:rsid w:val="0089642A"/>
    <w:rsid w:val="008A0B50"/>
    <w:rsid w:val="008A2D27"/>
    <w:rsid w:val="008A31A7"/>
    <w:rsid w:val="008A730E"/>
    <w:rsid w:val="008A7910"/>
    <w:rsid w:val="008A7B94"/>
    <w:rsid w:val="008B07C2"/>
    <w:rsid w:val="008B46D1"/>
    <w:rsid w:val="008B5028"/>
    <w:rsid w:val="008B5C1A"/>
    <w:rsid w:val="008B70B1"/>
    <w:rsid w:val="008B77EA"/>
    <w:rsid w:val="008C049E"/>
    <w:rsid w:val="008C0981"/>
    <w:rsid w:val="008C1699"/>
    <w:rsid w:val="008C3DB3"/>
    <w:rsid w:val="008C3F0F"/>
    <w:rsid w:val="008C4753"/>
    <w:rsid w:val="008C50D7"/>
    <w:rsid w:val="008C6ADC"/>
    <w:rsid w:val="008D1162"/>
    <w:rsid w:val="008D1704"/>
    <w:rsid w:val="008D2A86"/>
    <w:rsid w:val="008D3436"/>
    <w:rsid w:val="008D3E73"/>
    <w:rsid w:val="008D435D"/>
    <w:rsid w:val="008D4CC9"/>
    <w:rsid w:val="008D5822"/>
    <w:rsid w:val="008D718A"/>
    <w:rsid w:val="008E0624"/>
    <w:rsid w:val="008E3207"/>
    <w:rsid w:val="008E34B5"/>
    <w:rsid w:val="008E3EC7"/>
    <w:rsid w:val="008E4FF4"/>
    <w:rsid w:val="008E5A03"/>
    <w:rsid w:val="008E77EB"/>
    <w:rsid w:val="008E7A72"/>
    <w:rsid w:val="008F04FA"/>
    <w:rsid w:val="008F0929"/>
    <w:rsid w:val="008F0991"/>
    <w:rsid w:val="008F0A10"/>
    <w:rsid w:val="008F0FD5"/>
    <w:rsid w:val="008F1582"/>
    <w:rsid w:val="008F54E1"/>
    <w:rsid w:val="008F55FE"/>
    <w:rsid w:val="008F5D54"/>
    <w:rsid w:val="008F7158"/>
    <w:rsid w:val="008F7981"/>
    <w:rsid w:val="00904386"/>
    <w:rsid w:val="0090472C"/>
    <w:rsid w:val="00905E9B"/>
    <w:rsid w:val="00907BC3"/>
    <w:rsid w:val="00910362"/>
    <w:rsid w:val="009115E5"/>
    <w:rsid w:val="00911928"/>
    <w:rsid w:val="0091291C"/>
    <w:rsid w:val="009139B5"/>
    <w:rsid w:val="00913DA9"/>
    <w:rsid w:val="00920A51"/>
    <w:rsid w:val="00920BAC"/>
    <w:rsid w:val="00921CE5"/>
    <w:rsid w:val="00923A03"/>
    <w:rsid w:val="00923BAA"/>
    <w:rsid w:val="00926CE5"/>
    <w:rsid w:val="00927590"/>
    <w:rsid w:val="00930CA5"/>
    <w:rsid w:val="009312AC"/>
    <w:rsid w:val="00931495"/>
    <w:rsid w:val="00933A84"/>
    <w:rsid w:val="00933B61"/>
    <w:rsid w:val="00934001"/>
    <w:rsid w:val="00935E33"/>
    <w:rsid w:val="00936A58"/>
    <w:rsid w:val="0093732D"/>
    <w:rsid w:val="009413A8"/>
    <w:rsid w:val="00941C34"/>
    <w:rsid w:val="00942D3B"/>
    <w:rsid w:val="009440A7"/>
    <w:rsid w:val="00945749"/>
    <w:rsid w:val="00945882"/>
    <w:rsid w:val="00950174"/>
    <w:rsid w:val="009509FD"/>
    <w:rsid w:val="00951DD0"/>
    <w:rsid w:val="00953D5A"/>
    <w:rsid w:val="00953F8E"/>
    <w:rsid w:val="00954A12"/>
    <w:rsid w:val="0095771A"/>
    <w:rsid w:val="00960BE2"/>
    <w:rsid w:val="00960E89"/>
    <w:rsid w:val="00964464"/>
    <w:rsid w:val="00964491"/>
    <w:rsid w:val="00964CE2"/>
    <w:rsid w:val="00965A39"/>
    <w:rsid w:val="009704EF"/>
    <w:rsid w:val="009748F9"/>
    <w:rsid w:val="00975FCA"/>
    <w:rsid w:val="0097609F"/>
    <w:rsid w:val="00976999"/>
    <w:rsid w:val="00976B43"/>
    <w:rsid w:val="00976C78"/>
    <w:rsid w:val="009804CC"/>
    <w:rsid w:val="00981DAC"/>
    <w:rsid w:val="00981E48"/>
    <w:rsid w:val="00983569"/>
    <w:rsid w:val="00984611"/>
    <w:rsid w:val="00985214"/>
    <w:rsid w:val="00986583"/>
    <w:rsid w:val="00987F84"/>
    <w:rsid w:val="009911D1"/>
    <w:rsid w:val="00991AF4"/>
    <w:rsid w:val="0099281F"/>
    <w:rsid w:val="00992ACA"/>
    <w:rsid w:val="00994215"/>
    <w:rsid w:val="0099485D"/>
    <w:rsid w:val="00994B77"/>
    <w:rsid w:val="00996AC5"/>
    <w:rsid w:val="00996BCF"/>
    <w:rsid w:val="00996C5F"/>
    <w:rsid w:val="00996DD6"/>
    <w:rsid w:val="009972EE"/>
    <w:rsid w:val="009A0D3D"/>
    <w:rsid w:val="009A24E9"/>
    <w:rsid w:val="009A430F"/>
    <w:rsid w:val="009A5782"/>
    <w:rsid w:val="009A5789"/>
    <w:rsid w:val="009A6EA9"/>
    <w:rsid w:val="009A7B0C"/>
    <w:rsid w:val="009B0129"/>
    <w:rsid w:val="009B0708"/>
    <w:rsid w:val="009B097E"/>
    <w:rsid w:val="009B163D"/>
    <w:rsid w:val="009B1C6A"/>
    <w:rsid w:val="009B2F1B"/>
    <w:rsid w:val="009B3468"/>
    <w:rsid w:val="009B4C8D"/>
    <w:rsid w:val="009B5B5B"/>
    <w:rsid w:val="009B5D7F"/>
    <w:rsid w:val="009B64AA"/>
    <w:rsid w:val="009B73F7"/>
    <w:rsid w:val="009C0D17"/>
    <w:rsid w:val="009C19DA"/>
    <w:rsid w:val="009C23E7"/>
    <w:rsid w:val="009C2F88"/>
    <w:rsid w:val="009C423A"/>
    <w:rsid w:val="009C5546"/>
    <w:rsid w:val="009C5576"/>
    <w:rsid w:val="009C594C"/>
    <w:rsid w:val="009C5E6B"/>
    <w:rsid w:val="009C621C"/>
    <w:rsid w:val="009C6E35"/>
    <w:rsid w:val="009C7573"/>
    <w:rsid w:val="009D1B59"/>
    <w:rsid w:val="009D2B26"/>
    <w:rsid w:val="009D2B6A"/>
    <w:rsid w:val="009D48D2"/>
    <w:rsid w:val="009D5B01"/>
    <w:rsid w:val="009D60C8"/>
    <w:rsid w:val="009D724D"/>
    <w:rsid w:val="009E0DB1"/>
    <w:rsid w:val="009E0E2F"/>
    <w:rsid w:val="009E101F"/>
    <w:rsid w:val="009E110B"/>
    <w:rsid w:val="009E14D7"/>
    <w:rsid w:val="009E1B54"/>
    <w:rsid w:val="009E247C"/>
    <w:rsid w:val="009E2CCC"/>
    <w:rsid w:val="009E3915"/>
    <w:rsid w:val="009E4963"/>
    <w:rsid w:val="009E5B29"/>
    <w:rsid w:val="009E6647"/>
    <w:rsid w:val="009E68F8"/>
    <w:rsid w:val="009E6D54"/>
    <w:rsid w:val="009F0FA3"/>
    <w:rsid w:val="009F3FB3"/>
    <w:rsid w:val="009F4292"/>
    <w:rsid w:val="009F5BD4"/>
    <w:rsid w:val="009F5C1B"/>
    <w:rsid w:val="009F6FA3"/>
    <w:rsid w:val="00A0085E"/>
    <w:rsid w:val="00A00A5D"/>
    <w:rsid w:val="00A015C8"/>
    <w:rsid w:val="00A028DA"/>
    <w:rsid w:val="00A0358D"/>
    <w:rsid w:val="00A04714"/>
    <w:rsid w:val="00A04F66"/>
    <w:rsid w:val="00A05E1F"/>
    <w:rsid w:val="00A06507"/>
    <w:rsid w:val="00A070BC"/>
    <w:rsid w:val="00A07739"/>
    <w:rsid w:val="00A112B2"/>
    <w:rsid w:val="00A1300C"/>
    <w:rsid w:val="00A13ABB"/>
    <w:rsid w:val="00A149D1"/>
    <w:rsid w:val="00A14A2E"/>
    <w:rsid w:val="00A17BBC"/>
    <w:rsid w:val="00A17F6D"/>
    <w:rsid w:val="00A214E8"/>
    <w:rsid w:val="00A215F7"/>
    <w:rsid w:val="00A21BF0"/>
    <w:rsid w:val="00A22A03"/>
    <w:rsid w:val="00A22F4D"/>
    <w:rsid w:val="00A24A1B"/>
    <w:rsid w:val="00A270E8"/>
    <w:rsid w:val="00A27959"/>
    <w:rsid w:val="00A30B13"/>
    <w:rsid w:val="00A30E2F"/>
    <w:rsid w:val="00A30F13"/>
    <w:rsid w:val="00A310F0"/>
    <w:rsid w:val="00A314BE"/>
    <w:rsid w:val="00A4139A"/>
    <w:rsid w:val="00A422D8"/>
    <w:rsid w:val="00A454CF"/>
    <w:rsid w:val="00A46CA2"/>
    <w:rsid w:val="00A505A6"/>
    <w:rsid w:val="00A50B6F"/>
    <w:rsid w:val="00A51056"/>
    <w:rsid w:val="00A514BB"/>
    <w:rsid w:val="00A51B6C"/>
    <w:rsid w:val="00A52ADF"/>
    <w:rsid w:val="00A52BD1"/>
    <w:rsid w:val="00A53CE8"/>
    <w:rsid w:val="00A54C50"/>
    <w:rsid w:val="00A56559"/>
    <w:rsid w:val="00A566EC"/>
    <w:rsid w:val="00A56AA7"/>
    <w:rsid w:val="00A5757C"/>
    <w:rsid w:val="00A57A74"/>
    <w:rsid w:val="00A6115B"/>
    <w:rsid w:val="00A6201C"/>
    <w:rsid w:val="00A64613"/>
    <w:rsid w:val="00A65E0D"/>
    <w:rsid w:val="00A6685A"/>
    <w:rsid w:val="00A70357"/>
    <w:rsid w:val="00A71600"/>
    <w:rsid w:val="00A7163B"/>
    <w:rsid w:val="00A72531"/>
    <w:rsid w:val="00A72868"/>
    <w:rsid w:val="00A74E5F"/>
    <w:rsid w:val="00A75048"/>
    <w:rsid w:val="00A7506A"/>
    <w:rsid w:val="00A76C3F"/>
    <w:rsid w:val="00A7799B"/>
    <w:rsid w:val="00A86A0C"/>
    <w:rsid w:val="00A86E7C"/>
    <w:rsid w:val="00A86F0C"/>
    <w:rsid w:val="00A87591"/>
    <w:rsid w:val="00A87E86"/>
    <w:rsid w:val="00A91714"/>
    <w:rsid w:val="00A946A5"/>
    <w:rsid w:val="00A94983"/>
    <w:rsid w:val="00AA06F0"/>
    <w:rsid w:val="00AA2997"/>
    <w:rsid w:val="00AA4127"/>
    <w:rsid w:val="00AA57D2"/>
    <w:rsid w:val="00AA636C"/>
    <w:rsid w:val="00AA70A4"/>
    <w:rsid w:val="00AB0B20"/>
    <w:rsid w:val="00AB1230"/>
    <w:rsid w:val="00AB474C"/>
    <w:rsid w:val="00AB5E74"/>
    <w:rsid w:val="00AB60D0"/>
    <w:rsid w:val="00AB76F7"/>
    <w:rsid w:val="00AC163C"/>
    <w:rsid w:val="00AC26DF"/>
    <w:rsid w:val="00AC3A67"/>
    <w:rsid w:val="00AC3DE8"/>
    <w:rsid w:val="00AC4AAD"/>
    <w:rsid w:val="00AC4D15"/>
    <w:rsid w:val="00AC7ABB"/>
    <w:rsid w:val="00AD0886"/>
    <w:rsid w:val="00AD22E4"/>
    <w:rsid w:val="00AD27CB"/>
    <w:rsid w:val="00AD2BAF"/>
    <w:rsid w:val="00AD3BDF"/>
    <w:rsid w:val="00AD400C"/>
    <w:rsid w:val="00AD43D2"/>
    <w:rsid w:val="00AD4685"/>
    <w:rsid w:val="00AD69BC"/>
    <w:rsid w:val="00AD74C8"/>
    <w:rsid w:val="00AD76CF"/>
    <w:rsid w:val="00AD7838"/>
    <w:rsid w:val="00AE0798"/>
    <w:rsid w:val="00AE1B24"/>
    <w:rsid w:val="00AE22B5"/>
    <w:rsid w:val="00AE298D"/>
    <w:rsid w:val="00AE42CA"/>
    <w:rsid w:val="00AE471C"/>
    <w:rsid w:val="00AE63A6"/>
    <w:rsid w:val="00AE78EA"/>
    <w:rsid w:val="00AF00BB"/>
    <w:rsid w:val="00AF02C5"/>
    <w:rsid w:val="00AF0718"/>
    <w:rsid w:val="00AF07FE"/>
    <w:rsid w:val="00AF2EE1"/>
    <w:rsid w:val="00AF30AD"/>
    <w:rsid w:val="00AF37DF"/>
    <w:rsid w:val="00AF6932"/>
    <w:rsid w:val="00B01C8A"/>
    <w:rsid w:val="00B01D16"/>
    <w:rsid w:val="00B01FC4"/>
    <w:rsid w:val="00B02375"/>
    <w:rsid w:val="00B02726"/>
    <w:rsid w:val="00B0474A"/>
    <w:rsid w:val="00B04A89"/>
    <w:rsid w:val="00B04C6C"/>
    <w:rsid w:val="00B0504F"/>
    <w:rsid w:val="00B06515"/>
    <w:rsid w:val="00B06977"/>
    <w:rsid w:val="00B06AFA"/>
    <w:rsid w:val="00B06BAE"/>
    <w:rsid w:val="00B07207"/>
    <w:rsid w:val="00B076D7"/>
    <w:rsid w:val="00B07E4C"/>
    <w:rsid w:val="00B1174F"/>
    <w:rsid w:val="00B12846"/>
    <w:rsid w:val="00B134B9"/>
    <w:rsid w:val="00B14ACE"/>
    <w:rsid w:val="00B14BF6"/>
    <w:rsid w:val="00B1511E"/>
    <w:rsid w:val="00B17169"/>
    <w:rsid w:val="00B2011F"/>
    <w:rsid w:val="00B21BB6"/>
    <w:rsid w:val="00B25826"/>
    <w:rsid w:val="00B26EFB"/>
    <w:rsid w:val="00B27E7E"/>
    <w:rsid w:val="00B30A18"/>
    <w:rsid w:val="00B3182C"/>
    <w:rsid w:val="00B325BB"/>
    <w:rsid w:val="00B3402D"/>
    <w:rsid w:val="00B34A94"/>
    <w:rsid w:val="00B40A76"/>
    <w:rsid w:val="00B40EA9"/>
    <w:rsid w:val="00B41C51"/>
    <w:rsid w:val="00B43093"/>
    <w:rsid w:val="00B430A1"/>
    <w:rsid w:val="00B43880"/>
    <w:rsid w:val="00B440D7"/>
    <w:rsid w:val="00B445AE"/>
    <w:rsid w:val="00B4473B"/>
    <w:rsid w:val="00B44CC0"/>
    <w:rsid w:val="00B45307"/>
    <w:rsid w:val="00B45965"/>
    <w:rsid w:val="00B465A2"/>
    <w:rsid w:val="00B47337"/>
    <w:rsid w:val="00B51F80"/>
    <w:rsid w:val="00B5494A"/>
    <w:rsid w:val="00B55417"/>
    <w:rsid w:val="00B5541D"/>
    <w:rsid w:val="00B55ECA"/>
    <w:rsid w:val="00B603BD"/>
    <w:rsid w:val="00B61983"/>
    <w:rsid w:val="00B62D6B"/>
    <w:rsid w:val="00B6318B"/>
    <w:rsid w:val="00B63E39"/>
    <w:rsid w:val="00B65461"/>
    <w:rsid w:val="00B654E3"/>
    <w:rsid w:val="00B7000D"/>
    <w:rsid w:val="00B7154A"/>
    <w:rsid w:val="00B72C94"/>
    <w:rsid w:val="00B734B9"/>
    <w:rsid w:val="00B7516A"/>
    <w:rsid w:val="00B7584B"/>
    <w:rsid w:val="00B75EB4"/>
    <w:rsid w:val="00B77D99"/>
    <w:rsid w:val="00B803BF"/>
    <w:rsid w:val="00B80995"/>
    <w:rsid w:val="00B80F37"/>
    <w:rsid w:val="00B81659"/>
    <w:rsid w:val="00B85394"/>
    <w:rsid w:val="00B85A40"/>
    <w:rsid w:val="00B908C3"/>
    <w:rsid w:val="00B90EA0"/>
    <w:rsid w:val="00B91162"/>
    <w:rsid w:val="00B91545"/>
    <w:rsid w:val="00B91D33"/>
    <w:rsid w:val="00B9257E"/>
    <w:rsid w:val="00B93553"/>
    <w:rsid w:val="00B9445F"/>
    <w:rsid w:val="00BA0253"/>
    <w:rsid w:val="00BA069C"/>
    <w:rsid w:val="00BA20DF"/>
    <w:rsid w:val="00BA2A8B"/>
    <w:rsid w:val="00BA2F41"/>
    <w:rsid w:val="00BA3A5A"/>
    <w:rsid w:val="00BA4988"/>
    <w:rsid w:val="00BA60A6"/>
    <w:rsid w:val="00BA72BF"/>
    <w:rsid w:val="00BB25EF"/>
    <w:rsid w:val="00BB2B8A"/>
    <w:rsid w:val="00BB2F36"/>
    <w:rsid w:val="00BB4161"/>
    <w:rsid w:val="00BB55C4"/>
    <w:rsid w:val="00BB6714"/>
    <w:rsid w:val="00BB6BFD"/>
    <w:rsid w:val="00BB7F83"/>
    <w:rsid w:val="00BC000F"/>
    <w:rsid w:val="00BC027A"/>
    <w:rsid w:val="00BC0710"/>
    <w:rsid w:val="00BC0D6A"/>
    <w:rsid w:val="00BC2C46"/>
    <w:rsid w:val="00BC4C58"/>
    <w:rsid w:val="00BC7822"/>
    <w:rsid w:val="00BD1346"/>
    <w:rsid w:val="00BD2534"/>
    <w:rsid w:val="00BD6153"/>
    <w:rsid w:val="00BD6CA6"/>
    <w:rsid w:val="00BD6E9A"/>
    <w:rsid w:val="00BD7640"/>
    <w:rsid w:val="00BD7646"/>
    <w:rsid w:val="00BE0E5C"/>
    <w:rsid w:val="00BE123E"/>
    <w:rsid w:val="00BE168E"/>
    <w:rsid w:val="00BE55C5"/>
    <w:rsid w:val="00BE7BB7"/>
    <w:rsid w:val="00BF0ED2"/>
    <w:rsid w:val="00BF1DC1"/>
    <w:rsid w:val="00BF2643"/>
    <w:rsid w:val="00BF31D1"/>
    <w:rsid w:val="00BF52A4"/>
    <w:rsid w:val="00BF58DB"/>
    <w:rsid w:val="00BF70C0"/>
    <w:rsid w:val="00BF73B6"/>
    <w:rsid w:val="00BF7AC1"/>
    <w:rsid w:val="00C00CCF"/>
    <w:rsid w:val="00C041A3"/>
    <w:rsid w:val="00C04A23"/>
    <w:rsid w:val="00C055A9"/>
    <w:rsid w:val="00C0614D"/>
    <w:rsid w:val="00C07718"/>
    <w:rsid w:val="00C101BA"/>
    <w:rsid w:val="00C1038A"/>
    <w:rsid w:val="00C1071F"/>
    <w:rsid w:val="00C11CD4"/>
    <w:rsid w:val="00C11D27"/>
    <w:rsid w:val="00C123FF"/>
    <w:rsid w:val="00C129B5"/>
    <w:rsid w:val="00C13499"/>
    <w:rsid w:val="00C13B78"/>
    <w:rsid w:val="00C147AD"/>
    <w:rsid w:val="00C15155"/>
    <w:rsid w:val="00C20315"/>
    <w:rsid w:val="00C2170D"/>
    <w:rsid w:val="00C21991"/>
    <w:rsid w:val="00C2265B"/>
    <w:rsid w:val="00C24725"/>
    <w:rsid w:val="00C247A6"/>
    <w:rsid w:val="00C2538D"/>
    <w:rsid w:val="00C25B34"/>
    <w:rsid w:val="00C25D57"/>
    <w:rsid w:val="00C277CF"/>
    <w:rsid w:val="00C3142C"/>
    <w:rsid w:val="00C31944"/>
    <w:rsid w:val="00C33305"/>
    <w:rsid w:val="00C33B76"/>
    <w:rsid w:val="00C369E4"/>
    <w:rsid w:val="00C409A5"/>
    <w:rsid w:val="00C40EA7"/>
    <w:rsid w:val="00C40FC4"/>
    <w:rsid w:val="00C42136"/>
    <w:rsid w:val="00C42404"/>
    <w:rsid w:val="00C45ED2"/>
    <w:rsid w:val="00C46F55"/>
    <w:rsid w:val="00C4745A"/>
    <w:rsid w:val="00C4787B"/>
    <w:rsid w:val="00C51E87"/>
    <w:rsid w:val="00C52506"/>
    <w:rsid w:val="00C53927"/>
    <w:rsid w:val="00C53CE3"/>
    <w:rsid w:val="00C54498"/>
    <w:rsid w:val="00C550A2"/>
    <w:rsid w:val="00C56469"/>
    <w:rsid w:val="00C60C6D"/>
    <w:rsid w:val="00C61657"/>
    <w:rsid w:val="00C62877"/>
    <w:rsid w:val="00C62D4B"/>
    <w:rsid w:val="00C62E72"/>
    <w:rsid w:val="00C64441"/>
    <w:rsid w:val="00C64C09"/>
    <w:rsid w:val="00C67B11"/>
    <w:rsid w:val="00C70F53"/>
    <w:rsid w:val="00C71064"/>
    <w:rsid w:val="00C71DF6"/>
    <w:rsid w:val="00C722B6"/>
    <w:rsid w:val="00C73B95"/>
    <w:rsid w:val="00C755B1"/>
    <w:rsid w:val="00C75C3C"/>
    <w:rsid w:val="00C76FF6"/>
    <w:rsid w:val="00C7794C"/>
    <w:rsid w:val="00C8038E"/>
    <w:rsid w:val="00C80EBC"/>
    <w:rsid w:val="00C82BA9"/>
    <w:rsid w:val="00C875DA"/>
    <w:rsid w:val="00C87C69"/>
    <w:rsid w:val="00C87EEE"/>
    <w:rsid w:val="00C91DE9"/>
    <w:rsid w:val="00C91E8F"/>
    <w:rsid w:val="00C91F12"/>
    <w:rsid w:val="00C9206F"/>
    <w:rsid w:val="00C92EC3"/>
    <w:rsid w:val="00C931C3"/>
    <w:rsid w:val="00C95A63"/>
    <w:rsid w:val="00CA11B0"/>
    <w:rsid w:val="00CA15E0"/>
    <w:rsid w:val="00CA2311"/>
    <w:rsid w:val="00CA31C0"/>
    <w:rsid w:val="00CA3C40"/>
    <w:rsid w:val="00CA4004"/>
    <w:rsid w:val="00CA50D9"/>
    <w:rsid w:val="00CA57A5"/>
    <w:rsid w:val="00CB024E"/>
    <w:rsid w:val="00CB08D8"/>
    <w:rsid w:val="00CB16E6"/>
    <w:rsid w:val="00CB2751"/>
    <w:rsid w:val="00CB29C4"/>
    <w:rsid w:val="00CB307C"/>
    <w:rsid w:val="00CB3CF6"/>
    <w:rsid w:val="00CB3D94"/>
    <w:rsid w:val="00CB464D"/>
    <w:rsid w:val="00CB49D6"/>
    <w:rsid w:val="00CB4D31"/>
    <w:rsid w:val="00CB5121"/>
    <w:rsid w:val="00CB5436"/>
    <w:rsid w:val="00CB67F3"/>
    <w:rsid w:val="00CB79FE"/>
    <w:rsid w:val="00CC0121"/>
    <w:rsid w:val="00CC740F"/>
    <w:rsid w:val="00CC757F"/>
    <w:rsid w:val="00CC7BEE"/>
    <w:rsid w:val="00CD439E"/>
    <w:rsid w:val="00CD4B7C"/>
    <w:rsid w:val="00CD4F40"/>
    <w:rsid w:val="00CD5079"/>
    <w:rsid w:val="00CD540D"/>
    <w:rsid w:val="00CD5D5C"/>
    <w:rsid w:val="00CD7E6D"/>
    <w:rsid w:val="00CE1147"/>
    <w:rsid w:val="00CE23F1"/>
    <w:rsid w:val="00CE2BA7"/>
    <w:rsid w:val="00CE4D6A"/>
    <w:rsid w:val="00CE57A9"/>
    <w:rsid w:val="00CE6394"/>
    <w:rsid w:val="00CE7343"/>
    <w:rsid w:val="00CF2087"/>
    <w:rsid w:val="00CF2146"/>
    <w:rsid w:val="00CF3EC2"/>
    <w:rsid w:val="00CF4B28"/>
    <w:rsid w:val="00CF52CC"/>
    <w:rsid w:val="00D0015F"/>
    <w:rsid w:val="00D0058C"/>
    <w:rsid w:val="00D01165"/>
    <w:rsid w:val="00D05DE8"/>
    <w:rsid w:val="00D070F4"/>
    <w:rsid w:val="00D076C3"/>
    <w:rsid w:val="00D07ECB"/>
    <w:rsid w:val="00D11734"/>
    <w:rsid w:val="00D1262E"/>
    <w:rsid w:val="00D1288F"/>
    <w:rsid w:val="00D144B8"/>
    <w:rsid w:val="00D15B33"/>
    <w:rsid w:val="00D15B88"/>
    <w:rsid w:val="00D15F0D"/>
    <w:rsid w:val="00D17E9C"/>
    <w:rsid w:val="00D2020A"/>
    <w:rsid w:val="00D205DE"/>
    <w:rsid w:val="00D211BF"/>
    <w:rsid w:val="00D23AF7"/>
    <w:rsid w:val="00D24894"/>
    <w:rsid w:val="00D30586"/>
    <w:rsid w:val="00D31211"/>
    <w:rsid w:val="00D33070"/>
    <w:rsid w:val="00D33CFD"/>
    <w:rsid w:val="00D36331"/>
    <w:rsid w:val="00D363C2"/>
    <w:rsid w:val="00D363E9"/>
    <w:rsid w:val="00D37596"/>
    <w:rsid w:val="00D37753"/>
    <w:rsid w:val="00D427CB"/>
    <w:rsid w:val="00D428E3"/>
    <w:rsid w:val="00D429DF"/>
    <w:rsid w:val="00D42DDE"/>
    <w:rsid w:val="00D46677"/>
    <w:rsid w:val="00D4764A"/>
    <w:rsid w:val="00D50BFA"/>
    <w:rsid w:val="00D51DEC"/>
    <w:rsid w:val="00D52847"/>
    <w:rsid w:val="00D552C4"/>
    <w:rsid w:val="00D55330"/>
    <w:rsid w:val="00D55E1F"/>
    <w:rsid w:val="00D55F0C"/>
    <w:rsid w:val="00D56123"/>
    <w:rsid w:val="00D6177B"/>
    <w:rsid w:val="00D62F91"/>
    <w:rsid w:val="00D64655"/>
    <w:rsid w:val="00D6518F"/>
    <w:rsid w:val="00D65E0A"/>
    <w:rsid w:val="00D66419"/>
    <w:rsid w:val="00D70E0C"/>
    <w:rsid w:val="00D71CFA"/>
    <w:rsid w:val="00D750FE"/>
    <w:rsid w:val="00D7554B"/>
    <w:rsid w:val="00D75573"/>
    <w:rsid w:val="00D76367"/>
    <w:rsid w:val="00D773F0"/>
    <w:rsid w:val="00D809B7"/>
    <w:rsid w:val="00D814C2"/>
    <w:rsid w:val="00D81504"/>
    <w:rsid w:val="00D831E5"/>
    <w:rsid w:val="00D83E02"/>
    <w:rsid w:val="00D84685"/>
    <w:rsid w:val="00D84750"/>
    <w:rsid w:val="00D87321"/>
    <w:rsid w:val="00D9051B"/>
    <w:rsid w:val="00D925D5"/>
    <w:rsid w:val="00D95040"/>
    <w:rsid w:val="00D954B1"/>
    <w:rsid w:val="00D972E5"/>
    <w:rsid w:val="00D9761D"/>
    <w:rsid w:val="00DA595A"/>
    <w:rsid w:val="00DA70FE"/>
    <w:rsid w:val="00DA7186"/>
    <w:rsid w:val="00DA7558"/>
    <w:rsid w:val="00DA758A"/>
    <w:rsid w:val="00DA7DA5"/>
    <w:rsid w:val="00DB0F73"/>
    <w:rsid w:val="00DB1038"/>
    <w:rsid w:val="00DB1BB3"/>
    <w:rsid w:val="00DB1FC5"/>
    <w:rsid w:val="00DB275A"/>
    <w:rsid w:val="00DB368B"/>
    <w:rsid w:val="00DB3CAC"/>
    <w:rsid w:val="00DB4864"/>
    <w:rsid w:val="00DB51E0"/>
    <w:rsid w:val="00DB5E04"/>
    <w:rsid w:val="00DB6762"/>
    <w:rsid w:val="00DC096C"/>
    <w:rsid w:val="00DC0E07"/>
    <w:rsid w:val="00DC16AF"/>
    <w:rsid w:val="00DC397D"/>
    <w:rsid w:val="00DC3F3F"/>
    <w:rsid w:val="00DC4E09"/>
    <w:rsid w:val="00DC50A1"/>
    <w:rsid w:val="00DD0225"/>
    <w:rsid w:val="00DD07C9"/>
    <w:rsid w:val="00DD2D40"/>
    <w:rsid w:val="00DD302A"/>
    <w:rsid w:val="00DD34C9"/>
    <w:rsid w:val="00DD4FE0"/>
    <w:rsid w:val="00DD64AD"/>
    <w:rsid w:val="00DD6897"/>
    <w:rsid w:val="00DD6AFF"/>
    <w:rsid w:val="00DD6D45"/>
    <w:rsid w:val="00DE0EEE"/>
    <w:rsid w:val="00DE33D0"/>
    <w:rsid w:val="00DE38D6"/>
    <w:rsid w:val="00DE3B1C"/>
    <w:rsid w:val="00DE659B"/>
    <w:rsid w:val="00DE6E33"/>
    <w:rsid w:val="00DE7664"/>
    <w:rsid w:val="00DF00CA"/>
    <w:rsid w:val="00DF0843"/>
    <w:rsid w:val="00DF0A25"/>
    <w:rsid w:val="00DF1AD3"/>
    <w:rsid w:val="00DF39E7"/>
    <w:rsid w:val="00DF3EE3"/>
    <w:rsid w:val="00DF4039"/>
    <w:rsid w:val="00DF44EE"/>
    <w:rsid w:val="00DF46BD"/>
    <w:rsid w:val="00DF4C69"/>
    <w:rsid w:val="00DF4D40"/>
    <w:rsid w:val="00E00739"/>
    <w:rsid w:val="00E011DA"/>
    <w:rsid w:val="00E0146C"/>
    <w:rsid w:val="00E01D6B"/>
    <w:rsid w:val="00E02E6F"/>
    <w:rsid w:val="00E02F42"/>
    <w:rsid w:val="00E0364F"/>
    <w:rsid w:val="00E0502E"/>
    <w:rsid w:val="00E05C45"/>
    <w:rsid w:val="00E070F4"/>
    <w:rsid w:val="00E07A37"/>
    <w:rsid w:val="00E10273"/>
    <w:rsid w:val="00E13AF5"/>
    <w:rsid w:val="00E13E6E"/>
    <w:rsid w:val="00E14583"/>
    <w:rsid w:val="00E16DE6"/>
    <w:rsid w:val="00E16EDD"/>
    <w:rsid w:val="00E173B7"/>
    <w:rsid w:val="00E17F22"/>
    <w:rsid w:val="00E20831"/>
    <w:rsid w:val="00E21205"/>
    <w:rsid w:val="00E214E9"/>
    <w:rsid w:val="00E23DA3"/>
    <w:rsid w:val="00E25D78"/>
    <w:rsid w:val="00E27207"/>
    <w:rsid w:val="00E31839"/>
    <w:rsid w:val="00E31CA4"/>
    <w:rsid w:val="00E32CA3"/>
    <w:rsid w:val="00E32EB6"/>
    <w:rsid w:val="00E34821"/>
    <w:rsid w:val="00E350FE"/>
    <w:rsid w:val="00E36926"/>
    <w:rsid w:val="00E41E0E"/>
    <w:rsid w:val="00E426E0"/>
    <w:rsid w:val="00E44973"/>
    <w:rsid w:val="00E4531A"/>
    <w:rsid w:val="00E470AC"/>
    <w:rsid w:val="00E475D3"/>
    <w:rsid w:val="00E47B5B"/>
    <w:rsid w:val="00E50E55"/>
    <w:rsid w:val="00E51F68"/>
    <w:rsid w:val="00E5214C"/>
    <w:rsid w:val="00E5355C"/>
    <w:rsid w:val="00E53B49"/>
    <w:rsid w:val="00E53DE1"/>
    <w:rsid w:val="00E54475"/>
    <w:rsid w:val="00E550F2"/>
    <w:rsid w:val="00E554BD"/>
    <w:rsid w:val="00E56B7E"/>
    <w:rsid w:val="00E575FA"/>
    <w:rsid w:val="00E601B0"/>
    <w:rsid w:val="00E61AA4"/>
    <w:rsid w:val="00E62B58"/>
    <w:rsid w:val="00E6328C"/>
    <w:rsid w:val="00E63F79"/>
    <w:rsid w:val="00E6420E"/>
    <w:rsid w:val="00E64294"/>
    <w:rsid w:val="00E655FF"/>
    <w:rsid w:val="00E67747"/>
    <w:rsid w:val="00E70FE6"/>
    <w:rsid w:val="00E71109"/>
    <w:rsid w:val="00E713F5"/>
    <w:rsid w:val="00E717FB"/>
    <w:rsid w:val="00E72B98"/>
    <w:rsid w:val="00E73495"/>
    <w:rsid w:val="00E74373"/>
    <w:rsid w:val="00E75225"/>
    <w:rsid w:val="00E75517"/>
    <w:rsid w:val="00E75CD8"/>
    <w:rsid w:val="00E825C5"/>
    <w:rsid w:val="00E82711"/>
    <w:rsid w:val="00E82962"/>
    <w:rsid w:val="00E82F54"/>
    <w:rsid w:val="00E83993"/>
    <w:rsid w:val="00E8417B"/>
    <w:rsid w:val="00E84ADF"/>
    <w:rsid w:val="00E85298"/>
    <w:rsid w:val="00E86E88"/>
    <w:rsid w:val="00E87571"/>
    <w:rsid w:val="00E87F9E"/>
    <w:rsid w:val="00E9014E"/>
    <w:rsid w:val="00E904C3"/>
    <w:rsid w:val="00E936D1"/>
    <w:rsid w:val="00E93BF0"/>
    <w:rsid w:val="00E93E08"/>
    <w:rsid w:val="00E977B4"/>
    <w:rsid w:val="00E97EB3"/>
    <w:rsid w:val="00EA0507"/>
    <w:rsid w:val="00EA10AB"/>
    <w:rsid w:val="00EA20B2"/>
    <w:rsid w:val="00EA4491"/>
    <w:rsid w:val="00EA5177"/>
    <w:rsid w:val="00EA580D"/>
    <w:rsid w:val="00EA6CFB"/>
    <w:rsid w:val="00EA77E1"/>
    <w:rsid w:val="00EB048A"/>
    <w:rsid w:val="00EB148B"/>
    <w:rsid w:val="00EB22E9"/>
    <w:rsid w:val="00EB2F49"/>
    <w:rsid w:val="00EB3C17"/>
    <w:rsid w:val="00EB4116"/>
    <w:rsid w:val="00EB4F32"/>
    <w:rsid w:val="00EB55F2"/>
    <w:rsid w:val="00EC0486"/>
    <w:rsid w:val="00EC2525"/>
    <w:rsid w:val="00EC2EBA"/>
    <w:rsid w:val="00EC64D7"/>
    <w:rsid w:val="00ED1A56"/>
    <w:rsid w:val="00ED2E3E"/>
    <w:rsid w:val="00ED591B"/>
    <w:rsid w:val="00ED59E0"/>
    <w:rsid w:val="00ED6F79"/>
    <w:rsid w:val="00ED7806"/>
    <w:rsid w:val="00EE0578"/>
    <w:rsid w:val="00EE12A9"/>
    <w:rsid w:val="00EE5E42"/>
    <w:rsid w:val="00EE6EE0"/>
    <w:rsid w:val="00EE76E6"/>
    <w:rsid w:val="00EE7DB5"/>
    <w:rsid w:val="00EE7DB7"/>
    <w:rsid w:val="00EF010F"/>
    <w:rsid w:val="00EF0952"/>
    <w:rsid w:val="00EF0A73"/>
    <w:rsid w:val="00EF2180"/>
    <w:rsid w:val="00EF27D7"/>
    <w:rsid w:val="00EF4A75"/>
    <w:rsid w:val="00EF6841"/>
    <w:rsid w:val="00F004E6"/>
    <w:rsid w:val="00F00ED6"/>
    <w:rsid w:val="00F01035"/>
    <w:rsid w:val="00F01AF7"/>
    <w:rsid w:val="00F02709"/>
    <w:rsid w:val="00F03703"/>
    <w:rsid w:val="00F03CDB"/>
    <w:rsid w:val="00F0408B"/>
    <w:rsid w:val="00F04163"/>
    <w:rsid w:val="00F041C9"/>
    <w:rsid w:val="00F053C9"/>
    <w:rsid w:val="00F06479"/>
    <w:rsid w:val="00F1107F"/>
    <w:rsid w:val="00F1414F"/>
    <w:rsid w:val="00F14D16"/>
    <w:rsid w:val="00F15412"/>
    <w:rsid w:val="00F16278"/>
    <w:rsid w:val="00F16FCE"/>
    <w:rsid w:val="00F17BDD"/>
    <w:rsid w:val="00F20144"/>
    <w:rsid w:val="00F22918"/>
    <w:rsid w:val="00F22EB1"/>
    <w:rsid w:val="00F24686"/>
    <w:rsid w:val="00F2632D"/>
    <w:rsid w:val="00F273CB"/>
    <w:rsid w:val="00F30718"/>
    <w:rsid w:val="00F317A0"/>
    <w:rsid w:val="00F31B10"/>
    <w:rsid w:val="00F32D53"/>
    <w:rsid w:val="00F3391E"/>
    <w:rsid w:val="00F35892"/>
    <w:rsid w:val="00F361EE"/>
    <w:rsid w:val="00F408D6"/>
    <w:rsid w:val="00F415A3"/>
    <w:rsid w:val="00F42033"/>
    <w:rsid w:val="00F433DF"/>
    <w:rsid w:val="00F44362"/>
    <w:rsid w:val="00F44579"/>
    <w:rsid w:val="00F473D7"/>
    <w:rsid w:val="00F5045F"/>
    <w:rsid w:val="00F5159E"/>
    <w:rsid w:val="00F51731"/>
    <w:rsid w:val="00F52687"/>
    <w:rsid w:val="00F52F54"/>
    <w:rsid w:val="00F5434A"/>
    <w:rsid w:val="00F55B42"/>
    <w:rsid w:val="00F56A77"/>
    <w:rsid w:val="00F5706D"/>
    <w:rsid w:val="00F576C4"/>
    <w:rsid w:val="00F60486"/>
    <w:rsid w:val="00F62B36"/>
    <w:rsid w:val="00F63339"/>
    <w:rsid w:val="00F64C33"/>
    <w:rsid w:val="00F67D05"/>
    <w:rsid w:val="00F70CFF"/>
    <w:rsid w:val="00F70F38"/>
    <w:rsid w:val="00F73DAD"/>
    <w:rsid w:val="00F74DCE"/>
    <w:rsid w:val="00F75344"/>
    <w:rsid w:val="00F75DB2"/>
    <w:rsid w:val="00F76E6A"/>
    <w:rsid w:val="00F77351"/>
    <w:rsid w:val="00F8062D"/>
    <w:rsid w:val="00F83F39"/>
    <w:rsid w:val="00F8505C"/>
    <w:rsid w:val="00F85086"/>
    <w:rsid w:val="00F86186"/>
    <w:rsid w:val="00F868C0"/>
    <w:rsid w:val="00F90317"/>
    <w:rsid w:val="00F90A9E"/>
    <w:rsid w:val="00F90C53"/>
    <w:rsid w:val="00F921CF"/>
    <w:rsid w:val="00F932A5"/>
    <w:rsid w:val="00F93B7E"/>
    <w:rsid w:val="00F95106"/>
    <w:rsid w:val="00F961F3"/>
    <w:rsid w:val="00FA0BBA"/>
    <w:rsid w:val="00FA0CFC"/>
    <w:rsid w:val="00FA1EAD"/>
    <w:rsid w:val="00FA1F5F"/>
    <w:rsid w:val="00FA2858"/>
    <w:rsid w:val="00FA3044"/>
    <w:rsid w:val="00FA37D5"/>
    <w:rsid w:val="00FA39CD"/>
    <w:rsid w:val="00FA3ABD"/>
    <w:rsid w:val="00FA3EAB"/>
    <w:rsid w:val="00FA507A"/>
    <w:rsid w:val="00FA6968"/>
    <w:rsid w:val="00FA6D17"/>
    <w:rsid w:val="00FA74EF"/>
    <w:rsid w:val="00FA7D4D"/>
    <w:rsid w:val="00FB0C18"/>
    <w:rsid w:val="00FB4480"/>
    <w:rsid w:val="00FB56CC"/>
    <w:rsid w:val="00FB71AF"/>
    <w:rsid w:val="00FC4C3F"/>
    <w:rsid w:val="00FC6782"/>
    <w:rsid w:val="00FC6EBF"/>
    <w:rsid w:val="00FD0AE5"/>
    <w:rsid w:val="00FD22AD"/>
    <w:rsid w:val="00FD451A"/>
    <w:rsid w:val="00FD47B4"/>
    <w:rsid w:val="00FD5EB4"/>
    <w:rsid w:val="00FE11E3"/>
    <w:rsid w:val="00FE3A8F"/>
    <w:rsid w:val="00FE71FF"/>
    <w:rsid w:val="00FE7B25"/>
    <w:rsid w:val="00FF0EB3"/>
    <w:rsid w:val="00FF2551"/>
    <w:rsid w:val="00FF25A5"/>
    <w:rsid w:val="00FF2AC6"/>
    <w:rsid w:val="00FF2BB3"/>
    <w:rsid w:val="00FF481A"/>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 w:type="paragraph" w:styleId="EndnoteText">
    <w:name w:val="endnote text"/>
    <w:basedOn w:val="Normal"/>
    <w:link w:val="EndnoteTextChar"/>
    <w:uiPriority w:val="99"/>
    <w:semiHidden/>
    <w:unhideWhenUsed/>
    <w:rsid w:val="006B19F1"/>
    <w:rPr>
      <w:sz w:val="20"/>
      <w:szCs w:val="20"/>
    </w:rPr>
  </w:style>
  <w:style w:type="character" w:customStyle="1" w:styleId="EndnoteTextChar">
    <w:name w:val="Endnote Text Char"/>
    <w:basedOn w:val="DefaultParagraphFont"/>
    <w:link w:val="EndnoteText"/>
    <w:uiPriority w:val="99"/>
    <w:semiHidden/>
    <w:rsid w:val="006B19F1"/>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6B19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 w:type="paragraph" w:styleId="EndnoteText">
    <w:name w:val="endnote text"/>
    <w:basedOn w:val="Normal"/>
    <w:link w:val="EndnoteTextChar"/>
    <w:uiPriority w:val="99"/>
    <w:semiHidden/>
    <w:unhideWhenUsed/>
    <w:rsid w:val="006B19F1"/>
    <w:rPr>
      <w:sz w:val="20"/>
      <w:szCs w:val="20"/>
    </w:rPr>
  </w:style>
  <w:style w:type="character" w:customStyle="1" w:styleId="EndnoteTextChar">
    <w:name w:val="Endnote Text Char"/>
    <w:basedOn w:val="DefaultParagraphFont"/>
    <w:link w:val="EndnoteText"/>
    <w:uiPriority w:val="99"/>
    <w:semiHidden/>
    <w:rsid w:val="006B19F1"/>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6B19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428">
      <w:bodyDiv w:val="1"/>
      <w:marLeft w:val="0"/>
      <w:marRight w:val="0"/>
      <w:marTop w:val="0"/>
      <w:marBottom w:val="0"/>
      <w:divBdr>
        <w:top w:val="none" w:sz="0" w:space="0" w:color="auto"/>
        <w:left w:val="none" w:sz="0" w:space="0" w:color="auto"/>
        <w:bottom w:val="none" w:sz="0" w:space="0" w:color="auto"/>
        <w:right w:val="none" w:sz="0" w:space="0" w:color="auto"/>
      </w:divBdr>
    </w:div>
    <w:div w:id="13381765">
      <w:bodyDiv w:val="1"/>
      <w:marLeft w:val="0"/>
      <w:marRight w:val="0"/>
      <w:marTop w:val="0"/>
      <w:marBottom w:val="0"/>
      <w:divBdr>
        <w:top w:val="none" w:sz="0" w:space="0" w:color="auto"/>
        <w:left w:val="none" w:sz="0" w:space="0" w:color="auto"/>
        <w:bottom w:val="none" w:sz="0" w:space="0" w:color="auto"/>
        <w:right w:val="none" w:sz="0" w:space="0" w:color="auto"/>
      </w:divBdr>
    </w:div>
    <w:div w:id="16780761">
      <w:bodyDiv w:val="1"/>
      <w:marLeft w:val="0"/>
      <w:marRight w:val="0"/>
      <w:marTop w:val="0"/>
      <w:marBottom w:val="0"/>
      <w:divBdr>
        <w:top w:val="none" w:sz="0" w:space="0" w:color="auto"/>
        <w:left w:val="none" w:sz="0" w:space="0" w:color="auto"/>
        <w:bottom w:val="none" w:sz="0" w:space="0" w:color="auto"/>
        <w:right w:val="none" w:sz="0" w:space="0" w:color="auto"/>
      </w:divBdr>
    </w:div>
    <w:div w:id="24521352">
      <w:bodyDiv w:val="1"/>
      <w:marLeft w:val="0"/>
      <w:marRight w:val="0"/>
      <w:marTop w:val="0"/>
      <w:marBottom w:val="0"/>
      <w:divBdr>
        <w:top w:val="none" w:sz="0" w:space="0" w:color="auto"/>
        <w:left w:val="none" w:sz="0" w:space="0" w:color="auto"/>
        <w:bottom w:val="none" w:sz="0" w:space="0" w:color="auto"/>
        <w:right w:val="none" w:sz="0" w:space="0" w:color="auto"/>
      </w:divBdr>
    </w:div>
    <w:div w:id="26181584">
      <w:bodyDiv w:val="1"/>
      <w:marLeft w:val="0"/>
      <w:marRight w:val="0"/>
      <w:marTop w:val="0"/>
      <w:marBottom w:val="0"/>
      <w:divBdr>
        <w:top w:val="none" w:sz="0" w:space="0" w:color="auto"/>
        <w:left w:val="none" w:sz="0" w:space="0" w:color="auto"/>
        <w:bottom w:val="none" w:sz="0" w:space="0" w:color="auto"/>
        <w:right w:val="none" w:sz="0" w:space="0" w:color="auto"/>
      </w:divBdr>
    </w:div>
    <w:div w:id="30229244">
      <w:bodyDiv w:val="1"/>
      <w:marLeft w:val="0"/>
      <w:marRight w:val="0"/>
      <w:marTop w:val="0"/>
      <w:marBottom w:val="0"/>
      <w:divBdr>
        <w:top w:val="none" w:sz="0" w:space="0" w:color="auto"/>
        <w:left w:val="none" w:sz="0" w:space="0" w:color="auto"/>
        <w:bottom w:val="none" w:sz="0" w:space="0" w:color="auto"/>
        <w:right w:val="none" w:sz="0" w:space="0" w:color="auto"/>
      </w:divBdr>
    </w:div>
    <w:div w:id="32006199">
      <w:bodyDiv w:val="1"/>
      <w:marLeft w:val="0"/>
      <w:marRight w:val="0"/>
      <w:marTop w:val="0"/>
      <w:marBottom w:val="0"/>
      <w:divBdr>
        <w:top w:val="none" w:sz="0" w:space="0" w:color="auto"/>
        <w:left w:val="none" w:sz="0" w:space="0" w:color="auto"/>
        <w:bottom w:val="none" w:sz="0" w:space="0" w:color="auto"/>
        <w:right w:val="none" w:sz="0" w:space="0" w:color="auto"/>
      </w:divBdr>
    </w:div>
    <w:div w:id="33772899">
      <w:bodyDiv w:val="1"/>
      <w:marLeft w:val="0"/>
      <w:marRight w:val="0"/>
      <w:marTop w:val="0"/>
      <w:marBottom w:val="0"/>
      <w:divBdr>
        <w:top w:val="none" w:sz="0" w:space="0" w:color="auto"/>
        <w:left w:val="none" w:sz="0" w:space="0" w:color="auto"/>
        <w:bottom w:val="none" w:sz="0" w:space="0" w:color="auto"/>
        <w:right w:val="none" w:sz="0" w:space="0" w:color="auto"/>
      </w:divBdr>
    </w:div>
    <w:div w:id="45423149">
      <w:bodyDiv w:val="1"/>
      <w:marLeft w:val="0"/>
      <w:marRight w:val="0"/>
      <w:marTop w:val="0"/>
      <w:marBottom w:val="0"/>
      <w:divBdr>
        <w:top w:val="none" w:sz="0" w:space="0" w:color="auto"/>
        <w:left w:val="none" w:sz="0" w:space="0" w:color="auto"/>
        <w:bottom w:val="none" w:sz="0" w:space="0" w:color="auto"/>
        <w:right w:val="none" w:sz="0" w:space="0" w:color="auto"/>
      </w:divBdr>
    </w:div>
    <w:div w:id="45491066">
      <w:bodyDiv w:val="1"/>
      <w:marLeft w:val="0"/>
      <w:marRight w:val="0"/>
      <w:marTop w:val="0"/>
      <w:marBottom w:val="0"/>
      <w:divBdr>
        <w:top w:val="none" w:sz="0" w:space="0" w:color="auto"/>
        <w:left w:val="none" w:sz="0" w:space="0" w:color="auto"/>
        <w:bottom w:val="none" w:sz="0" w:space="0" w:color="auto"/>
        <w:right w:val="none" w:sz="0" w:space="0" w:color="auto"/>
      </w:divBdr>
    </w:div>
    <w:div w:id="62027863">
      <w:bodyDiv w:val="1"/>
      <w:marLeft w:val="0"/>
      <w:marRight w:val="0"/>
      <w:marTop w:val="0"/>
      <w:marBottom w:val="0"/>
      <w:divBdr>
        <w:top w:val="none" w:sz="0" w:space="0" w:color="auto"/>
        <w:left w:val="none" w:sz="0" w:space="0" w:color="auto"/>
        <w:bottom w:val="none" w:sz="0" w:space="0" w:color="auto"/>
        <w:right w:val="none" w:sz="0" w:space="0" w:color="auto"/>
      </w:divBdr>
    </w:div>
    <w:div w:id="62608927">
      <w:bodyDiv w:val="1"/>
      <w:marLeft w:val="0"/>
      <w:marRight w:val="0"/>
      <w:marTop w:val="0"/>
      <w:marBottom w:val="0"/>
      <w:divBdr>
        <w:top w:val="none" w:sz="0" w:space="0" w:color="auto"/>
        <w:left w:val="none" w:sz="0" w:space="0" w:color="auto"/>
        <w:bottom w:val="none" w:sz="0" w:space="0" w:color="auto"/>
        <w:right w:val="none" w:sz="0" w:space="0" w:color="auto"/>
      </w:divBdr>
    </w:div>
    <w:div w:id="82385414">
      <w:bodyDiv w:val="1"/>
      <w:marLeft w:val="0"/>
      <w:marRight w:val="0"/>
      <w:marTop w:val="0"/>
      <w:marBottom w:val="0"/>
      <w:divBdr>
        <w:top w:val="none" w:sz="0" w:space="0" w:color="auto"/>
        <w:left w:val="none" w:sz="0" w:space="0" w:color="auto"/>
        <w:bottom w:val="none" w:sz="0" w:space="0" w:color="auto"/>
        <w:right w:val="none" w:sz="0" w:space="0" w:color="auto"/>
      </w:divBdr>
    </w:div>
    <w:div w:id="94861988">
      <w:bodyDiv w:val="1"/>
      <w:marLeft w:val="0"/>
      <w:marRight w:val="0"/>
      <w:marTop w:val="0"/>
      <w:marBottom w:val="0"/>
      <w:divBdr>
        <w:top w:val="none" w:sz="0" w:space="0" w:color="auto"/>
        <w:left w:val="none" w:sz="0" w:space="0" w:color="auto"/>
        <w:bottom w:val="none" w:sz="0" w:space="0" w:color="auto"/>
        <w:right w:val="none" w:sz="0" w:space="0" w:color="auto"/>
      </w:divBdr>
    </w:div>
    <w:div w:id="100956587">
      <w:bodyDiv w:val="1"/>
      <w:marLeft w:val="0"/>
      <w:marRight w:val="0"/>
      <w:marTop w:val="0"/>
      <w:marBottom w:val="0"/>
      <w:divBdr>
        <w:top w:val="none" w:sz="0" w:space="0" w:color="auto"/>
        <w:left w:val="none" w:sz="0" w:space="0" w:color="auto"/>
        <w:bottom w:val="none" w:sz="0" w:space="0" w:color="auto"/>
        <w:right w:val="none" w:sz="0" w:space="0" w:color="auto"/>
      </w:divBdr>
    </w:div>
    <w:div w:id="103379336">
      <w:bodyDiv w:val="1"/>
      <w:marLeft w:val="0"/>
      <w:marRight w:val="0"/>
      <w:marTop w:val="0"/>
      <w:marBottom w:val="0"/>
      <w:divBdr>
        <w:top w:val="none" w:sz="0" w:space="0" w:color="auto"/>
        <w:left w:val="none" w:sz="0" w:space="0" w:color="auto"/>
        <w:bottom w:val="none" w:sz="0" w:space="0" w:color="auto"/>
        <w:right w:val="none" w:sz="0" w:space="0" w:color="auto"/>
      </w:divBdr>
    </w:div>
    <w:div w:id="121382713">
      <w:bodyDiv w:val="1"/>
      <w:marLeft w:val="0"/>
      <w:marRight w:val="0"/>
      <w:marTop w:val="0"/>
      <w:marBottom w:val="0"/>
      <w:divBdr>
        <w:top w:val="none" w:sz="0" w:space="0" w:color="auto"/>
        <w:left w:val="none" w:sz="0" w:space="0" w:color="auto"/>
        <w:bottom w:val="none" w:sz="0" w:space="0" w:color="auto"/>
        <w:right w:val="none" w:sz="0" w:space="0" w:color="auto"/>
      </w:divBdr>
    </w:div>
    <w:div w:id="140851689">
      <w:bodyDiv w:val="1"/>
      <w:marLeft w:val="0"/>
      <w:marRight w:val="0"/>
      <w:marTop w:val="0"/>
      <w:marBottom w:val="0"/>
      <w:divBdr>
        <w:top w:val="none" w:sz="0" w:space="0" w:color="auto"/>
        <w:left w:val="none" w:sz="0" w:space="0" w:color="auto"/>
        <w:bottom w:val="none" w:sz="0" w:space="0" w:color="auto"/>
        <w:right w:val="none" w:sz="0" w:space="0" w:color="auto"/>
      </w:divBdr>
    </w:div>
    <w:div w:id="154421146">
      <w:bodyDiv w:val="1"/>
      <w:marLeft w:val="0"/>
      <w:marRight w:val="0"/>
      <w:marTop w:val="0"/>
      <w:marBottom w:val="0"/>
      <w:divBdr>
        <w:top w:val="none" w:sz="0" w:space="0" w:color="auto"/>
        <w:left w:val="none" w:sz="0" w:space="0" w:color="auto"/>
        <w:bottom w:val="none" w:sz="0" w:space="0" w:color="auto"/>
        <w:right w:val="none" w:sz="0" w:space="0" w:color="auto"/>
      </w:divBdr>
    </w:div>
    <w:div w:id="156463780">
      <w:bodyDiv w:val="1"/>
      <w:marLeft w:val="0"/>
      <w:marRight w:val="0"/>
      <w:marTop w:val="0"/>
      <w:marBottom w:val="0"/>
      <w:divBdr>
        <w:top w:val="none" w:sz="0" w:space="0" w:color="auto"/>
        <w:left w:val="none" w:sz="0" w:space="0" w:color="auto"/>
        <w:bottom w:val="none" w:sz="0" w:space="0" w:color="auto"/>
        <w:right w:val="none" w:sz="0" w:space="0" w:color="auto"/>
      </w:divBdr>
    </w:div>
    <w:div w:id="160896589">
      <w:bodyDiv w:val="1"/>
      <w:marLeft w:val="0"/>
      <w:marRight w:val="0"/>
      <w:marTop w:val="0"/>
      <w:marBottom w:val="0"/>
      <w:divBdr>
        <w:top w:val="none" w:sz="0" w:space="0" w:color="auto"/>
        <w:left w:val="none" w:sz="0" w:space="0" w:color="auto"/>
        <w:bottom w:val="none" w:sz="0" w:space="0" w:color="auto"/>
        <w:right w:val="none" w:sz="0" w:space="0" w:color="auto"/>
      </w:divBdr>
    </w:div>
    <w:div w:id="167839403">
      <w:bodyDiv w:val="1"/>
      <w:marLeft w:val="0"/>
      <w:marRight w:val="0"/>
      <w:marTop w:val="0"/>
      <w:marBottom w:val="0"/>
      <w:divBdr>
        <w:top w:val="none" w:sz="0" w:space="0" w:color="auto"/>
        <w:left w:val="none" w:sz="0" w:space="0" w:color="auto"/>
        <w:bottom w:val="none" w:sz="0" w:space="0" w:color="auto"/>
        <w:right w:val="none" w:sz="0" w:space="0" w:color="auto"/>
      </w:divBdr>
    </w:div>
    <w:div w:id="170147776">
      <w:bodyDiv w:val="1"/>
      <w:marLeft w:val="0"/>
      <w:marRight w:val="0"/>
      <w:marTop w:val="0"/>
      <w:marBottom w:val="0"/>
      <w:divBdr>
        <w:top w:val="none" w:sz="0" w:space="0" w:color="auto"/>
        <w:left w:val="none" w:sz="0" w:space="0" w:color="auto"/>
        <w:bottom w:val="none" w:sz="0" w:space="0" w:color="auto"/>
        <w:right w:val="none" w:sz="0" w:space="0" w:color="auto"/>
      </w:divBdr>
    </w:div>
    <w:div w:id="171996501">
      <w:bodyDiv w:val="1"/>
      <w:marLeft w:val="0"/>
      <w:marRight w:val="0"/>
      <w:marTop w:val="0"/>
      <w:marBottom w:val="0"/>
      <w:divBdr>
        <w:top w:val="none" w:sz="0" w:space="0" w:color="auto"/>
        <w:left w:val="none" w:sz="0" w:space="0" w:color="auto"/>
        <w:bottom w:val="none" w:sz="0" w:space="0" w:color="auto"/>
        <w:right w:val="none" w:sz="0" w:space="0" w:color="auto"/>
      </w:divBdr>
    </w:div>
    <w:div w:id="177542639">
      <w:bodyDiv w:val="1"/>
      <w:marLeft w:val="0"/>
      <w:marRight w:val="0"/>
      <w:marTop w:val="0"/>
      <w:marBottom w:val="0"/>
      <w:divBdr>
        <w:top w:val="none" w:sz="0" w:space="0" w:color="auto"/>
        <w:left w:val="none" w:sz="0" w:space="0" w:color="auto"/>
        <w:bottom w:val="none" w:sz="0" w:space="0" w:color="auto"/>
        <w:right w:val="none" w:sz="0" w:space="0" w:color="auto"/>
      </w:divBdr>
    </w:div>
    <w:div w:id="178395274">
      <w:bodyDiv w:val="1"/>
      <w:marLeft w:val="0"/>
      <w:marRight w:val="0"/>
      <w:marTop w:val="0"/>
      <w:marBottom w:val="0"/>
      <w:divBdr>
        <w:top w:val="none" w:sz="0" w:space="0" w:color="auto"/>
        <w:left w:val="none" w:sz="0" w:space="0" w:color="auto"/>
        <w:bottom w:val="none" w:sz="0" w:space="0" w:color="auto"/>
        <w:right w:val="none" w:sz="0" w:space="0" w:color="auto"/>
      </w:divBdr>
    </w:div>
    <w:div w:id="183132783">
      <w:bodyDiv w:val="1"/>
      <w:marLeft w:val="0"/>
      <w:marRight w:val="0"/>
      <w:marTop w:val="0"/>
      <w:marBottom w:val="0"/>
      <w:divBdr>
        <w:top w:val="none" w:sz="0" w:space="0" w:color="auto"/>
        <w:left w:val="none" w:sz="0" w:space="0" w:color="auto"/>
        <w:bottom w:val="none" w:sz="0" w:space="0" w:color="auto"/>
        <w:right w:val="none" w:sz="0" w:space="0" w:color="auto"/>
      </w:divBdr>
    </w:div>
    <w:div w:id="184708090">
      <w:bodyDiv w:val="1"/>
      <w:marLeft w:val="0"/>
      <w:marRight w:val="0"/>
      <w:marTop w:val="0"/>
      <w:marBottom w:val="0"/>
      <w:divBdr>
        <w:top w:val="none" w:sz="0" w:space="0" w:color="auto"/>
        <w:left w:val="none" w:sz="0" w:space="0" w:color="auto"/>
        <w:bottom w:val="none" w:sz="0" w:space="0" w:color="auto"/>
        <w:right w:val="none" w:sz="0" w:space="0" w:color="auto"/>
      </w:divBdr>
    </w:div>
    <w:div w:id="190000313">
      <w:bodyDiv w:val="1"/>
      <w:marLeft w:val="0"/>
      <w:marRight w:val="0"/>
      <w:marTop w:val="0"/>
      <w:marBottom w:val="0"/>
      <w:divBdr>
        <w:top w:val="none" w:sz="0" w:space="0" w:color="auto"/>
        <w:left w:val="none" w:sz="0" w:space="0" w:color="auto"/>
        <w:bottom w:val="none" w:sz="0" w:space="0" w:color="auto"/>
        <w:right w:val="none" w:sz="0" w:space="0" w:color="auto"/>
      </w:divBdr>
    </w:div>
    <w:div w:id="200020271">
      <w:bodyDiv w:val="1"/>
      <w:marLeft w:val="0"/>
      <w:marRight w:val="0"/>
      <w:marTop w:val="0"/>
      <w:marBottom w:val="0"/>
      <w:divBdr>
        <w:top w:val="none" w:sz="0" w:space="0" w:color="auto"/>
        <w:left w:val="none" w:sz="0" w:space="0" w:color="auto"/>
        <w:bottom w:val="none" w:sz="0" w:space="0" w:color="auto"/>
        <w:right w:val="none" w:sz="0" w:space="0" w:color="auto"/>
      </w:divBdr>
    </w:div>
    <w:div w:id="201672099">
      <w:bodyDiv w:val="1"/>
      <w:marLeft w:val="0"/>
      <w:marRight w:val="0"/>
      <w:marTop w:val="0"/>
      <w:marBottom w:val="0"/>
      <w:divBdr>
        <w:top w:val="none" w:sz="0" w:space="0" w:color="auto"/>
        <w:left w:val="none" w:sz="0" w:space="0" w:color="auto"/>
        <w:bottom w:val="none" w:sz="0" w:space="0" w:color="auto"/>
        <w:right w:val="none" w:sz="0" w:space="0" w:color="auto"/>
      </w:divBdr>
    </w:div>
    <w:div w:id="205722140">
      <w:bodyDiv w:val="1"/>
      <w:marLeft w:val="0"/>
      <w:marRight w:val="0"/>
      <w:marTop w:val="0"/>
      <w:marBottom w:val="0"/>
      <w:divBdr>
        <w:top w:val="none" w:sz="0" w:space="0" w:color="auto"/>
        <w:left w:val="none" w:sz="0" w:space="0" w:color="auto"/>
        <w:bottom w:val="none" w:sz="0" w:space="0" w:color="auto"/>
        <w:right w:val="none" w:sz="0" w:space="0" w:color="auto"/>
      </w:divBdr>
    </w:div>
    <w:div w:id="208882317">
      <w:bodyDiv w:val="1"/>
      <w:marLeft w:val="0"/>
      <w:marRight w:val="0"/>
      <w:marTop w:val="0"/>
      <w:marBottom w:val="0"/>
      <w:divBdr>
        <w:top w:val="none" w:sz="0" w:space="0" w:color="auto"/>
        <w:left w:val="none" w:sz="0" w:space="0" w:color="auto"/>
        <w:bottom w:val="none" w:sz="0" w:space="0" w:color="auto"/>
        <w:right w:val="none" w:sz="0" w:space="0" w:color="auto"/>
      </w:divBdr>
    </w:div>
    <w:div w:id="222954923">
      <w:bodyDiv w:val="1"/>
      <w:marLeft w:val="0"/>
      <w:marRight w:val="0"/>
      <w:marTop w:val="0"/>
      <w:marBottom w:val="0"/>
      <w:divBdr>
        <w:top w:val="none" w:sz="0" w:space="0" w:color="auto"/>
        <w:left w:val="none" w:sz="0" w:space="0" w:color="auto"/>
        <w:bottom w:val="none" w:sz="0" w:space="0" w:color="auto"/>
        <w:right w:val="none" w:sz="0" w:space="0" w:color="auto"/>
      </w:divBdr>
    </w:div>
    <w:div w:id="228350522">
      <w:bodyDiv w:val="1"/>
      <w:marLeft w:val="0"/>
      <w:marRight w:val="0"/>
      <w:marTop w:val="0"/>
      <w:marBottom w:val="0"/>
      <w:divBdr>
        <w:top w:val="none" w:sz="0" w:space="0" w:color="auto"/>
        <w:left w:val="none" w:sz="0" w:space="0" w:color="auto"/>
        <w:bottom w:val="none" w:sz="0" w:space="0" w:color="auto"/>
        <w:right w:val="none" w:sz="0" w:space="0" w:color="auto"/>
      </w:divBdr>
    </w:div>
    <w:div w:id="229775452">
      <w:bodyDiv w:val="1"/>
      <w:marLeft w:val="0"/>
      <w:marRight w:val="0"/>
      <w:marTop w:val="0"/>
      <w:marBottom w:val="0"/>
      <w:divBdr>
        <w:top w:val="none" w:sz="0" w:space="0" w:color="auto"/>
        <w:left w:val="none" w:sz="0" w:space="0" w:color="auto"/>
        <w:bottom w:val="none" w:sz="0" w:space="0" w:color="auto"/>
        <w:right w:val="none" w:sz="0" w:space="0" w:color="auto"/>
      </w:divBdr>
    </w:div>
    <w:div w:id="233053855">
      <w:bodyDiv w:val="1"/>
      <w:marLeft w:val="0"/>
      <w:marRight w:val="0"/>
      <w:marTop w:val="0"/>
      <w:marBottom w:val="0"/>
      <w:divBdr>
        <w:top w:val="none" w:sz="0" w:space="0" w:color="auto"/>
        <w:left w:val="none" w:sz="0" w:space="0" w:color="auto"/>
        <w:bottom w:val="none" w:sz="0" w:space="0" w:color="auto"/>
        <w:right w:val="none" w:sz="0" w:space="0" w:color="auto"/>
      </w:divBdr>
    </w:div>
    <w:div w:id="245186755">
      <w:bodyDiv w:val="1"/>
      <w:marLeft w:val="0"/>
      <w:marRight w:val="0"/>
      <w:marTop w:val="0"/>
      <w:marBottom w:val="0"/>
      <w:divBdr>
        <w:top w:val="none" w:sz="0" w:space="0" w:color="auto"/>
        <w:left w:val="none" w:sz="0" w:space="0" w:color="auto"/>
        <w:bottom w:val="none" w:sz="0" w:space="0" w:color="auto"/>
        <w:right w:val="none" w:sz="0" w:space="0" w:color="auto"/>
      </w:divBdr>
    </w:div>
    <w:div w:id="252249364">
      <w:bodyDiv w:val="1"/>
      <w:marLeft w:val="0"/>
      <w:marRight w:val="0"/>
      <w:marTop w:val="0"/>
      <w:marBottom w:val="0"/>
      <w:divBdr>
        <w:top w:val="none" w:sz="0" w:space="0" w:color="auto"/>
        <w:left w:val="none" w:sz="0" w:space="0" w:color="auto"/>
        <w:bottom w:val="none" w:sz="0" w:space="0" w:color="auto"/>
        <w:right w:val="none" w:sz="0" w:space="0" w:color="auto"/>
      </w:divBdr>
    </w:div>
    <w:div w:id="256184270">
      <w:bodyDiv w:val="1"/>
      <w:marLeft w:val="0"/>
      <w:marRight w:val="0"/>
      <w:marTop w:val="0"/>
      <w:marBottom w:val="0"/>
      <w:divBdr>
        <w:top w:val="none" w:sz="0" w:space="0" w:color="auto"/>
        <w:left w:val="none" w:sz="0" w:space="0" w:color="auto"/>
        <w:bottom w:val="none" w:sz="0" w:space="0" w:color="auto"/>
        <w:right w:val="none" w:sz="0" w:space="0" w:color="auto"/>
      </w:divBdr>
    </w:div>
    <w:div w:id="265576622">
      <w:bodyDiv w:val="1"/>
      <w:marLeft w:val="0"/>
      <w:marRight w:val="0"/>
      <w:marTop w:val="0"/>
      <w:marBottom w:val="0"/>
      <w:divBdr>
        <w:top w:val="none" w:sz="0" w:space="0" w:color="auto"/>
        <w:left w:val="none" w:sz="0" w:space="0" w:color="auto"/>
        <w:bottom w:val="none" w:sz="0" w:space="0" w:color="auto"/>
        <w:right w:val="none" w:sz="0" w:space="0" w:color="auto"/>
      </w:divBdr>
    </w:div>
    <w:div w:id="267930109">
      <w:bodyDiv w:val="1"/>
      <w:marLeft w:val="0"/>
      <w:marRight w:val="0"/>
      <w:marTop w:val="0"/>
      <w:marBottom w:val="0"/>
      <w:divBdr>
        <w:top w:val="none" w:sz="0" w:space="0" w:color="auto"/>
        <w:left w:val="none" w:sz="0" w:space="0" w:color="auto"/>
        <w:bottom w:val="none" w:sz="0" w:space="0" w:color="auto"/>
        <w:right w:val="none" w:sz="0" w:space="0" w:color="auto"/>
      </w:divBdr>
    </w:div>
    <w:div w:id="276721789">
      <w:bodyDiv w:val="1"/>
      <w:marLeft w:val="0"/>
      <w:marRight w:val="0"/>
      <w:marTop w:val="0"/>
      <w:marBottom w:val="0"/>
      <w:divBdr>
        <w:top w:val="none" w:sz="0" w:space="0" w:color="auto"/>
        <w:left w:val="none" w:sz="0" w:space="0" w:color="auto"/>
        <w:bottom w:val="none" w:sz="0" w:space="0" w:color="auto"/>
        <w:right w:val="none" w:sz="0" w:space="0" w:color="auto"/>
      </w:divBdr>
    </w:div>
    <w:div w:id="290404798">
      <w:bodyDiv w:val="1"/>
      <w:marLeft w:val="0"/>
      <w:marRight w:val="0"/>
      <w:marTop w:val="0"/>
      <w:marBottom w:val="0"/>
      <w:divBdr>
        <w:top w:val="none" w:sz="0" w:space="0" w:color="auto"/>
        <w:left w:val="none" w:sz="0" w:space="0" w:color="auto"/>
        <w:bottom w:val="none" w:sz="0" w:space="0" w:color="auto"/>
        <w:right w:val="none" w:sz="0" w:space="0" w:color="auto"/>
      </w:divBdr>
    </w:div>
    <w:div w:id="294024915">
      <w:bodyDiv w:val="1"/>
      <w:marLeft w:val="0"/>
      <w:marRight w:val="0"/>
      <w:marTop w:val="0"/>
      <w:marBottom w:val="0"/>
      <w:divBdr>
        <w:top w:val="none" w:sz="0" w:space="0" w:color="auto"/>
        <w:left w:val="none" w:sz="0" w:space="0" w:color="auto"/>
        <w:bottom w:val="none" w:sz="0" w:space="0" w:color="auto"/>
        <w:right w:val="none" w:sz="0" w:space="0" w:color="auto"/>
      </w:divBdr>
    </w:div>
    <w:div w:id="296840222">
      <w:bodyDiv w:val="1"/>
      <w:marLeft w:val="0"/>
      <w:marRight w:val="0"/>
      <w:marTop w:val="0"/>
      <w:marBottom w:val="0"/>
      <w:divBdr>
        <w:top w:val="none" w:sz="0" w:space="0" w:color="auto"/>
        <w:left w:val="none" w:sz="0" w:space="0" w:color="auto"/>
        <w:bottom w:val="none" w:sz="0" w:space="0" w:color="auto"/>
        <w:right w:val="none" w:sz="0" w:space="0" w:color="auto"/>
      </w:divBdr>
    </w:div>
    <w:div w:id="297536894">
      <w:bodyDiv w:val="1"/>
      <w:marLeft w:val="0"/>
      <w:marRight w:val="0"/>
      <w:marTop w:val="0"/>
      <w:marBottom w:val="0"/>
      <w:divBdr>
        <w:top w:val="none" w:sz="0" w:space="0" w:color="auto"/>
        <w:left w:val="none" w:sz="0" w:space="0" w:color="auto"/>
        <w:bottom w:val="none" w:sz="0" w:space="0" w:color="auto"/>
        <w:right w:val="none" w:sz="0" w:space="0" w:color="auto"/>
      </w:divBdr>
    </w:div>
    <w:div w:id="299042772">
      <w:bodyDiv w:val="1"/>
      <w:marLeft w:val="0"/>
      <w:marRight w:val="0"/>
      <w:marTop w:val="0"/>
      <w:marBottom w:val="0"/>
      <w:divBdr>
        <w:top w:val="none" w:sz="0" w:space="0" w:color="auto"/>
        <w:left w:val="none" w:sz="0" w:space="0" w:color="auto"/>
        <w:bottom w:val="none" w:sz="0" w:space="0" w:color="auto"/>
        <w:right w:val="none" w:sz="0" w:space="0" w:color="auto"/>
      </w:divBdr>
    </w:div>
    <w:div w:id="303660841">
      <w:bodyDiv w:val="1"/>
      <w:marLeft w:val="0"/>
      <w:marRight w:val="0"/>
      <w:marTop w:val="0"/>
      <w:marBottom w:val="0"/>
      <w:divBdr>
        <w:top w:val="none" w:sz="0" w:space="0" w:color="auto"/>
        <w:left w:val="none" w:sz="0" w:space="0" w:color="auto"/>
        <w:bottom w:val="none" w:sz="0" w:space="0" w:color="auto"/>
        <w:right w:val="none" w:sz="0" w:space="0" w:color="auto"/>
      </w:divBdr>
    </w:div>
    <w:div w:id="313536655">
      <w:bodyDiv w:val="1"/>
      <w:marLeft w:val="0"/>
      <w:marRight w:val="0"/>
      <w:marTop w:val="0"/>
      <w:marBottom w:val="0"/>
      <w:divBdr>
        <w:top w:val="none" w:sz="0" w:space="0" w:color="auto"/>
        <w:left w:val="none" w:sz="0" w:space="0" w:color="auto"/>
        <w:bottom w:val="none" w:sz="0" w:space="0" w:color="auto"/>
        <w:right w:val="none" w:sz="0" w:space="0" w:color="auto"/>
      </w:divBdr>
    </w:div>
    <w:div w:id="317925370">
      <w:bodyDiv w:val="1"/>
      <w:marLeft w:val="0"/>
      <w:marRight w:val="0"/>
      <w:marTop w:val="0"/>
      <w:marBottom w:val="0"/>
      <w:divBdr>
        <w:top w:val="none" w:sz="0" w:space="0" w:color="auto"/>
        <w:left w:val="none" w:sz="0" w:space="0" w:color="auto"/>
        <w:bottom w:val="none" w:sz="0" w:space="0" w:color="auto"/>
        <w:right w:val="none" w:sz="0" w:space="0" w:color="auto"/>
      </w:divBdr>
    </w:div>
    <w:div w:id="319773155">
      <w:bodyDiv w:val="1"/>
      <w:marLeft w:val="0"/>
      <w:marRight w:val="0"/>
      <w:marTop w:val="0"/>
      <w:marBottom w:val="0"/>
      <w:divBdr>
        <w:top w:val="none" w:sz="0" w:space="0" w:color="auto"/>
        <w:left w:val="none" w:sz="0" w:space="0" w:color="auto"/>
        <w:bottom w:val="none" w:sz="0" w:space="0" w:color="auto"/>
        <w:right w:val="none" w:sz="0" w:space="0" w:color="auto"/>
      </w:divBdr>
    </w:div>
    <w:div w:id="325939217">
      <w:bodyDiv w:val="1"/>
      <w:marLeft w:val="0"/>
      <w:marRight w:val="0"/>
      <w:marTop w:val="0"/>
      <w:marBottom w:val="0"/>
      <w:divBdr>
        <w:top w:val="none" w:sz="0" w:space="0" w:color="auto"/>
        <w:left w:val="none" w:sz="0" w:space="0" w:color="auto"/>
        <w:bottom w:val="none" w:sz="0" w:space="0" w:color="auto"/>
        <w:right w:val="none" w:sz="0" w:space="0" w:color="auto"/>
      </w:divBdr>
    </w:div>
    <w:div w:id="326059004">
      <w:bodyDiv w:val="1"/>
      <w:marLeft w:val="0"/>
      <w:marRight w:val="0"/>
      <w:marTop w:val="0"/>
      <w:marBottom w:val="0"/>
      <w:divBdr>
        <w:top w:val="none" w:sz="0" w:space="0" w:color="auto"/>
        <w:left w:val="none" w:sz="0" w:space="0" w:color="auto"/>
        <w:bottom w:val="none" w:sz="0" w:space="0" w:color="auto"/>
        <w:right w:val="none" w:sz="0" w:space="0" w:color="auto"/>
      </w:divBdr>
    </w:div>
    <w:div w:id="332611325">
      <w:bodyDiv w:val="1"/>
      <w:marLeft w:val="0"/>
      <w:marRight w:val="0"/>
      <w:marTop w:val="0"/>
      <w:marBottom w:val="0"/>
      <w:divBdr>
        <w:top w:val="none" w:sz="0" w:space="0" w:color="auto"/>
        <w:left w:val="none" w:sz="0" w:space="0" w:color="auto"/>
        <w:bottom w:val="none" w:sz="0" w:space="0" w:color="auto"/>
        <w:right w:val="none" w:sz="0" w:space="0" w:color="auto"/>
      </w:divBdr>
    </w:div>
    <w:div w:id="351224892">
      <w:bodyDiv w:val="1"/>
      <w:marLeft w:val="0"/>
      <w:marRight w:val="0"/>
      <w:marTop w:val="0"/>
      <w:marBottom w:val="0"/>
      <w:divBdr>
        <w:top w:val="none" w:sz="0" w:space="0" w:color="auto"/>
        <w:left w:val="none" w:sz="0" w:space="0" w:color="auto"/>
        <w:bottom w:val="none" w:sz="0" w:space="0" w:color="auto"/>
        <w:right w:val="none" w:sz="0" w:space="0" w:color="auto"/>
      </w:divBdr>
    </w:div>
    <w:div w:id="359622887">
      <w:bodyDiv w:val="1"/>
      <w:marLeft w:val="0"/>
      <w:marRight w:val="0"/>
      <w:marTop w:val="0"/>
      <w:marBottom w:val="0"/>
      <w:divBdr>
        <w:top w:val="none" w:sz="0" w:space="0" w:color="auto"/>
        <w:left w:val="none" w:sz="0" w:space="0" w:color="auto"/>
        <w:bottom w:val="none" w:sz="0" w:space="0" w:color="auto"/>
        <w:right w:val="none" w:sz="0" w:space="0" w:color="auto"/>
      </w:divBdr>
    </w:div>
    <w:div w:id="379549316">
      <w:bodyDiv w:val="1"/>
      <w:marLeft w:val="0"/>
      <w:marRight w:val="0"/>
      <w:marTop w:val="0"/>
      <w:marBottom w:val="0"/>
      <w:divBdr>
        <w:top w:val="none" w:sz="0" w:space="0" w:color="auto"/>
        <w:left w:val="none" w:sz="0" w:space="0" w:color="auto"/>
        <w:bottom w:val="none" w:sz="0" w:space="0" w:color="auto"/>
        <w:right w:val="none" w:sz="0" w:space="0" w:color="auto"/>
      </w:divBdr>
    </w:div>
    <w:div w:id="382291808">
      <w:bodyDiv w:val="1"/>
      <w:marLeft w:val="0"/>
      <w:marRight w:val="0"/>
      <w:marTop w:val="0"/>
      <w:marBottom w:val="0"/>
      <w:divBdr>
        <w:top w:val="none" w:sz="0" w:space="0" w:color="auto"/>
        <w:left w:val="none" w:sz="0" w:space="0" w:color="auto"/>
        <w:bottom w:val="none" w:sz="0" w:space="0" w:color="auto"/>
        <w:right w:val="none" w:sz="0" w:space="0" w:color="auto"/>
      </w:divBdr>
    </w:div>
    <w:div w:id="390234084">
      <w:bodyDiv w:val="1"/>
      <w:marLeft w:val="0"/>
      <w:marRight w:val="0"/>
      <w:marTop w:val="0"/>
      <w:marBottom w:val="0"/>
      <w:divBdr>
        <w:top w:val="none" w:sz="0" w:space="0" w:color="auto"/>
        <w:left w:val="none" w:sz="0" w:space="0" w:color="auto"/>
        <w:bottom w:val="none" w:sz="0" w:space="0" w:color="auto"/>
        <w:right w:val="none" w:sz="0" w:space="0" w:color="auto"/>
      </w:divBdr>
    </w:div>
    <w:div w:id="391273272">
      <w:bodyDiv w:val="1"/>
      <w:marLeft w:val="0"/>
      <w:marRight w:val="0"/>
      <w:marTop w:val="0"/>
      <w:marBottom w:val="0"/>
      <w:divBdr>
        <w:top w:val="none" w:sz="0" w:space="0" w:color="auto"/>
        <w:left w:val="none" w:sz="0" w:space="0" w:color="auto"/>
        <w:bottom w:val="none" w:sz="0" w:space="0" w:color="auto"/>
        <w:right w:val="none" w:sz="0" w:space="0" w:color="auto"/>
      </w:divBdr>
    </w:div>
    <w:div w:id="398945044">
      <w:bodyDiv w:val="1"/>
      <w:marLeft w:val="0"/>
      <w:marRight w:val="0"/>
      <w:marTop w:val="0"/>
      <w:marBottom w:val="0"/>
      <w:divBdr>
        <w:top w:val="none" w:sz="0" w:space="0" w:color="auto"/>
        <w:left w:val="none" w:sz="0" w:space="0" w:color="auto"/>
        <w:bottom w:val="none" w:sz="0" w:space="0" w:color="auto"/>
        <w:right w:val="none" w:sz="0" w:space="0" w:color="auto"/>
      </w:divBdr>
    </w:div>
    <w:div w:id="400761172">
      <w:bodyDiv w:val="1"/>
      <w:marLeft w:val="0"/>
      <w:marRight w:val="0"/>
      <w:marTop w:val="0"/>
      <w:marBottom w:val="0"/>
      <w:divBdr>
        <w:top w:val="none" w:sz="0" w:space="0" w:color="auto"/>
        <w:left w:val="none" w:sz="0" w:space="0" w:color="auto"/>
        <w:bottom w:val="none" w:sz="0" w:space="0" w:color="auto"/>
        <w:right w:val="none" w:sz="0" w:space="0" w:color="auto"/>
      </w:divBdr>
    </w:div>
    <w:div w:id="401146655">
      <w:bodyDiv w:val="1"/>
      <w:marLeft w:val="0"/>
      <w:marRight w:val="0"/>
      <w:marTop w:val="0"/>
      <w:marBottom w:val="0"/>
      <w:divBdr>
        <w:top w:val="none" w:sz="0" w:space="0" w:color="auto"/>
        <w:left w:val="none" w:sz="0" w:space="0" w:color="auto"/>
        <w:bottom w:val="none" w:sz="0" w:space="0" w:color="auto"/>
        <w:right w:val="none" w:sz="0" w:space="0" w:color="auto"/>
      </w:divBdr>
    </w:div>
    <w:div w:id="406926273">
      <w:bodyDiv w:val="1"/>
      <w:marLeft w:val="0"/>
      <w:marRight w:val="0"/>
      <w:marTop w:val="0"/>
      <w:marBottom w:val="0"/>
      <w:divBdr>
        <w:top w:val="none" w:sz="0" w:space="0" w:color="auto"/>
        <w:left w:val="none" w:sz="0" w:space="0" w:color="auto"/>
        <w:bottom w:val="none" w:sz="0" w:space="0" w:color="auto"/>
        <w:right w:val="none" w:sz="0" w:space="0" w:color="auto"/>
      </w:divBdr>
    </w:div>
    <w:div w:id="407384813">
      <w:bodyDiv w:val="1"/>
      <w:marLeft w:val="0"/>
      <w:marRight w:val="0"/>
      <w:marTop w:val="0"/>
      <w:marBottom w:val="0"/>
      <w:divBdr>
        <w:top w:val="none" w:sz="0" w:space="0" w:color="auto"/>
        <w:left w:val="none" w:sz="0" w:space="0" w:color="auto"/>
        <w:bottom w:val="none" w:sz="0" w:space="0" w:color="auto"/>
        <w:right w:val="none" w:sz="0" w:space="0" w:color="auto"/>
      </w:divBdr>
    </w:div>
    <w:div w:id="409811921">
      <w:bodyDiv w:val="1"/>
      <w:marLeft w:val="0"/>
      <w:marRight w:val="0"/>
      <w:marTop w:val="0"/>
      <w:marBottom w:val="0"/>
      <w:divBdr>
        <w:top w:val="none" w:sz="0" w:space="0" w:color="auto"/>
        <w:left w:val="none" w:sz="0" w:space="0" w:color="auto"/>
        <w:bottom w:val="none" w:sz="0" w:space="0" w:color="auto"/>
        <w:right w:val="none" w:sz="0" w:space="0" w:color="auto"/>
      </w:divBdr>
    </w:div>
    <w:div w:id="418673291">
      <w:bodyDiv w:val="1"/>
      <w:marLeft w:val="0"/>
      <w:marRight w:val="0"/>
      <w:marTop w:val="0"/>
      <w:marBottom w:val="0"/>
      <w:divBdr>
        <w:top w:val="none" w:sz="0" w:space="0" w:color="auto"/>
        <w:left w:val="none" w:sz="0" w:space="0" w:color="auto"/>
        <w:bottom w:val="none" w:sz="0" w:space="0" w:color="auto"/>
        <w:right w:val="none" w:sz="0" w:space="0" w:color="auto"/>
      </w:divBdr>
    </w:div>
    <w:div w:id="427233512">
      <w:bodyDiv w:val="1"/>
      <w:marLeft w:val="0"/>
      <w:marRight w:val="0"/>
      <w:marTop w:val="0"/>
      <w:marBottom w:val="0"/>
      <w:divBdr>
        <w:top w:val="none" w:sz="0" w:space="0" w:color="auto"/>
        <w:left w:val="none" w:sz="0" w:space="0" w:color="auto"/>
        <w:bottom w:val="none" w:sz="0" w:space="0" w:color="auto"/>
        <w:right w:val="none" w:sz="0" w:space="0" w:color="auto"/>
      </w:divBdr>
    </w:div>
    <w:div w:id="429618649">
      <w:bodyDiv w:val="1"/>
      <w:marLeft w:val="0"/>
      <w:marRight w:val="0"/>
      <w:marTop w:val="0"/>
      <w:marBottom w:val="0"/>
      <w:divBdr>
        <w:top w:val="none" w:sz="0" w:space="0" w:color="auto"/>
        <w:left w:val="none" w:sz="0" w:space="0" w:color="auto"/>
        <w:bottom w:val="none" w:sz="0" w:space="0" w:color="auto"/>
        <w:right w:val="none" w:sz="0" w:space="0" w:color="auto"/>
      </w:divBdr>
    </w:div>
    <w:div w:id="429736950">
      <w:bodyDiv w:val="1"/>
      <w:marLeft w:val="0"/>
      <w:marRight w:val="0"/>
      <w:marTop w:val="0"/>
      <w:marBottom w:val="0"/>
      <w:divBdr>
        <w:top w:val="none" w:sz="0" w:space="0" w:color="auto"/>
        <w:left w:val="none" w:sz="0" w:space="0" w:color="auto"/>
        <w:bottom w:val="none" w:sz="0" w:space="0" w:color="auto"/>
        <w:right w:val="none" w:sz="0" w:space="0" w:color="auto"/>
      </w:divBdr>
    </w:div>
    <w:div w:id="438568838">
      <w:bodyDiv w:val="1"/>
      <w:marLeft w:val="0"/>
      <w:marRight w:val="0"/>
      <w:marTop w:val="0"/>
      <w:marBottom w:val="0"/>
      <w:divBdr>
        <w:top w:val="none" w:sz="0" w:space="0" w:color="auto"/>
        <w:left w:val="none" w:sz="0" w:space="0" w:color="auto"/>
        <w:bottom w:val="none" w:sz="0" w:space="0" w:color="auto"/>
        <w:right w:val="none" w:sz="0" w:space="0" w:color="auto"/>
      </w:divBdr>
    </w:div>
    <w:div w:id="441922421">
      <w:bodyDiv w:val="1"/>
      <w:marLeft w:val="0"/>
      <w:marRight w:val="0"/>
      <w:marTop w:val="0"/>
      <w:marBottom w:val="0"/>
      <w:divBdr>
        <w:top w:val="none" w:sz="0" w:space="0" w:color="auto"/>
        <w:left w:val="none" w:sz="0" w:space="0" w:color="auto"/>
        <w:bottom w:val="none" w:sz="0" w:space="0" w:color="auto"/>
        <w:right w:val="none" w:sz="0" w:space="0" w:color="auto"/>
      </w:divBdr>
    </w:div>
    <w:div w:id="444541727">
      <w:bodyDiv w:val="1"/>
      <w:marLeft w:val="0"/>
      <w:marRight w:val="0"/>
      <w:marTop w:val="0"/>
      <w:marBottom w:val="0"/>
      <w:divBdr>
        <w:top w:val="none" w:sz="0" w:space="0" w:color="auto"/>
        <w:left w:val="none" w:sz="0" w:space="0" w:color="auto"/>
        <w:bottom w:val="none" w:sz="0" w:space="0" w:color="auto"/>
        <w:right w:val="none" w:sz="0" w:space="0" w:color="auto"/>
      </w:divBdr>
    </w:div>
    <w:div w:id="458451877">
      <w:bodyDiv w:val="1"/>
      <w:marLeft w:val="0"/>
      <w:marRight w:val="0"/>
      <w:marTop w:val="0"/>
      <w:marBottom w:val="0"/>
      <w:divBdr>
        <w:top w:val="none" w:sz="0" w:space="0" w:color="auto"/>
        <w:left w:val="none" w:sz="0" w:space="0" w:color="auto"/>
        <w:bottom w:val="none" w:sz="0" w:space="0" w:color="auto"/>
        <w:right w:val="none" w:sz="0" w:space="0" w:color="auto"/>
      </w:divBdr>
    </w:div>
    <w:div w:id="465975867">
      <w:bodyDiv w:val="1"/>
      <w:marLeft w:val="0"/>
      <w:marRight w:val="0"/>
      <w:marTop w:val="0"/>
      <w:marBottom w:val="0"/>
      <w:divBdr>
        <w:top w:val="none" w:sz="0" w:space="0" w:color="auto"/>
        <w:left w:val="none" w:sz="0" w:space="0" w:color="auto"/>
        <w:bottom w:val="none" w:sz="0" w:space="0" w:color="auto"/>
        <w:right w:val="none" w:sz="0" w:space="0" w:color="auto"/>
      </w:divBdr>
    </w:div>
    <w:div w:id="471288735">
      <w:bodyDiv w:val="1"/>
      <w:marLeft w:val="0"/>
      <w:marRight w:val="0"/>
      <w:marTop w:val="0"/>
      <w:marBottom w:val="0"/>
      <w:divBdr>
        <w:top w:val="none" w:sz="0" w:space="0" w:color="auto"/>
        <w:left w:val="none" w:sz="0" w:space="0" w:color="auto"/>
        <w:bottom w:val="none" w:sz="0" w:space="0" w:color="auto"/>
        <w:right w:val="none" w:sz="0" w:space="0" w:color="auto"/>
      </w:divBdr>
    </w:div>
    <w:div w:id="471367310">
      <w:bodyDiv w:val="1"/>
      <w:marLeft w:val="0"/>
      <w:marRight w:val="0"/>
      <w:marTop w:val="0"/>
      <w:marBottom w:val="0"/>
      <w:divBdr>
        <w:top w:val="none" w:sz="0" w:space="0" w:color="auto"/>
        <w:left w:val="none" w:sz="0" w:space="0" w:color="auto"/>
        <w:bottom w:val="none" w:sz="0" w:space="0" w:color="auto"/>
        <w:right w:val="none" w:sz="0" w:space="0" w:color="auto"/>
      </w:divBdr>
    </w:div>
    <w:div w:id="474415286">
      <w:bodyDiv w:val="1"/>
      <w:marLeft w:val="0"/>
      <w:marRight w:val="0"/>
      <w:marTop w:val="0"/>
      <w:marBottom w:val="0"/>
      <w:divBdr>
        <w:top w:val="none" w:sz="0" w:space="0" w:color="auto"/>
        <w:left w:val="none" w:sz="0" w:space="0" w:color="auto"/>
        <w:bottom w:val="none" w:sz="0" w:space="0" w:color="auto"/>
        <w:right w:val="none" w:sz="0" w:space="0" w:color="auto"/>
      </w:divBdr>
    </w:div>
    <w:div w:id="477772101">
      <w:bodyDiv w:val="1"/>
      <w:marLeft w:val="0"/>
      <w:marRight w:val="0"/>
      <w:marTop w:val="0"/>
      <w:marBottom w:val="0"/>
      <w:divBdr>
        <w:top w:val="none" w:sz="0" w:space="0" w:color="auto"/>
        <w:left w:val="none" w:sz="0" w:space="0" w:color="auto"/>
        <w:bottom w:val="none" w:sz="0" w:space="0" w:color="auto"/>
        <w:right w:val="none" w:sz="0" w:space="0" w:color="auto"/>
      </w:divBdr>
    </w:div>
    <w:div w:id="478428104">
      <w:bodyDiv w:val="1"/>
      <w:marLeft w:val="0"/>
      <w:marRight w:val="0"/>
      <w:marTop w:val="0"/>
      <w:marBottom w:val="0"/>
      <w:divBdr>
        <w:top w:val="none" w:sz="0" w:space="0" w:color="auto"/>
        <w:left w:val="none" w:sz="0" w:space="0" w:color="auto"/>
        <w:bottom w:val="none" w:sz="0" w:space="0" w:color="auto"/>
        <w:right w:val="none" w:sz="0" w:space="0" w:color="auto"/>
      </w:divBdr>
    </w:div>
    <w:div w:id="480268124">
      <w:bodyDiv w:val="1"/>
      <w:marLeft w:val="0"/>
      <w:marRight w:val="0"/>
      <w:marTop w:val="0"/>
      <w:marBottom w:val="0"/>
      <w:divBdr>
        <w:top w:val="none" w:sz="0" w:space="0" w:color="auto"/>
        <w:left w:val="none" w:sz="0" w:space="0" w:color="auto"/>
        <w:bottom w:val="none" w:sz="0" w:space="0" w:color="auto"/>
        <w:right w:val="none" w:sz="0" w:space="0" w:color="auto"/>
      </w:divBdr>
    </w:div>
    <w:div w:id="490295352">
      <w:bodyDiv w:val="1"/>
      <w:marLeft w:val="0"/>
      <w:marRight w:val="0"/>
      <w:marTop w:val="0"/>
      <w:marBottom w:val="0"/>
      <w:divBdr>
        <w:top w:val="none" w:sz="0" w:space="0" w:color="auto"/>
        <w:left w:val="none" w:sz="0" w:space="0" w:color="auto"/>
        <w:bottom w:val="none" w:sz="0" w:space="0" w:color="auto"/>
        <w:right w:val="none" w:sz="0" w:space="0" w:color="auto"/>
      </w:divBdr>
    </w:div>
    <w:div w:id="495875504">
      <w:bodyDiv w:val="1"/>
      <w:marLeft w:val="0"/>
      <w:marRight w:val="0"/>
      <w:marTop w:val="0"/>
      <w:marBottom w:val="0"/>
      <w:divBdr>
        <w:top w:val="none" w:sz="0" w:space="0" w:color="auto"/>
        <w:left w:val="none" w:sz="0" w:space="0" w:color="auto"/>
        <w:bottom w:val="none" w:sz="0" w:space="0" w:color="auto"/>
        <w:right w:val="none" w:sz="0" w:space="0" w:color="auto"/>
      </w:divBdr>
    </w:div>
    <w:div w:id="500196142">
      <w:bodyDiv w:val="1"/>
      <w:marLeft w:val="0"/>
      <w:marRight w:val="0"/>
      <w:marTop w:val="0"/>
      <w:marBottom w:val="0"/>
      <w:divBdr>
        <w:top w:val="none" w:sz="0" w:space="0" w:color="auto"/>
        <w:left w:val="none" w:sz="0" w:space="0" w:color="auto"/>
        <w:bottom w:val="none" w:sz="0" w:space="0" w:color="auto"/>
        <w:right w:val="none" w:sz="0" w:space="0" w:color="auto"/>
      </w:divBdr>
    </w:div>
    <w:div w:id="510951296">
      <w:bodyDiv w:val="1"/>
      <w:marLeft w:val="0"/>
      <w:marRight w:val="0"/>
      <w:marTop w:val="0"/>
      <w:marBottom w:val="0"/>
      <w:divBdr>
        <w:top w:val="none" w:sz="0" w:space="0" w:color="auto"/>
        <w:left w:val="none" w:sz="0" w:space="0" w:color="auto"/>
        <w:bottom w:val="none" w:sz="0" w:space="0" w:color="auto"/>
        <w:right w:val="none" w:sz="0" w:space="0" w:color="auto"/>
      </w:divBdr>
    </w:div>
    <w:div w:id="517499322">
      <w:bodyDiv w:val="1"/>
      <w:marLeft w:val="0"/>
      <w:marRight w:val="0"/>
      <w:marTop w:val="0"/>
      <w:marBottom w:val="0"/>
      <w:divBdr>
        <w:top w:val="none" w:sz="0" w:space="0" w:color="auto"/>
        <w:left w:val="none" w:sz="0" w:space="0" w:color="auto"/>
        <w:bottom w:val="none" w:sz="0" w:space="0" w:color="auto"/>
        <w:right w:val="none" w:sz="0" w:space="0" w:color="auto"/>
      </w:divBdr>
    </w:div>
    <w:div w:id="525675183">
      <w:bodyDiv w:val="1"/>
      <w:marLeft w:val="0"/>
      <w:marRight w:val="0"/>
      <w:marTop w:val="0"/>
      <w:marBottom w:val="0"/>
      <w:divBdr>
        <w:top w:val="none" w:sz="0" w:space="0" w:color="auto"/>
        <w:left w:val="none" w:sz="0" w:space="0" w:color="auto"/>
        <w:bottom w:val="none" w:sz="0" w:space="0" w:color="auto"/>
        <w:right w:val="none" w:sz="0" w:space="0" w:color="auto"/>
      </w:divBdr>
    </w:div>
    <w:div w:id="529224233">
      <w:bodyDiv w:val="1"/>
      <w:marLeft w:val="0"/>
      <w:marRight w:val="0"/>
      <w:marTop w:val="0"/>
      <w:marBottom w:val="0"/>
      <w:divBdr>
        <w:top w:val="none" w:sz="0" w:space="0" w:color="auto"/>
        <w:left w:val="none" w:sz="0" w:space="0" w:color="auto"/>
        <w:bottom w:val="none" w:sz="0" w:space="0" w:color="auto"/>
        <w:right w:val="none" w:sz="0" w:space="0" w:color="auto"/>
      </w:divBdr>
    </w:div>
    <w:div w:id="533616086">
      <w:bodyDiv w:val="1"/>
      <w:marLeft w:val="0"/>
      <w:marRight w:val="0"/>
      <w:marTop w:val="0"/>
      <w:marBottom w:val="0"/>
      <w:divBdr>
        <w:top w:val="none" w:sz="0" w:space="0" w:color="auto"/>
        <w:left w:val="none" w:sz="0" w:space="0" w:color="auto"/>
        <w:bottom w:val="none" w:sz="0" w:space="0" w:color="auto"/>
        <w:right w:val="none" w:sz="0" w:space="0" w:color="auto"/>
      </w:divBdr>
    </w:div>
    <w:div w:id="537593978">
      <w:bodyDiv w:val="1"/>
      <w:marLeft w:val="0"/>
      <w:marRight w:val="0"/>
      <w:marTop w:val="0"/>
      <w:marBottom w:val="0"/>
      <w:divBdr>
        <w:top w:val="none" w:sz="0" w:space="0" w:color="auto"/>
        <w:left w:val="none" w:sz="0" w:space="0" w:color="auto"/>
        <w:bottom w:val="none" w:sz="0" w:space="0" w:color="auto"/>
        <w:right w:val="none" w:sz="0" w:space="0" w:color="auto"/>
      </w:divBdr>
    </w:div>
    <w:div w:id="538278914">
      <w:bodyDiv w:val="1"/>
      <w:marLeft w:val="0"/>
      <w:marRight w:val="0"/>
      <w:marTop w:val="0"/>
      <w:marBottom w:val="0"/>
      <w:divBdr>
        <w:top w:val="none" w:sz="0" w:space="0" w:color="auto"/>
        <w:left w:val="none" w:sz="0" w:space="0" w:color="auto"/>
        <w:bottom w:val="none" w:sz="0" w:space="0" w:color="auto"/>
        <w:right w:val="none" w:sz="0" w:space="0" w:color="auto"/>
      </w:divBdr>
    </w:div>
    <w:div w:id="539829581">
      <w:bodyDiv w:val="1"/>
      <w:marLeft w:val="0"/>
      <w:marRight w:val="0"/>
      <w:marTop w:val="0"/>
      <w:marBottom w:val="0"/>
      <w:divBdr>
        <w:top w:val="none" w:sz="0" w:space="0" w:color="auto"/>
        <w:left w:val="none" w:sz="0" w:space="0" w:color="auto"/>
        <w:bottom w:val="none" w:sz="0" w:space="0" w:color="auto"/>
        <w:right w:val="none" w:sz="0" w:space="0" w:color="auto"/>
      </w:divBdr>
    </w:div>
    <w:div w:id="549075716">
      <w:bodyDiv w:val="1"/>
      <w:marLeft w:val="0"/>
      <w:marRight w:val="0"/>
      <w:marTop w:val="0"/>
      <w:marBottom w:val="0"/>
      <w:divBdr>
        <w:top w:val="none" w:sz="0" w:space="0" w:color="auto"/>
        <w:left w:val="none" w:sz="0" w:space="0" w:color="auto"/>
        <w:bottom w:val="none" w:sz="0" w:space="0" w:color="auto"/>
        <w:right w:val="none" w:sz="0" w:space="0" w:color="auto"/>
      </w:divBdr>
    </w:div>
    <w:div w:id="554508489">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573200248">
      <w:bodyDiv w:val="1"/>
      <w:marLeft w:val="0"/>
      <w:marRight w:val="0"/>
      <w:marTop w:val="0"/>
      <w:marBottom w:val="0"/>
      <w:divBdr>
        <w:top w:val="none" w:sz="0" w:space="0" w:color="auto"/>
        <w:left w:val="none" w:sz="0" w:space="0" w:color="auto"/>
        <w:bottom w:val="none" w:sz="0" w:space="0" w:color="auto"/>
        <w:right w:val="none" w:sz="0" w:space="0" w:color="auto"/>
      </w:divBdr>
    </w:div>
    <w:div w:id="574435745">
      <w:bodyDiv w:val="1"/>
      <w:marLeft w:val="0"/>
      <w:marRight w:val="0"/>
      <w:marTop w:val="0"/>
      <w:marBottom w:val="0"/>
      <w:divBdr>
        <w:top w:val="none" w:sz="0" w:space="0" w:color="auto"/>
        <w:left w:val="none" w:sz="0" w:space="0" w:color="auto"/>
        <w:bottom w:val="none" w:sz="0" w:space="0" w:color="auto"/>
        <w:right w:val="none" w:sz="0" w:space="0" w:color="auto"/>
      </w:divBdr>
    </w:div>
    <w:div w:id="581763544">
      <w:bodyDiv w:val="1"/>
      <w:marLeft w:val="0"/>
      <w:marRight w:val="0"/>
      <w:marTop w:val="0"/>
      <w:marBottom w:val="0"/>
      <w:divBdr>
        <w:top w:val="none" w:sz="0" w:space="0" w:color="auto"/>
        <w:left w:val="none" w:sz="0" w:space="0" w:color="auto"/>
        <w:bottom w:val="none" w:sz="0" w:space="0" w:color="auto"/>
        <w:right w:val="none" w:sz="0" w:space="0" w:color="auto"/>
      </w:divBdr>
    </w:div>
    <w:div w:id="594292673">
      <w:bodyDiv w:val="1"/>
      <w:marLeft w:val="0"/>
      <w:marRight w:val="0"/>
      <w:marTop w:val="0"/>
      <w:marBottom w:val="0"/>
      <w:divBdr>
        <w:top w:val="none" w:sz="0" w:space="0" w:color="auto"/>
        <w:left w:val="none" w:sz="0" w:space="0" w:color="auto"/>
        <w:bottom w:val="none" w:sz="0" w:space="0" w:color="auto"/>
        <w:right w:val="none" w:sz="0" w:space="0" w:color="auto"/>
      </w:divBdr>
    </w:div>
    <w:div w:id="598031587">
      <w:bodyDiv w:val="1"/>
      <w:marLeft w:val="0"/>
      <w:marRight w:val="0"/>
      <w:marTop w:val="0"/>
      <w:marBottom w:val="0"/>
      <w:divBdr>
        <w:top w:val="none" w:sz="0" w:space="0" w:color="auto"/>
        <w:left w:val="none" w:sz="0" w:space="0" w:color="auto"/>
        <w:bottom w:val="none" w:sz="0" w:space="0" w:color="auto"/>
        <w:right w:val="none" w:sz="0" w:space="0" w:color="auto"/>
      </w:divBdr>
    </w:div>
    <w:div w:id="607195688">
      <w:bodyDiv w:val="1"/>
      <w:marLeft w:val="0"/>
      <w:marRight w:val="0"/>
      <w:marTop w:val="0"/>
      <w:marBottom w:val="0"/>
      <w:divBdr>
        <w:top w:val="none" w:sz="0" w:space="0" w:color="auto"/>
        <w:left w:val="none" w:sz="0" w:space="0" w:color="auto"/>
        <w:bottom w:val="none" w:sz="0" w:space="0" w:color="auto"/>
        <w:right w:val="none" w:sz="0" w:space="0" w:color="auto"/>
      </w:divBdr>
    </w:div>
    <w:div w:id="608052311">
      <w:bodyDiv w:val="1"/>
      <w:marLeft w:val="0"/>
      <w:marRight w:val="0"/>
      <w:marTop w:val="0"/>
      <w:marBottom w:val="0"/>
      <w:divBdr>
        <w:top w:val="none" w:sz="0" w:space="0" w:color="auto"/>
        <w:left w:val="none" w:sz="0" w:space="0" w:color="auto"/>
        <w:bottom w:val="none" w:sz="0" w:space="0" w:color="auto"/>
        <w:right w:val="none" w:sz="0" w:space="0" w:color="auto"/>
      </w:divBdr>
    </w:div>
    <w:div w:id="617880597">
      <w:bodyDiv w:val="1"/>
      <w:marLeft w:val="0"/>
      <w:marRight w:val="0"/>
      <w:marTop w:val="0"/>
      <w:marBottom w:val="0"/>
      <w:divBdr>
        <w:top w:val="none" w:sz="0" w:space="0" w:color="auto"/>
        <w:left w:val="none" w:sz="0" w:space="0" w:color="auto"/>
        <w:bottom w:val="none" w:sz="0" w:space="0" w:color="auto"/>
        <w:right w:val="none" w:sz="0" w:space="0" w:color="auto"/>
      </w:divBdr>
    </w:div>
    <w:div w:id="626815944">
      <w:bodyDiv w:val="1"/>
      <w:marLeft w:val="0"/>
      <w:marRight w:val="0"/>
      <w:marTop w:val="0"/>
      <w:marBottom w:val="0"/>
      <w:divBdr>
        <w:top w:val="none" w:sz="0" w:space="0" w:color="auto"/>
        <w:left w:val="none" w:sz="0" w:space="0" w:color="auto"/>
        <w:bottom w:val="none" w:sz="0" w:space="0" w:color="auto"/>
        <w:right w:val="none" w:sz="0" w:space="0" w:color="auto"/>
      </w:divBdr>
    </w:div>
    <w:div w:id="627391964">
      <w:bodyDiv w:val="1"/>
      <w:marLeft w:val="0"/>
      <w:marRight w:val="0"/>
      <w:marTop w:val="0"/>
      <w:marBottom w:val="0"/>
      <w:divBdr>
        <w:top w:val="none" w:sz="0" w:space="0" w:color="auto"/>
        <w:left w:val="none" w:sz="0" w:space="0" w:color="auto"/>
        <w:bottom w:val="none" w:sz="0" w:space="0" w:color="auto"/>
        <w:right w:val="none" w:sz="0" w:space="0" w:color="auto"/>
      </w:divBdr>
    </w:div>
    <w:div w:id="635570321">
      <w:bodyDiv w:val="1"/>
      <w:marLeft w:val="0"/>
      <w:marRight w:val="0"/>
      <w:marTop w:val="0"/>
      <w:marBottom w:val="0"/>
      <w:divBdr>
        <w:top w:val="none" w:sz="0" w:space="0" w:color="auto"/>
        <w:left w:val="none" w:sz="0" w:space="0" w:color="auto"/>
        <w:bottom w:val="none" w:sz="0" w:space="0" w:color="auto"/>
        <w:right w:val="none" w:sz="0" w:space="0" w:color="auto"/>
      </w:divBdr>
    </w:div>
    <w:div w:id="650213603">
      <w:bodyDiv w:val="1"/>
      <w:marLeft w:val="0"/>
      <w:marRight w:val="0"/>
      <w:marTop w:val="0"/>
      <w:marBottom w:val="0"/>
      <w:divBdr>
        <w:top w:val="none" w:sz="0" w:space="0" w:color="auto"/>
        <w:left w:val="none" w:sz="0" w:space="0" w:color="auto"/>
        <w:bottom w:val="none" w:sz="0" w:space="0" w:color="auto"/>
        <w:right w:val="none" w:sz="0" w:space="0" w:color="auto"/>
      </w:divBdr>
    </w:div>
    <w:div w:id="651566488">
      <w:bodyDiv w:val="1"/>
      <w:marLeft w:val="0"/>
      <w:marRight w:val="0"/>
      <w:marTop w:val="0"/>
      <w:marBottom w:val="0"/>
      <w:divBdr>
        <w:top w:val="none" w:sz="0" w:space="0" w:color="auto"/>
        <w:left w:val="none" w:sz="0" w:space="0" w:color="auto"/>
        <w:bottom w:val="none" w:sz="0" w:space="0" w:color="auto"/>
        <w:right w:val="none" w:sz="0" w:space="0" w:color="auto"/>
      </w:divBdr>
    </w:div>
    <w:div w:id="655033687">
      <w:bodyDiv w:val="1"/>
      <w:marLeft w:val="0"/>
      <w:marRight w:val="0"/>
      <w:marTop w:val="0"/>
      <w:marBottom w:val="0"/>
      <w:divBdr>
        <w:top w:val="none" w:sz="0" w:space="0" w:color="auto"/>
        <w:left w:val="none" w:sz="0" w:space="0" w:color="auto"/>
        <w:bottom w:val="none" w:sz="0" w:space="0" w:color="auto"/>
        <w:right w:val="none" w:sz="0" w:space="0" w:color="auto"/>
      </w:divBdr>
    </w:div>
    <w:div w:id="672221307">
      <w:bodyDiv w:val="1"/>
      <w:marLeft w:val="0"/>
      <w:marRight w:val="0"/>
      <w:marTop w:val="0"/>
      <w:marBottom w:val="0"/>
      <w:divBdr>
        <w:top w:val="none" w:sz="0" w:space="0" w:color="auto"/>
        <w:left w:val="none" w:sz="0" w:space="0" w:color="auto"/>
        <w:bottom w:val="none" w:sz="0" w:space="0" w:color="auto"/>
        <w:right w:val="none" w:sz="0" w:space="0" w:color="auto"/>
      </w:divBdr>
    </w:div>
    <w:div w:id="675765786">
      <w:bodyDiv w:val="1"/>
      <w:marLeft w:val="0"/>
      <w:marRight w:val="0"/>
      <w:marTop w:val="0"/>
      <w:marBottom w:val="0"/>
      <w:divBdr>
        <w:top w:val="none" w:sz="0" w:space="0" w:color="auto"/>
        <w:left w:val="none" w:sz="0" w:space="0" w:color="auto"/>
        <w:bottom w:val="none" w:sz="0" w:space="0" w:color="auto"/>
        <w:right w:val="none" w:sz="0" w:space="0" w:color="auto"/>
      </w:divBdr>
    </w:div>
    <w:div w:id="685326561">
      <w:bodyDiv w:val="1"/>
      <w:marLeft w:val="0"/>
      <w:marRight w:val="0"/>
      <w:marTop w:val="0"/>
      <w:marBottom w:val="0"/>
      <w:divBdr>
        <w:top w:val="none" w:sz="0" w:space="0" w:color="auto"/>
        <w:left w:val="none" w:sz="0" w:space="0" w:color="auto"/>
        <w:bottom w:val="none" w:sz="0" w:space="0" w:color="auto"/>
        <w:right w:val="none" w:sz="0" w:space="0" w:color="auto"/>
      </w:divBdr>
    </w:div>
    <w:div w:id="690302403">
      <w:bodyDiv w:val="1"/>
      <w:marLeft w:val="0"/>
      <w:marRight w:val="0"/>
      <w:marTop w:val="0"/>
      <w:marBottom w:val="0"/>
      <w:divBdr>
        <w:top w:val="none" w:sz="0" w:space="0" w:color="auto"/>
        <w:left w:val="none" w:sz="0" w:space="0" w:color="auto"/>
        <w:bottom w:val="none" w:sz="0" w:space="0" w:color="auto"/>
        <w:right w:val="none" w:sz="0" w:space="0" w:color="auto"/>
      </w:divBdr>
    </w:div>
    <w:div w:id="707607026">
      <w:bodyDiv w:val="1"/>
      <w:marLeft w:val="0"/>
      <w:marRight w:val="0"/>
      <w:marTop w:val="0"/>
      <w:marBottom w:val="0"/>
      <w:divBdr>
        <w:top w:val="none" w:sz="0" w:space="0" w:color="auto"/>
        <w:left w:val="none" w:sz="0" w:space="0" w:color="auto"/>
        <w:bottom w:val="none" w:sz="0" w:space="0" w:color="auto"/>
        <w:right w:val="none" w:sz="0" w:space="0" w:color="auto"/>
      </w:divBdr>
    </w:div>
    <w:div w:id="709187378">
      <w:bodyDiv w:val="1"/>
      <w:marLeft w:val="0"/>
      <w:marRight w:val="0"/>
      <w:marTop w:val="0"/>
      <w:marBottom w:val="0"/>
      <w:divBdr>
        <w:top w:val="none" w:sz="0" w:space="0" w:color="auto"/>
        <w:left w:val="none" w:sz="0" w:space="0" w:color="auto"/>
        <w:bottom w:val="none" w:sz="0" w:space="0" w:color="auto"/>
        <w:right w:val="none" w:sz="0" w:space="0" w:color="auto"/>
      </w:divBdr>
    </w:div>
    <w:div w:id="716274324">
      <w:bodyDiv w:val="1"/>
      <w:marLeft w:val="0"/>
      <w:marRight w:val="0"/>
      <w:marTop w:val="0"/>
      <w:marBottom w:val="0"/>
      <w:divBdr>
        <w:top w:val="none" w:sz="0" w:space="0" w:color="auto"/>
        <w:left w:val="none" w:sz="0" w:space="0" w:color="auto"/>
        <w:bottom w:val="none" w:sz="0" w:space="0" w:color="auto"/>
        <w:right w:val="none" w:sz="0" w:space="0" w:color="auto"/>
      </w:divBdr>
    </w:div>
    <w:div w:id="718555536">
      <w:bodyDiv w:val="1"/>
      <w:marLeft w:val="0"/>
      <w:marRight w:val="0"/>
      <w:marTop w:val="0"/>
      <w:marBottom w:val="0"/>
      <w:divBdr>
        <w:top w:val="none" w:sz="0" w:space="0" w:color="auto"/>
        <w:left w:val="none" w:sz="0" w:space="0" w:color="auto"/>
        <w:bottom w:val="none" w:sz="0" w:space="0" w:color="auto"/>
        <w:right w:val="none" w:sz="0" w:space="0" w:color="auto"/>
      </w:divBdr>
    </w:div>
    <w:div w:id="741373271">
      <w:bodyDiv w:val="1"/>
      <w:marLeft w:val="0"/>
      <w:marRight w:val="0"/>
      <w:marTop w:val="0"/>
      <w:marBottom w:val="0"/>
      <w:divBdr>
        <w:top w:val="none" w:sz="0" w:space="0" w:color="auto"/>
        <w:left w:val="none" w:sz="0" w:space="0" w:color="auto"/>
        <w:bottom w:val="none" w:sz="0" w:space="0" w:color="auto"/>
        <w:right w:val="none" w:sz="0" w:space="0" w:color="auto"/>
      </w:divBdr>
    </w:div>
    <w:div w:id="742874603">
      <w:bodyDiv w:val="1"/>
      <w:marLeft w:val="0"/>
      <w:marRight w:val="0"/>
      <w:marTop w:val="0"/>
      <w:marBottom w:val="0"/>
      <w:divBdr>
        <w:top w:val="none" w:sz="0" w:space="0" w:color="auto"/>
        <w:left w:val="none" w:sz="0" w:space="0" w:color="auto"/>
        <w:bottom w:val="none" w:sz="0" w:space="0" w:color="auto"/>
        <w:right w:val="none" w:sz="0" w:space="0" w:color="auto"/>
      </w:divBdr>
    </w:div>
    <w:div w:id="755248967">
      <w:bodyDiv w:val="1"/>
      <w:marLeft w:val="0"/>
      <w:marRight w:val="0"/>
      <w:marTop w:val="0"/>
      <w:marBottom w:val="0"/>
      <w:divBdr>
        <w:top w:val="none" w:sz="0" w:space="0" w:color="auto"/>
        <w:left w:val="none" w:sz="0" w:space="0" w:color="auto"/>
        <w:bottom w:val="none" w:sz="0" w:space="0" w:color="auto"/>
        <w:right w:val="none" w:sz="0" w:space="0" w:color="auto"/>
      </w:divBdr>
    </w:div>
    <w:div w:id="765156027">
      <w:bodyDiv w:val="1"/>
      <w:marLeft w:val="0"/>
      <w:marRight w:val="0"/>
      <w:marTop w:val="0"/>
      <w:marBottom w:val="0"/>
      <w:divBdr>
        <w:top w:val="none" w:sz="0" w:space="0" w:color="auto"/>
        <w:left w:val="none" w:sz="0" w:space="0" w:color="auto"/>
        <w:bottom w:val="none" w:sz="0" w:space="0" w:color="auto"/>
        <w:right w:val="none" w:sz="0" w:space="0" w:color="auto"/>
      </w:divBdr>
    </w:div>
    <w:div w:id="772556892">
      <w:bodyDiv w:val="1"/>
      <w:marLeft w:val="0"/>
      <w:marRight w:val="0"/>
      <w:marTop w:val="0"/>
      <w:marBottom w:val="0"/>
      <w:divBdr>
        <w:top w:val="none" w:sz="0" w:space="0" w:color="auto"/>
        <w:left w:val="none" w:sz="0" w:space="0" w:color="auto"/>
        <w:bottom w:val="none" w:sz="0" w:space="0" w:color="auto"/>
        <w:right w:val="none" w:sz="0" w:space="0" w:color="auto"/>
      </w:divBdr>
    </w:div>
    <w:div w:id="776949411">
      <w:bodyDiv w:val="1"/>
      <w:marLeft w:val="0"/>
      <w:marRight w:val="0"/>
      <w:marTop w:val="0"/>
      <w:marBottom w:val="0"/>
      <w:divBdr>
        <w:top w:val="none" w:sz="0" w:space="0" w:color="auto"/>
        <w:left w:val="none" w:sz="0" w:space="0" w:color="auto"/>
        <w:bottom w:val="none" w:sz="0" w:space="0" w:color="auto"/>
        <w:right w:val="none" w:sz="0" w:space="0" w:color="auto"/>
      </w:divBdr>
    </w:div>
    <w:div w:id="780684488">
      <w:bodyDiv w:val="1"/>
      <w:marLeft w:val="0"/>
      <w:marRight w:val="0"/>
      <w:marTop w:val="0"/>
      <w:marBottom w:val="0"/>
      <w:divBdr>
        <w:top w:val="none" w:sz="0" w:space="0" w:color="auto"/>
        <w:left w:val="none" w:sz="0" w:space="0" w:color="auto"/>
        <w:bottom w:val="none" w:sz="0" w:space="0" w:color="auto"/>
        <w:right w:val="none" w:sz="0" w:space="0" w:color="auto"/>
      </w:divBdr>
    </w:div>
    <w:div w:id="794181470">
      <w:bodyDiv w:val="1"/>
      <w:marLeft w:val="0"/>
      <w:marRight w:val="0"/>
      <w:marTop w:val="0"/>
      <w:marBottom w:val="0"/>
      <w:divBdr>
        <w:top w:val="none" w:sz="0" w:space="0" w:color="auto"/>
        <w:left w:val="none" w:sz="0" w:space="0" w:color="auto"/>
        <w:bottom w:val="none" w:sz="0" w:space="0" w:color="auto"/>
        <w:right w:val="none" w:sz="0" w:space="0" w:color="auto"/>
      </w:divBdr>
    </w:div>
    <w:div w:id="797138692">
      <w:bodyDiv w:val="1"/>
      <w:marLeft w:val="0"/>
      <w:marRight w:val="0"/>
      <w:marTop w:val="0"/>
      <w:marBottom w:val="0"/>
      <w:divBdr>
        <w:top w:val="none" w:sz="0" w:space="0" w:color="auto"/>
        <w:left w:val="none" w:sz="0" w:space="0" w:color="auto"/>
        <w:bottom w:val="none" w:sz="0" w:space="0" w:color="auto"/>
        <w:right w:val="none" w:sz="0" w:space="0" w:color="auto"/>
      </w:divBdr>
    </w:div>
    <w:div w:id="805851120">
      <w:bodyDiv w:val="1"/>
      <w:marLeft w:val="0"/>
      <w:marRight w:val="0"/>
      <w:marTop w:val="0"/>
      <w:marBottom w:val="0"/>
      <w:divBdr>
        <w:top w:val="none" w:sz="0" w:space="0" w:color="auto"/>
        <w:left w:val="none" w:sz="0" w:space="0" w:color="auto"/>
        <w:bottom w:val="none" w:sz="0" w:space="0" w:color="auto"/>
        <w:right w:val="none" w:sz="0" w:space="0" w:color="auto"/>
      </w:divBdr>
    </w:div>
    <w:div w:id="815028365">
      <w:bodyDiv w:val="1"/>
      <w:marLeft w:val="0"/>
      <w:marRight w:val="0"/>
      <w:marTop w:val="0"/>
      <w:marBottom w:val="0"/>
      <w:divBdr>
        <w:top w:val="none" w:sz="0" w:space="0" w:color="auto"/>
        <w:left w:val="none" w:sz="0" w:space="0" w:color="auto"/>
        <w:bottom w:val="none" w:sz="0" w:space="0" w:color="auto"/>
        <w:right w:val="none" w:sz="0" w:space="0" w:color="auto"/>
      </w:divBdr>
    </w:div>
    <w:div w:id="821695696">
      <w:bodyDiv w:val="1"/>
      <w:marLeft w:val="0"/>
      <w:marRight w:val="0"/>
      <w:marTop w:val="0"/>
      <w:marBottom w:val="0"/>
      <w:divBdr>
        <w:top w:val="none" w:sz="0" w:space="0" w:color="auto"/>
        <w:left w:val="none" w:sz="0" w:space="0" w:color="auto"/>
        <w:bottom w:val="none" w:sz="0" w:space="0" w:color="auto"/>
        <w:right w:val="none" w:sz="0" w:space="0" w:color="auto"/>
      </w:divBdr>
    </w:div>
    <w:div w:id="828322939">
      <w:bodyDiv w:val="1"/>
      <w:marLeft w:val="0"/>
      <w:marRight w:val="0"/>
      <w:marTop w:val="0"/>
      <w:marBottom w:val="0"/>
      <w:divBdr>
        <w:top w:val="none" w:sz="0" w:space="0" w:color="auto"/>
        <w:left w:val="none" w:sz="0" w:space="0" w:color="auto"/>
        <w:bottom w:val="none" w:sz="0" w:space="0" w:color="auto"/>
        <w:right w:val="none" w:sz="0" w:space="0" w:color="auto"/>
      </w:divBdr>
    </w:div>
    <w:div w:id="836309910">
      <w:bodyDiv w:val="1"/>
      <w:marLeft w:val="0"/>
      <w:marRight w:val="0"/>
      <w:marTop w:val="0"/>
      <w:marBottom w:val="0"/>
      <w:divBdr>
        <w:top w:val="none" w:sz="0" w:space="0" w:color="auto"/>
        <w:left w:val="none" w:sz="0" w:space="0" w:color="auto"/>
        <w:bottom w:val="none" w:sz="0" w:space="0" w:color="auto"/>
        <w:right w:val="none" w:sz="0" w:space="0" w:color="auto"/>
      </w:divBdr>
    </w:div>
    <w:div w:id="837380451">
      <w:bodyDiv w:val="1"/>
      <w:marLeft w:val="0"/>
      <w:marRight w:val="0"/>
      <w:marTop w:val="0"/>
      <w:marBottom w:val="0"/>
      <w:divBdr>
        <w:top w:val="none" w:sz="0" w:space="0" w:color="auto"/>
        <w:left w:val="none" w:sz="0" w:space="0" w:color="auto"/>
        <w:bottom w:val="none" w:sz="0" w:space="0" w:color="auto"/>
        <w:right w:val="none" w:sz="0" w:space="0" w:color="auto"/>
      </w:divBdr>
    </w:div>
    <w:div w:id="844320431">
      <w:bodyDiv w:val="1"/>
      <w:marLeft w:val="0"/>
      <w:marRight w:val="0"/>
      <w:marTop w:val="0"/>
      <w:marBottom w:val="0"/>
      <w:divBdr>
        <w:top w:val="none" w:sz="0" w:space="0" w:color="auto"/>
        <w:left w:val="none" w:sz="0" w:space="0" w:color="auto"/>
        <w:bottom w:val="none" w:sz="0" w:space="0" w:color="auto"/>
        <w:right w:val="none" w:sz="0" w:space="0" w:color="auto"/>
      </w:divBdr>
    </w:div>
    <w:div w:id="851719087">
      <w:bodyDiv w:val="1"/>
      <w:marLeft w:val="0"/>
      <w:marRight w:val="0"/>
      <w:marTop w:val="0"/>
      <w:marBottom w:val="0"/>
      <w:divBdr>
        <w:top w:val="none" w:sz="0" w:space="0" w:color="auto"/>
        <w:left w:val="none" w:sz="0" w:space="0" w:color="auto"/>
        <w:bottom w:val="none" w:sz="0" w:space="0" w:color="auto"/>
        <w:right w:val="none" w:sz="0" w:space="0" w:color="auto"/>
      </w:divBdr>
    </w:div>
    <w:div w:id="855270154">
      <w:bodyDiv w:val="1"/>
      <w:marLeft w:val="0"/>
      <w:marRight w:val="0"/>
      <w:marTop w:val="0"/>
      <w:marBottom w:val="0"/>
      <w:divBdr>
        <w:top w:val="none" w:sz="0" w:space="0" w:color="auto"/>
        <w:left w:val="none" w:sz="0" w:space="0" w:color="auto"/>
        <w:bottom w:val="none" w:sz="0" w:space="0" w:color="auto"/>
        <w:right w:val="none" w:sz="0" w:space="0" w:color="auto"/>
      </w:divBdr>
    </w:div>
    <w:div w:id="861865385">
      <w:bodyDiv w:val="1"/>
      <w:marLeft w:val="0"/>
      <w:marRight w:val="0"/>
      <w:marTop w:val="0"/>
      <w:marBottom w:val="0"/>
      <w:divBdr>
        <w:top w:val="none" w:sz="0" w:space="0" w:color="auto"/>
        <w:left w:val="none" w:sz="0" w:space="0" w:color="auto"/>
        <w:bottom w:val="none" w:sz="0" w:space="0" w:color="auto"/>
        <w:right w:val="none" w:sz="0" w:space="0" w:color="auto"/>
      </w:divBdr>
    </w:div>
    <w:div w:id="866408073">
      <w:bodyDiv w:val="1"/>
      <w:marLeft w:val="0"/>
      <w:marRight w:val="0"/>
      <w:marTop w:val="0"/>
      <w:marBottom w:val="0"/>
      <w:divBdr>
        <w:top w:val="none" w:sz="0" w:space="0" w:color="auto"/>
        <w:left w:val="none" w:sz="0" w:space="0" w:color="auto"/>
        <w:bottom w:val="none" w:sz="0" w:space="0" w:color="auto"/>
        <w:right w:val="none" w:sz="0" w:space="0" w:color="auto"/>
      </w:divBdr>
    </w:div>
    <w:div w:id="887843309">
      <w:bodyDiv w:val="1"/>
      <w:marLeft w:val="0"/>
      <w:marRight w:val="0"/>
      <w:marTop w:val="0"/>
      <w:marBottom w:val="0"/>
      <w:divBdr>
        <w:top w:val="none" w:sz="0" w:space="0" w:color="auto"/>
        <w:left w:val="none" w:sz="0" w:space="0" w:color="auto"/>
        <w:bottom w:val="none" w:sz="0" w:space="0" w:color="auto"/>
        <w:right w:val="none" w:sz="0" w:space="0" w:color="auto"/>
      </w:divBdr>
    </w:div>
    <w:div w:id="888803918">
      <w:bodyDiv w:val="1"/>
      <w:marLeft w:val="0"/>
      <w:marRight w:val="0"/>
      <w:marTop w:val="0"/>
      <w:marBottom w:val="0"/>
      <w:divBdr>
        <w:top w:val="none" w:sz="0" w:space="0" w:color="auto"/>
        <w:left w:val="none" w:sz="0" w:space="0" w:color="auto"/>
        <w:bottom w:val="none" w:sz="0" w:space="0" w:color="auto"/>
        <w:right w:val="none" w:sz="0" w:space="0" w:color="auto"/>
      </w:divBdr>
    </w:div>
    <w:div w:id="894701052">
      <w:bodyDiv w:val="1"/>
      <w:marLeft w:val="0"/>
      <w:marRight w:val="0"/>
      <w:marTop w:val="0"/>
      <w:marBottom w:val="0"/>
      <w:divBdr>
        <w:top w:val="none" w:sz="0" w:space="0" w:color="auto"/>
        <w:left w:val="none" w:sz="0" w:space="0" w:color="auto"/>
        <w:bottom w:val="none" w:sz="0" w:space="0" w:color="auto"/>
        <w:right w:val="none" w:sz="0" w:space="0" w:color="auto"/>
      </w:divBdr>
    </w:div>
    <w:div w:id="897129698">
      <w:bodyDiv w:val="1"/>
      <w:marLeft w:val="0"/>
      <w:marRight w:val="0"/>
      <w:marTop w:val="0"/>
      <w:marBottom w:val="0"/>
      <w:divBdr>
        <w:top w:val="none" w:sz="0" w:space="0" w:color="auto"/>
        <w:left w:val="none" w:sz="0" w:space="0" w:color="auto"/>
        <w:bottom w:val="none" w:sz="0" w:space="0" w:color="auto"/>
        <w:right w:val="none" w:sz="0" w:space="0" w:color="auto"/>
      </w:divBdr>
    </w:div>
    <w:div w:id="898596079">
      <w:bodyDiv w:val="1"/>
      <w:marLeft w:val="0"/>
      <w:marRight w:val="0"/>
      <w:marTop w:val="0"/>
      <w:marBottom w:val="0"/>
      <w:divBdr>
        <w:top w:val="none" w:sz="0" w:space="0" w:color="auto"/>
        <w:left w:val="none" w:sz="0" w:space="0" w:color="auto"/>
        <w:bottom w:val="none" w:sz="0" w:space="0" w:color="auto"/>
        <w:right w:val="none" w:sz="0" w:space="0" w:color="auto"/>
      </w:divBdr>
    </w:div>
    <w:div w:id="920060550">
      <w:bodyDiv w:val="1"/>
      <w:marLeft w:val="0"/>
      <w:marRight w:val="0"/>
      <w:marTop w:val="0"/>
      <w:marBottom w:val="0"/>
      <w:divBdr>
        <w:top w:val="none" w:sz="0" w:space="0" w:color="auto"/>
        <w:left w:val="none" w:sz="0" w:space="0" w:color="auto"/>
        <w:bottom w:val="none" w:sz="0" w:space="0" w:color="auto"/>
        <w:right w:val="none" w:sz="0" w:space="0" w:color="auto"/>
      </w:divBdr>
    </w:div>
    <w:div w:id="928000522">
      <w:bodyDiv w:val="1"/>
      <w:marLeft w:val="0"/>
      <w:marRight w:val="0"/>
      <w:marTop w:val="0"/>
      <w:marBottom w:val="0"/>
      <w:divBdr>
        <w:top w:val="none" w:sz="0" w:space="0" w:color="auto"/>
        <w:left w:val="none" w:sz="0" w:space="0" w:color="auto"/>
        <w:bottom w:val="none" w:sz="0" w:space="0" w:color="auto"/>
        <w:right w:val="none" w:sz="0" w:space="0" w:color="auto"/>
      </w:divBdr>
    </w:div>
    <w:div w:id="928318680">
      <w:bodyDiv w:val="1"/>
      <w:marLeft w:val="0"/>
      <w:marRight w:val="0"/>
      <w:marTop w:val="0"/>
      <w:marBottom w:val="0"/>
      <w:divBdr>
        <w:top w:val="none" w:sz="0" w:space="0" w:color="auto"/>
        <w:left w:val="none" w:sz="0" w:space="0" w:color="auto"/>
        <w:bottom w:val="none" w:sz="0" w:space="0" w:color="auto"/>
        <w:right w:val="none" w:sz="0" w:space="0" w:color="auto"/>
      </w:divBdr>
    </w:div>
    <w:div w:id="935134643">
      <w:bodyDiv w:val="1"/>
      <w:marLeft w:val="0"/>
      <w:marRight w:val="0"/>
      <w:marTop w:val="0"/>
      <w:marBottom w:val="0"/>
      <w:divBdr>
        <w:top w:val="none" w:sz="0" w:space="0" w:color="auto"/>
        <w:left w:val="none" w:sz="0" w:space="0" w:color="auto"/>
        <w:bottom w:val="none" w:sz="0" w:space="0" w:color="auto"/>
        <w:right w:val="none" w:sz="0" w:space="0" w:color="auto"/>
      </w:divBdr>
    </w:div>
    <w:div w:id="937953671">
      <w:bodyDiv w:val="1"/>
      <w:marLeft w:val="0"/>
      <w:marRight w:val="0"/>
      <w:marTop w:val="0"/>
      <w:marBottom w:val="0"/>
      <w:divBdr>
        <w:top w:val="none" w:sz="0" w:space="0" w:color="auto"/>
        <w:left w:val="none" w:sz="0" w:space="0" w:color="auto"/>
        <w:bottom w:val="none" w:sz="0" w:space="0" w:color="auto"/>
        <w:right w:val="none" w:sz="0" w:space="0" w:color="auto"/>
      </w:divBdr>
    </w:div>
    <w:div w:id="938949072">
      <w:bodyDiv w:val="1"/>
      <w:marLeft w:val="0"/>
      <w:marRight w:val="0"/>
      <w:marTop w:val="0"/>
      <w:marBottom w:val="0"/>
      <w:divBdr>
        <w:top w:val="none" w:sz="0" w:space="0" w:color="auto"/>
        <w:left w:val="none" w:sz="0" w:space="0" w:color="auto"/>
        <w:bottom w:val="none" w:sz="0" w:space="0" w:color="auto"/>
        <w:right w:val="none" w:sz="0" w:space="0" w:color="auto"/>
      </w:divBdr>
    </w:div>
    <w:div w:id="949433440">
      <w:bodyDiv w:val="1"/>
      <w:marLeft w:val="0"/>
      <w:marRight w:val="0"/>
      <w:marTop w:val="0"/>
      <w:marBottom w:val="0"/>
      <w:divBdr>
        <w:top w:val="none" w:sz="0" w:space="0" w:color="auto"/>
        <w:left w:val="none" w:sz="0" w:space="0" w:color="auto"/>
        <w:bottom w:val="none" w:sz="0" w:space="0" w:color="auto"/>
        <w:right w:val="none" w:sz="0" w:space="0" w:color="auto"/>
      </w:divBdr>
    </w:div>
    <w:div w:id="960914518">
      <w:bodyDiv w:val="1"/>
      <w:marLeft w:val="0"/>
      <w:marRight w:val="0"/>
      <w:marTop w:val="0"/>
      <w:marBottom w:val="0"/>
      <w:divBdr>
        <w:top w:val="none" w:sz="0" w:space="0" w:color="auto"/>
        <w:left w:val="none" w:sz="0" w:space="0" w:color="auto"/>
        <w:bottom w:val="none" w:sz="0" w:space="0" w:color="auto"/>
        <w:right w:val="none" w:sz="0" w:space="0" w:color="auto"/>
      </w:divBdr>
    </w:div>
    <w:div w:id="962537088">
      <w:bodyDiv w:val="1"/>
      <w:marLeft w:val="0"/>
      <w:marRight w:val="0"/>
      <w:marTop w:val="0"/>
      <w:marBottom w:val="0"/>
      <w:divBdr>
        <w:top w:val="none" w:sz="0" w:space="0" w:color="auto"/>
        <w:left w:val="none" w:sz="0" w:space="0" w:color="auto"/>
        <w:bottom w:val="none" w:sz="0" w:space="0" w:color="auto"/>
        <w:right w:val="none" w:sz="0" w:space="0" w:color="auto"/>
      </w:divBdr>
    </w:div>
    <w:div w:id="963581719">
      <w:bodyDiv w:val="1"/>
      <w:marLeft w:val="0"/>
      <w:marRight w:val="0"/>
      <w:marTop w:val="0"/>
      <w:marBottom w:val="0"/>
      <w:divBdr>
        <w:top w:val="none" w:sz="0" w:space="0" w:color="auto"/>
        <w:left w:val="none" w:sz="0" w:space="0" w:color="auto"/>
        <w:bottom w:val="none" w:sz="0" w:space="0" w:color="auto"/>
        <w:right w:val="none" w:sz="0" w:space="0" w:color="auto"/>
      </w:divBdr>
    </w:div>
    <w:div w:id="969021948">
      <w:bodyDiv w:val="1"/>
      <w:marLeft w:val="0"/>
      <w:marRight w:val="0"/>
      <w:marTop w:val="0"/>
      <w:marBottom w:val="0"/>
      <w:divBdr>
        <w:top w:val="none" w:sz="0" w:space="0" w:color="auto"/>
        <w:left w:val="none" w:sz="0" w:space="0" w:color="auto"/>
        <w:bottom w:val="none" w:sz="0" w:space="0" w:color="auto"/>
        <w:right w:val="none" w:sz="0" w:space="0" w:color="auto"/>
      </w:divBdr>
    </w:div>
    <w:div w:id="969214015">
      <w:bodyDiv w:val="1"/>
      <w:marLeft w:val="0"/>
      <w:marRight w:val="0"/>
      <w:marTop w:val="0"/>
      <w:marBottom w:val="0"/>
      <w:divBdr>
        <w:top w:val="none" w:sz="0" w:space="0" w:color="auto"/>
        <w:left w:val="none" w:sz="0" w:space="0" w:color="auto"/>
        <w:bottom w:val="none" w:sz="0" w:space="0" w:color="auto"/>
        <w:right w:val="none" w:sz="0" w:space="0" w:color="auto"/>
      </w:divBdr>
    </w:div>
    <w:div w:id="969555308">
      <w:bodyDiv w:val="1"/>
      <w:marLeft w:val="0"/>
      <w:marRight w:val="0"/>
      <w:marTop w:val="0"/>
      <w:marBottom w:val="0"/>
      <w:divBdr>
        <w:top w:val="none" w:sz="0" w:space="0" w:color="auto"/>
        <w:left w:val="none" w:sz="0" w:space="0" w:color="auto"/>
        <w:bottom w:val="none" w:sz="0" w:space="0" w:color="auto"/>
        <w:right w:val="none" w:sz="0" w:space="0" w:color="auto"/>
      </w:divBdr>
    </w:div>
    <w:div w:id="990016564">
      <w:bodyDiv w:val="1"/>
      <w:marLeft w:val="0"/>
      <w:marRight w:val="0"/>
      <w:marTop w:val="0"/>
      <w:marBottom w:val="0"/>
      <w:divBdr>
        <w:top w:val="none" w:sz="0" w:space="0" w:color="auto"/>
        <w:left w:val="none" w:sz="0" w:space="0" w:color="auto"/>
        <w:bottom w:val="none" w:sz="0" w:space="0" w:color="auto"/>
        <w:right w:val="none" w:sz="0" w:space="0" w:color="auto"/>
      </w:divBdr>
    </w:div>
    <w:div w:id="1005132510">
      <w:bodyDiv w:val="1"/>
      <w:marLeft w:val="0"/>
      <w:marRight w:val="0"/>
      <w:marTop w:val="0"/>
      <w:marBottom w:val="0"/>
      <w:divBdr>
        <w:top w:val="none" w:sz="0" w:space="0" w:color="auto"/>
        <w:left w:val="none" w:sz="0" w:space="0" w:color="auto"/>
        <w:bottom w:val="none" w:sz="0" w:space="0" w:color="auto"/>
        <w:right w:val="none" w:sz="0" w:space="0" w:color="auto"/>
      </w:divBdr>
    </w:div>
    <w:div w:id="1006982158">
      <w:bodyDiv w:val="1"/>
      <w:marLeft w:val="0"/>
      <w:marRight w:val="0"/>
      <w:marTop w:val="0"/>
      <w:marBottom w:val="0"/>
      <w:divBdr>
        <w:top w:val="none" w:sz="0" w:space="0" w:color="auto"/>
        <w:left w:val="none" w:sz="0" w:space="0" w:color="auto"/>
        <w:bottom w:val="none" w:sz="0" w:space="0" w:color="auto"/>
        <w:right w:val="none" w:sz="0" w:space="0" w:color="auto"/>
      </w:divBdr>
    </w:div>
    <w:div w:id="1012608670">
      <w:bodyDiv w:val="1"/>
      <w:marLeft w:val="0"/>
      <w:marRight w:val="0"/>
      <w:marTop w:val="0"/>
      <w:marBottom w:val="0"/>
      <w:divBdr>
        <w:top w:val="none" w:sz="0" w:space="0" w:color="auto"/>
        <w:left w:val="none" w:sz="0" w:space="0" w:color="auto"/>
        <w:bottom w:val="none" w:sz="0" w:space="0" w:color="auto"/>
        <w:right w:val="none" w:sz="0" w:space="0" w:color="auto"/>
      </w:divBdr>
    </w:div>
    <w:div w:id="1017737662">
      <w:bodyDiv w:val="1"/>
      <w:marLeft w:val="0"/>
      <w:marRight w:val="0"/>
      <w:marTop w:val="0"/>
      <w:marBottom w:val="0"/>
      <w:divBdr>
        <w:top w:val="none" w:sz="0" w:space="0" w:color="auto"/>
        <w:left w:val="none" w:sz="0" w:space="0" w:color="auto"/>
        <w:bottom w:val="none" w:sz="0" w:space="0" w:color="auto"/>
        <w:right w:val="none" w:sz="0" w:space="0" w:color="auto"/>
      </w:divBdr>
    </w:div>
    <w:div w:id="1030842488">
      <w:bodyDiv w:val="1"/>
      <w:marLeft w:val="0"/>
      <w:marRight w:val="0"/>
      <w:marTop w:val="0"/>
      <w:marBottom w:val="0"/>
      <w:divBdr>
        <w:top w:val="none" w:sz="0" w:space="0" w:color="auto"/>
        <w:left w:val="none" w:sz="0" w:space="0" w:color="auto"/>
        <w:bottom w:val="none" w:sz="0" w:space="0" w:color="auto"/>
        <w:right w:val="none" w:sz="0" w:space="0" w:color="auto"/>
      </w:divBdr>
    </w:div>
    <w:div w:id="1034231092">
      <w:bodyDiv w:val="1"/>
      <w:marLeft w:val="0"/>
      <w:marRight w:val="0"/>
      <w:marTop w:val="0"/>
      <w:marBottom w:val="0"/>
      <w:divBdr>
        <w:top w:val="none" w:sz="0" w:space="0" w:color="auto"/>
        <w:left w:val="none" w:sz="0" w:space="0" w:color="auto"/>
        <w:bottom w:val="none" w:sz="0" w:space="0" w:color="auto"/>
        <w:right w:val="none" w:sz="0" w:space="0" w:color="auto"/>
      </w:divBdr>
    </w:div>
    <w:div w:id="1036541141">
      <w:bodyDiv w:val="1"/>
      <w:marLeft w:val="0"/>
      <w:marRight w:val="0"/>
      <w:marTop w:val="0"/>
      <w:marBottom w:val="0"/>
      <w:divBdr>
        <w:top w:val="none" w:sz="0" w:space="0" w:color="auto"/>
        <w:left w:val="none" w:sz="0" w:space="0" w:color="auto"/>
        <w:bottom w:val="none" w:sz="0" w:space="0" w:color="auto"/>
        <w:right w:val="none" w:sz="0" w:space="0" w:color="auto"/>
      </w:divBdr>
    </w:div>
    <w:div w:id="1047877919">
      <w:bodyDiv w:val="1"/>
      <w:marLeft w:val="0"/>
      <w:marRight w:val="0"/>
      <w:marTop w:val="0"/>
      <w:marBottom w:val="0"/>
      <w:divBdr>
        <w:top w:val="none" w:sz="0" w:space="0" w:color="auto"/>
        <w:left w:val="none" w:sz="0" w:space="0" w:color="auto"/>
        <w:bottom w:val="none" w:sz="0" w:space="0" w:color="auto"/>
        <w:right w:val="none" w:sz="0" w:space="0" w:color="auto"/>
      </w:divBdr>
    </w:div>
    <w:div w:id="1051538713">
      <w:bodyDiv w:val="1"/>
      <w:marLeft w:val="0"/>
      <w:marRight w:val="0"/>
      <w:marTop w:val="0"/>
      <w:marBottom w:val="0"/>
      <w:divBdr>
        <w:top w:val="none" w:sz="0" w:space="0" w:color="auto"/>
        <w:left w:val="none" w:sz="0" w:space="0" w:color="auto"/>
        <w:bottom w:val="none" w:sz="0" w:space="0" w:color="auto"/>
        <w:right w:val="none" w:sz="0" w:space="0" w:color="auto"/>
      </w:divBdr>
    </w:div>
    <w:div w:id="1088117942">
      <w:bodyDiv w:val="1"/>
      <w:marLeft w:val="0"/>
      <w:marRight w:val="0"/>
      <w:marTop w:val="0"/>
      <w:marBottom w:val="0"/>
      <w:divBdr>
        <w:top w:val="none" w:sz="0" w:space="0" w:color="auto"/>
        <w:left w:val="none" w:sz="0" w:space="0" w:color="auto"/>
        <w:bottom w:val="none" w:sz="0" w:space="0" w:color="auto"/>
        <w:right w:val="none" w:sz="0" w:space="0" w:color="auto"/>
      </w:divBdr>
    </w:div>
    <w:div w:id="1101074329">
      <w:bodyDiv w:val="1"/>
      <w:marLeft w:val="0"/>
      <w:marRight w:val="0"/>
      <w:marTop w:val="0"/>
      <w:marBottom w:val="0"/>
      <w:divBdr>
        <w:top w:val="none" w:sz="0" w:space="0" w:color="auto"/>
        <w:left w:val="none" w:sz="0" w:space="0" w:color="auto"/>
        <w:bottom w:val="none" w:sz="0" w:space="0" w:color="auto"/>
        <w:right w:val="none" w:sz="0" w:space="0" w:color="auto"/>
      </w:divBdr>
    </w:div>
    <w:div w:id="1103456487">
      <w:bodyDiv w:val="1"/>
      <w:marLeft w:val="0"/>
      <w:marRight w:val="0"/>
      <w:marTop w:val="0"/>
      <w:marBottom w:val="0"/>
      <w:divBdr>
        <w:top w:val="none" w:sz="0" w:space="0" w:color="auto"/>
        <w:left w:val="none" w:sz="0" w:space="0" w:color="auto"/>
        <w:bottom w:val="none" w:sz="0" w:space="0" w:color="auto"/>
        <w:right w:val="none" w:sz="0" w:space="0" w:color="auto"/>
      </w:divBdr>
    </w:div>
    <w:div w:id="1104695436">
      <w:bodyDiv w:val="1"/>
      <w:marLeft w:val="0"/>
      <w:marRight w:val="0"/>
      <w:marTop w:val="0"/>
      <w:marBottom w:val="0"/>
      <w:divBdr>
        <w:top w:val="none" w:sz="0" w:space="0" w:color="auto"/>
        <w:left w:val="none" w:sz="0" w:space="0" w:color="auto"/>
        <w:bottom w:val="none" w:sz="0" w:space="0" w:color="auto"/>
        <w:right w:val="none" w:sz="0" w:space="0" w:color="auto"/>
      </w:divBdr>
    </w:div>
    <w:div w:id="1123765133">
      <w:bodyDiv w:val="1"/>
      <w:marLeft w:val="0"/>
      <w:marRight w:val="0"/>
      <w:marTop w:val="0"/>
      <w:marBottom w:val="0"/>
      <w:divBdr>
        <w:top w:val="none" w:sz="0" w:space="0" w:color="auto"/>
        <w:left w:val="none" w:sz="0" w:space="0" w:color="auto"/>
        <w:bottom w:val="none" w:sz="0" w:space="0" w:color="auto"/>
        <w:right w:val="none" w:sz="0" w:space="0" w:color="auto"/>
      </w:divBdr>
    </w:div>
    <w:div w:id="1124810946">
      <w:bodyDiv w:val="1"/>
      <w:marLeft w:val="0"/>
      <w:marRight w:val="0"/>
      <w:marTop w:val="0"/>
      <w:marBottom w:val="0"/>
      <w:divBdr>
        <w:top w:val="none" w:sz="0" w:space="0" w:color="auto"/>
        <w:left w:val="none" w:sz="0" w:space="0" w:color="auto"/>
        <w:bottom w:val="none" w:sz="0" w:space="0" w:color="auto"/>
        <w:right w:val="none" w:sz="0" w:space="0" w:color="auto"/>
      </w:divBdr>
    </w:div>
    <w:div w:id="1139684047">
      <w:bodyDiv w:val="1"/>
      <w:marLeft w:val="0"/>
      <w:marRight w:val="0"/>
      <w:marTop w:val="0"/>
      <w:marBottom w:val="0"/>
      <w:divBdr>
        <w:top w:val="none" w:sz="0" w:space="0" w:color="auto"/>
        <w:left w:val="none" w:sz="0" w:space="0" w:color="auto"/>
        <w:bottom w:val="none" w:sz="0" w:space="0" w:color="auto"/>
        <w:right w:val="none" w:sz="0" w:space="0" w:color="auto"/>
      </w:divBdr>
    </w:div>
    <w:div w:id="1146706741">
      <w:bodyDiv w:val="1"/>
      <w:marLeft w:val="0"/>
      <w:marRight w:val="0"/>
      <w:marTop w:val="0"/>
      <w:marBottom w:val="0"/>
      <w:divBdr>
        <w:top w:val="none" w:sz="0" w:space="0" w:color="auto"/>
        <w:left w:val="none" w:sz="0" w:space="0" w:color="auto"/>
        <w:bottom w:val="none" w:sz="0" w:space="0" w:color="auto"/>
        <w:right w:val="none" w:sz="0" w:space="0" w:color="auto"/>
      </w:divBdr>
    </w:div>
    <w:div w:id="1146892252">
      <w:bodyDiv w:val="1"/>
      <w:marLeft w:val="0"/>
      <w:marRight w:val="0"/>
      <w:marTop w:val="0"/>
      <w:marBottom w:val="0"/>
      <w:divBdr>
        <w:top w:val="none" w:sz="0" w:space="0" w:color="auto"/>
        <w:left w:val="none" w:sz="0" w:space="0" w:color="auto"/>
        <w:bottom w:val="none" w:sz="0" w:space="0" w:color="auto"/>
        <w:right w:val="none" w:sz="0" w:space="0" w:color="auto"/>
      </w:divBdr>
    </w:div>
    <w:div w:id="1165824365">
      <w:bodyDiv w:val="1"/>
      <w:marLeft w:val="0"/>
      <w:marRight w:val="0"/>
      <w:marTop w:val="0"/>
      <w:marBottom w:val="0"/>
      <w:divBdr>
        <w:top w:val="none" w:sz="0" w:space="0" w:color="auto"/>
        <w:left w:val="none" w:sz="0" w:space="0" w:color="auto"/>
        <w:bottom w:val="none" w:sz="0" w:space="0" w:color="auto"/>
        <w:right w:val="none" w:sz="0" w:space="0" w:color="auto"/>
      </w:divBdr>
    </w:div>
    <w:div w:id="1168861360">
      <w:bodyDiv w:val="1"/>
      <w:marLeft w:val="0"/>
      <w:marRight w:val="0"/>
      <w:marTop w:val="0"/>
      <w:marBottom w:val="0"/>
      <w:divBdr>
        <w:top w:val="none" w:sz="0" w:space="0" w:color="auto"/>
        <w:left w:val="none" w:sz="0" w:space="0" w:color="auto"/>
        <w:bottom w:val="none" w:sz="0" w:space="0" w:color="auto"/>
        <w:right w:val="none" w:sz="0" w:space="0" w:color="auto"/>
      </w:divBdr>
    </w:div>
    <w:div w:id="1177497268">
      <w:bodyDiv w:val="1"/>
      <w:marLeft w:val="0"/>
      <w:marRight w:val="0"/>
      <w:marTop w:val="0"/>
      <w:marBottom w:val="0"/>
      <w:divBdr>
        <w:top w:val="none" w:sz="0" w:space="0" w:color="auto"/>
        <w:left w:val="none" w:sz="0" w:space="0" w:color="auto"/>
        <w:bottom w:val="none" w:sz="0" w:space="0" w:color="auto"/>
        <w:right w:val="none" w:sz="0" w:space="0" w:color="auto"/>
      </w:divBdr>
    </w:div>
    <w:div w:id="1184828683">
      <w:bodyDiv w:val="1"/>
      <w:marLeft w:val="0"/>
      <w:marRight w:val="0"/>
      <w:marTop w:val="0"/>
      <w:marBottom w:val="0"/>
      <w:divBdr>
        <w:top w:val="none" w:sz="0" w:space="0" w:color="auto"/>
        <w:left w:val="none" w:sz="0" w:space="0" w:color="auto"/>
        <w:bottom w:val="none" w:sz="0" w:space="0" w:color="auto"/>
        <w:right w:val="none" w:sz="0" w:space="0" w:color="auto"/>
      </w:divBdr>
    </w:div>
    <w:div w:id="1192644363">
      <w:bodyDiv w:val="1"/>
      <w:marLeft w:val="0"/>
      <w:marRight w:val="0"/>
      <w:marTop w:val="0"/>
      <w:marBottom w:val="0"/>
      <w:divBdr>
        <w:top w:val="none" w:sz="0" w:space="0" w:color="auto"/>
        <w:left w:val="none" w:sz="0" w:space="0" w:color="auto"/>
        <w:bottom w:val="none" w:sz="0" w:space="0" w:color="auto"/>
        <w:right w:val="none" w:sz="0" w:space="0" w:color="auto"/>
      </w:divBdr>
    </w:div>
    <w:div w:id="1196847208">
      <w:bodyDiv w:val="1"/>
      <w:marLeft w:val="0"/>
      <w:marRight w:val="0"/>
      <w:marTop w:val="0"/>
      <w:marBottom w:val="0"/>
      <w:divBdr>
        <w:top w:val="none" w:sz="0" w:space="0" w:color="auto"/>
        <w:left w:val="none" w:sz="0" w:space="0" w:color="auto"/>
        <w:bottom w:val="none" w:sz="0" w:space="0" w:color="auto"/>
        <w:right w:val="none" w:sz="0" w:space="0" w:color="auto"/>
      </w:divBdr>
    </w:div>
    <w:div w:id="1208567299">
      <w:bodyDiv w:val="1"/>
      <w:marLeft w:val="0"/>
      <w:marRight w:val="0"/>
      <w:marTop w:val="0"/>
      <w:marBottom w:val="0"/>
      <w:divBdr>
        <w:top w:val="none" w:sz="0" w:space="0" w:color="auto"/>
        <w:left w:val="none" w:sz="0" w:space="0" w:color="auto"/>
        <w:bottom w:val="none" w:sz="0" w:space="0" w:color="auto"/>
        <w:right w:val="none" w:sz="0" w:space="0" w:color="auto"/>
      </w:divBdr>
    </w:div>
    <w:div w:id="1209147737">
      <w:bodyDiv w:val="1"/>
      <w:marLeft w:val="0"/>
      <w:marRight w:val="0"/>
      <w:marTop w:val="0"/>
      <w:marBottom w:val="0"/>
      <w:divBdr>
        <w:top w:val="none" w:sz="0" w:space="0" w:color="auto"/>
        <w:left w:val="none" w:sz="0" w:space="0" w:color="auto"/>
        <w:bottom w:val="none" w:sz="0" w:space="0" w:color="auto"/>
        <w:right w:val="none" w:sz="0" w:space="0" w:color="auto"/>
      </w:divBdr>
    </w:div>
    <w:div w:id="1241677450">
      <w:bodyDiv w:val="1"/>
      <w:marLeft w:val="0"/>
      <w:marRight w:val="0"/>
      <w:marTop w:val="0"/>
      <w:marBottom w:val="0"/>
      <w:divBdr>
        <w:top w:val="none" w:sz="0" w:space="0" w:color="auto"/>
        <w:left w:val="none" w:sz="0" w:space="0" w:color="auto"/>
        <w:bottom w:val="none" w:sz="0" w:space="0" w:color="auto"/>
        <w:right w:val="none" w:sz="0" w:space="0" w:color="auto"/>
      </w:divBdr>
    </w:div>
    <w:div w:id="1244728224">
      <w:bodyDiv w:val="1"/>
      <w:marLeft w:val="0"/>
      <w:marRight w:val="0"/>
      <w:marTop w:val="0"/>
      <w:marBottom w:val="0"/>
      <w:divBdr>
        <w:top w:val="none" w:sz="0" w:space="0" w:color="auto"/>
        <w:left w:val="none" w:sz="0" w:space="0" w:color="auto"/>
        <w:bottom w:val="none" w:sz="0" w:space="0" w:color="auto"/>
        <w:right w:val="none" w:sz="0" w:space="0" w:color="auto"/>
      </w:divBdr>
    </w:div>
    <w:div w:id="1250037859">
      <w:bodyDiv w:val="1"/>
      <w:marLeft w:val="0"/>
      <w:marRight w:val="0"/>
      <w:marTop w:val="0"/>
      <w:marBottom w:val="0"/>
      <w:divBdr>
        <w:top w:val="none" w:sz="0" w:space="0" w:color="auto"/>
        <w:left w:val="none" w:sz="0" w:space="0" w:color="auto"/>
        <w:bottom w:val="none" w:sz="0" w:space="0" w:color="auto"/>
        <w:right w:val="none" w:sz="0" w:space="0" w:color="auto"/>
      </w:divBdr>
    </w:div>
    <w:div w:id="1250624202">
      <w:bodyDiv w:val="1"/>
      <w:marLeft w:val="0"/>
      <w:marRight w:val="0"/>
      <w:marTop w:val="0"/>
      <w:marBottom w:val="0"/>
      <w:divBdr>
        <w:top w:val="none" w:sz="0" w:space="0" w:color="auto"/>
        <w:left w:val="none" w:sz="0" w:space="0" w:color="auto"/>
        <w:bottom w:val="none" w:sz="0" w:space="0" w:color="auto"/>
        <w:right w:val="none" w:sz="0" w:space="0" w:color="auto"/>
      </w:divBdr>
    </w:div>
    <w:div w:id="1252858466">
      <w:bodyDiv w:val="1"/>
      <w:marLeft w:val="0"/>
      <w:marRight w:val="0"/>
      <w:marTop w:val="0"/>
      <w:marBottom w:val="0"/>
      <w:divBdr>
        <w:top w:val="none" w:sz="0" w:space="0" w:color="auto"/>
        <w:left w:val="none" w:sz="0" w:space="0" w:color="auto"/>
        <w:bottom w:val="none" w:sz="0" w:space="0" w:color="auto"/>
        <w:right w:val="none" w:sz="0" w:space="0" w:color="auto"/>
      </w:divBdr>
    </w:div>
    <w:div w:id="1272515548">
      <w:bodyDiv w:val="1"/>
      <w:marLeft w:val="0"/>
      <w:marRight w:val="0"/>
      <w:marTop w:val="0"/>
      <w:marBottom w:val="0"/>
      <w:divBdr>
        <w:top w:val="none" w:sz="0" w:space="0" w:color="auto"/>
        <w:left w:val="none" w:sz="0" w:space="0" w:color="auto"/>
        <w:bottom w:val="none" w:sz="0" w:space="0" w:color="auto"/>
        <w:right w:val="none" w:sz="0" w:space="0" w:color="auto"/>
      </w:divBdr>
    </w:div>
    <w:div w:id="1273905081">
      <w:bodyDiv w:val="1"/>
      <w:marLeft w:val="0"/>
      <w:marRight w:val="0"/>
      <w:marTop w:val="0"/>
      <w:marBottom w:val="0"/>
      <w:divBdr>
        <w:top w:val="none" w:sz="0" w:space="0" w:color="auto"/>
        <w:left w:val="none" w:sz="0" w:space="0" w:color="auto"/>
        <w:bottom w:val="none" w:sz="0" w:space="0" w:color="auto"/>
        <w:right w:val="none" w:sz="0" w:space="0" w:color="auto"/>
      </w:divBdr>
    </w:div>
    <w:div w:id="1274556470">
      <w:bodyDiv w:val="1"/>
      <w:marLeft w:val="0"/>
      <w:marRight w:val="0"/>
      <w:marTop w:val="0"/>
      <w:marBottom w:val="0"/>
      <w:divBdr>
        <w:top w:val="none" w:sz="0" w:space="0" w:color="auto"/>
        <w:left w:val="none" w:sz="0" w:space="0" w:color="auto"/>
        <w:bottom w:val="none" w:sz="0" w:space="0" w:color="auto"/>
        <w:right w:val="none" w:sz="0" w:space="0" w:color="auto"/>
      </w:divBdr>
    </w:div>
    <w:div w:id="1279798644">
      <w:bodyDiv w:val="1"/>
      <w:marLeft w:val="0"/>
      <w:marRight w:val="0"/>
      <w:marTop w:val="0"/>
      <w:marBottom w:val="0"/>
      <w:divBdr>
        <w:top w:val="none" w:sz="0" w:space="0" w:color="auto"/>
        <w:left w:val="none" w:sz="0" w:space="0" w:color="auto"/>
        <w:bottom w:val="none" w:sz="0" w:space="0" w:color="auto"/>
        <w:right w:val="none" w:sz="0" w:space="0" w:color="auto"/>
      </w:divBdr>
    </w:div>
    <w:div w:id="1284534776">
      <w:bodyDiv w:val="1"/>
      <w:marLeft w:val="0"/>
      <w:marRight w:val="0"/>
      <w:marTop w:val="0"/>
      <w:marBottom w:val="0"/>
      <w:divBdr>
        <w:top w:val="none" w:sz="0" w:space="0" w:color="auto"/>
        <w:left w:val="none" w:sz="0" w:space="0" w:color="auto"/>
        <w:bottom w:val="none" w:sz="0" w:space="0" w:color="auto"/>
        <w:right w:val="none" w:sz="0" w:space="0" w:color="auto"/>
      </w:divBdr>
    </w:div>
    <w:div w:id="1303459159">
      <w:bodyDiv w:val="1"/>
      <w:marLeft w:val="0"/>
      <w:marRight w:val="0"/>
      <w:marTop w:val="0"/>
      <w:marBottom w:val="0"/>
      <w:divBdr>
        <w:top w:val="none" w:sz="0" w:space="0" w:color="auto"/>
        <w:left w:val="none" w:sz="0" w:space="0" w:color="auto"/>
        <w:bottom w:val="none" w:sz="0" w:space="0" w:color="auto"/>
        <w:right w:val="none" w:sz="0" w:space="0" w:color="auto"/>
      </w:divBdr>
    </w:div>
    <w:div w:id="1313951086">
      <w:bodyDiv w:val="1"/>
      <w:marLeft w:val="0"/>
      <w:marRight w:val="0"/>
      <w:marTop w:val="0"/>
      <w:marBottom w:val="0"/>
      <w:divBdr>
        <w:top w:val="none" w:sz="0" w:space="0" w:color="auto"/>
        <w:left w:val="none" w:sz="0" w:space="0" w:color="auto"/>
        <w:bottom w:val="none" w:sz="0" w:space="0" w:color="auto"/>
        <w:right w:val="none" w:sz="0" w:space="0" w:color="auto"/>
      </w:divBdr>
    </w:div>
    <w:div w:id="1317807682">
      <w:bodyDiv w:val="1"/>
      <w:marLeft w:val="0"/>
      <w:marRight w:val="0"/>
      <w:marTop w:val="0"/>
      <w:marBottom w:val="0"/>
      <w:divBdr>
        <w:top w:val="none" w:sz="0" w:space="0" w:color="auto"/>
        <w:left w:val="none" w:sz="0" w:space="0" w:color="auto"/>
        <w:bottom w:val="none" w:sz="0" w:space="0" w:color="auto"/>
        <w:right w:val="none" w:sz="0" w:space="0" w:color="auto"/>
      </w:divBdr>
    </w:div>
    <w:div w:id="1319310146">
      <w:bodyDiv w:val="1"/>
      <w:marLeft w:val="0"/>
      <w:marRight w:val="0"/>
      <w:marTop w:val="0"/>
      <w:marBottom w:val="0"/>
      <w:divBdr>
        <w:top w:val="none" w:sz="0" w:space="0" w:color="auto"/>
        <w:left w:val="none" w:sz="0" w:space="0" w:color="auto"/>
        <w:bottom w:val="none" w:sz="0" w:space="0" w:color="auto"/>
        <w:right w:val="none" w:sz="0" w:space="0" w:color="auto"/>
      </w:divBdr>
    </w:div>
    <w:div w:id="1326586391">
      <w:bodyDiv w:val="1"/>
      <w:marLeft w:val="0"/>
      <w:marRight w:val="0"/>
      <w:marTop w:val="0"/>
      <w:marBottom w:val="0"/>
      <w:divBdr>
        <w:top w:val="none" w:sz="0" w:space="0" w:color="auto"/>
        <w:left w:val="none" w:sz="0" w:space="0" w:color="auto"/>
        <w:bottom w:val="none" w:sz="0" w:space="0" w:color="auto"/>
        <w:right w:val="none" w:sz="0" w:space="0" w:color="auto"/>
      </w:divBdr>
    </w:div>
    <w:div w:id="1330214385">
      <w:bodyDiv w:val="1"/>
      <w:marLeft w:val="0"/>
      <w:marRight w:val="0"/>
      <w:marTop w:val="0"/>
      <w:marBottom w:val="0"/>
      <w:divBdr>
        <w:top w:val="none" w:sz="0" w:space="0" w:color="auto"/>
        <w:left w:val="none" w:sz="0" w:space="0" w:color="auto"/>
        <w:bottom w:val="none" w:sz="0" w:space="0" w:color="auto"/>
        <w:right w:val="none" w:sz="0" w:space="0" w:color="auto"/>
      </w:divBdr>
    </w:div>
    <w:div w:id="1341085266">
      <w:bodyDiv w:val="1"/>
      <w:marLeft w:val="0"/>
      <w:marRight w:val="0"/>
      <w:marTop w:val="0"/>
      <w:marBottom w:val="0"/>
      <w:divBdr>
        <w:top w:val="none" w:sz="0" w:space="0" w:color="auto"/>
        <w:left w:val="none" w:sz="0" w:space="0" w:color="auto"/>
        <w:bottom w:val="none" w:sz="0" w:space="0" w:color="auto"/>
        <w:right w:val="none" w:sz="0" w:space="0" w:color="auto"/>
      </w:divBdr>
    </w:div>
    <w:div w:id="1352150665">
      <w:bodyDiv w:val="1"/>
      <w:marLeft w:val="0"/>
      <w:marRight w:val="0"/>
      <w:marTop w:val="0"/>
      <w:marBottom w:val="0"/>
      <w:divBdr>
        <w:top w:val="none" w:sz="0" w:space="0" w:color="auto"/>
        <w:left w:val="none" w:sz="0" w:space="0" w:color="auto"/>
        <w:bottom w:val="none" w:sz="0" w:space="0" w:color="auto"/>
        <w:right w:val="none" w:sz="0" w:space="0" w:color="auto"/>
      </w:divBdr>
    </w:div>
    <w:div w:id="1352607185">
      <w:bodyDiv w:val="1"/>
      <w:marLeft w:val="0"/>
      <w:marRight w:val="0"/>
      <w:marTop w:val="0"/>
      <w:marBottom w:val="0"/>
      <w:divBdr>
        <w:top w:val="none" w:sz="0" w:space="0" w:color="auto"/>
        <w:left w:val="none" w:sz="0" w:space="0" w:color="auto"/>
        <w:bottom w:val="none" w:sz="0" w:space="0" w:color="auto"/>
        <w:right w:val="none" w:sz="0" w:space="0" w:color="auto"/>
      </w:divBdr>
    </w:div>
    <w:div w:id="1353727292">
      <w:bodyDiv w:val="1"/>
      <w:marLeft w:val="0"/>
      <w:marRight w:val="0"/>
      <w:marTop w:val="0"/>
      <w:marBottom w:val="0"/>
      <w:divBdr>
        <w:top w:val="none" w:sz="0" w:space="0" w:color="auto"/>
        <w:left w:val="none" w:sz="0" w:space="0" w:color="auto"/>
        <w:bottom w:val="none" w:sz="0" w:space="0" w:color="auto"/>
        <w:right w:val="none" w:sz="0" w:space="0" w:color="auto"/>
      </w:divBdr>
    </w:div>
    <w:div w:id="1353874612">
      <w:bodyDiv w:val="1"/>
      <w:marLeft w:val="0"/>
      <w:marRight w:val="0"/>
      <w:marTop w:val="0"/>
      <w:marBottom w:val="0"/>
      <w:divBdr>
        <w:top w:val="none" w:sz="0" w:space="0" w:color="auto"/>
        <w:left w:val="none" w:sz="0" w:space="0" w:color="auto"/>
        <w:bottom w:val="none" w:sz="0" w:space="0" w:color="auto"/>
        <w:right w:val="none" w:sz="0" w:space="0" w:color="auto"/>
      </w:divBdr>
    </w:div>
    <w:div w:id="1354920978">
      <w:bodyDiv w:val="1"/>
      <w:marLeft w:val="0"/>
      <w:marRight w:val="0"/>
      <w:marTop w:val="0"/>
      <w:marBottom w:val="0"/>
      <w:divBdr>
        <w:top w:val="none" w:sz="0" w:space="0" w:color="auto"/>
        <w:left w:val="none" w:sz="0" w:space="0" w:color="auto"/>
        <w:bottom w:val="none" w:sz="0" w:space="0" w:color="auto"/>
        <w:right w:val="none" w:sz="0" w:space="0" w:color="auto"/>
      </w:divBdr>
    </w:div>
    <w:div w:id="1357274100">
      <w:bodyDiv w:val="1"/>
      <w:marLeft w:val="0"/>
      <w:marRight w:val="0"/>
      <w:marTop w:val="0"/>
      <w:marBottom w:val="0"/>
      <w:divBdr>
        <w:top w:val="none" w:sz="0" w:space="0" w:color="auto"/>
        <w:left w:val="none" w:sz="0" w:space="0" w:color="auto"/>
        <w:bottom w:val="none" w:sz="0" w:space="0" w:color="auto"/>
        <w:right w:val="none" w:sz="0" w:space="0" w:color="auto"/>
      </w:divBdr>
    </w:div>
    <w:div w:id="1369329941">
      <w:bodyDiv w:val="1"/>
      <w:marLeft w:val="0"/>
      <w:marRight w:val="0"/>
      <w:marTop w:val="0"/>
      <w:marBottom w:val="0"/>
      <w:divBdr>
        <w:top w:val="none" w:sz="0" w:space="0" w:color="auto"/>
        <w:left w:val="none" w:sz="0" w:space="0" w:color="auto"/>
        <w:bottom w:val="none" w:sz="0" w:space="0" w:color="auto"/>
        <w:right w:val="none" w:sz="0" w:space="0" w:color="auto"/>
      </w:divBdr>
    </w:div>
    <w:div w:id="1369375998">
      <w:bodyDiv w:val="1"/>
      <w:marLeft w:val="0"/>
      <w:marRight w:val="0"/>
      <w:marTop w:val="0"/>
      <w:marBottom w:val="0"/>
      <w:divBdr>
        <w:top w:val="none" w:sz="0" w:space="0" w:color="auto"/>
        <w:left w:val="none" w:sz="0" w:space="0" w:color="auto"/>
        <w:bottom w:val="none" w:sz="0" w:space="0" w:color="auto"/>
        <w:right w:val="none" w:sz="0" w:space="0" w:color="auto"/>
      </w:divBdr>
    </w:div>
    <w:div w:id="1376081640">
      <w:bodyDiv w:val="1"/>
      <w:marLeft w:val="0"/>
      <w:marRight w:val="0"/>
      <w:marTop w:val="0"/>
      <w:marBottom w:val="0"/>
      <w:divBdr>
        <w:top w:val="none" w:sz="0" w:space="0" w:color="auto"/>
        <w:left w:val="none" w:sz="0" w:space="0" w:color="auto"/>
        <w:bottom w:val="none" w:sz="0" w:space="0" w:color="auto"/>
        <w:right w:val="none" w:sz="0" w:space="0" w:color="auto"/>
      </w:divBdr>
    </w:div>
    <w:div w:id="1377505675">
      <w:bodyDiv w:val="1"/>
      <w:marLeft w:val="0"/>
      <w:marRight w:val="0"/>
      <w:marTop w:val="0"/>
      <w:marBottom w:val="0"/>
      <w:divBdr>
        <w:top w:val="none" w:sz="0" w:space="0" w:color="auto"/>
        <w:left w:val="none" w:sz="0" w:space="0" w:color="auto"/>
        <w:bottom w:val="none" w:sz="0" w:space="0" w:color="auto"/>
        <w:right w:val="none" w:sz="0" w:space="0" w:color="auto"/>
      </w:divBdr>
    </w:div>
    <w:div w:id="1385522236">
      <w:bodyDiv w:val="1"/>
      <w:marLeft w:val="0"/>
      <w:marRight w:val="0"/>
      <w:marTop w:val="0"/>
      <w:marBottom w:val="0"/>
      <w:divBdr>
        <w:top w:val="none" w:sz="0" w:space="0" w:color="auto"/>
        <w:left w:val="none" w:sz="0" w:space="0" w:color="auto"/>
        <w:bottom w:val="none" w:sz="0" w:space="0" w:color="auto"/>
        <w:right w:val="none" w:sz="0" w:space="0" w:color="auto"/>
      </w:divBdr>
    </w:div>
    <w:div w:id="1393503627">
      <w:bodyDiv w:val="1"/>
      <w:marLeft w:val="0"/>
      <w:marRight w:val="0"/>
      <w:marTop w:val="0"/>
      <w:marBottom w:val="0"/>
      <w:divBdr>
        <w:top w:val="none" w:sz="0" w:space="0" w:color="auto"/>
        <w:left w:val="none" w:sz="0" w:space="0" w:color="auto"/>
        <w:bottom w:val="none" w:sz="0" w:space="0" w:color="auto"/>
        <w:right w:val="none" w:sz="0" w:space="0" w:color="auto"/>
      </w:divBdr>
    </w:div>
    <w:div w:id="1399404781">
      <w:bodyDiv w:val="1"/>
      <w:marLeft w:val="0"/>
      <w:marRight w:val="0"/>
      <w:marTop w:val="0"/>
      <w:marBottom w:val="0"/>
      <w:divBdr>
        <w:top w:val="none" w:sz="0" w:space="0" w:color="auto"/>
        <w:left w:val="none" w:sz="0" w:space="0" w:color="auto"/>
        <w:bottom w:val="none" w:sz="0" w:space="0" w:color="auto"/>
        <w:right w:val="none" w:sz="0" w:space="0" w:color="auto"/>
      </w:divBdr>
    </w:div>
    <w:div w:id="1404765293">
      <w:bodyDiv w:val="1"/>
      <w:marLeft w:val="0"/>
      <w:marRight w:val="0"/>
      <w:marTop w:val="0"/>
      <w:marBottom w:val="0"/>
      <w:divBdr>
        <w:top w:val="none" w:sz="0" w:space="0" w:color="auto"/>
        <w:left w:val="none" w:sz="0" w:space="0" w:color="auto"/>
        <w:bottom w:val="none" w:sz="0" w:space="0" w:color="auto"/>
        <w:right w:val="none" w:sz="0" w:space="0" w:color="auto"/>
      </w:divBdr>
    </w:div>
    <w:div w:id="1413088849">
      <w:bodyDiv w:val="1"/>
      <w:marLeft w:val="0"/>
      <w:marRight w:val="0"/>
      <w:marTop w:val="0"/>
      <w:marBottom w:val="0"/>
      <w:divBdr>
        <w:top w:val="none" w:sz="0" w:space="0" w:color="auto"/>
        <w:left w:val="none" w:sz="0" w:space="0" w:color="auto"/>
        <w:bottom w:val="none" w:sz="0" w:space="0" w:color="auto"/>
        <w:right w:val="none" w:sz="0" w:space="0" w:color="auto"/>
      </w:divBdr>
    </w:div>
    <w:div w:id="1414012980">
      <w:bodyDiv w:val="1"/>
      <w:marLeft w:val="0"/>
      <w:marRight w:val="0"/>
      <w:marTop w:val="0"/>
      <w:marBottom w:val="0"/>
      <w:divBdr>
        <w:top w:val="none" w:sz="0" w:space="0" w:color="auto"/>
        <w:left w:val="none" w:sz="0" w:space="0" w:color="auto"/>
        <w:bottom w:val="none" w:sz="0" w:space="0" w:color="auto"/>
        <w:right w:val="none" w:sz="0" w:space="0" w:color="auto"/>
      </w:divBdr>
    </w:div>
    <w:div w:id="1419401024">
      <w:bodyDiv w:val="1"/>
      <w:marLeft w:val="0"/>
      <w:marRight w:val="0"/>
      <w:marTop w:val="0"/>
      <w:marBottom w:val="0"/>
      <w:divBdr>
        <w:top w:val="none" w:sz="0" w:space="0" w:color="auto"/>
        <w:left w:val="none" w:sz="0" w:space="0" w:color="auto"/>
        <w:bottom w:val="none" w:sz="0" w:space="0" w:color="auto"/>
        <w:right w:val="none" w:sz="0" w:space="0" w:color="auto"/>
      </w:divBdr>
    </w:div>
    <w:div w:id="1426655635">
      <w:bodyDiv w:val="1"/>
      <w:marLeft w:val="0"/>
      <w:marRight w:val="0"/>
      <w:marTop w:val="0"/>
      <w:marBottom w:val="0"/>
      <w:divBdr>
        <w:top w:val="none" w:sz="0" w:space="0" w:color="auto"/>
        <w:left w:val="none" w:sz="0" w:space="0" w:color="auto"/>
        <w:bottom w:val="none" w:sz="0" w:space="0" w:color="auto"/>
        <w:right w:val="none" w:sz="0" w:space="0" w:color="auto"/>
      </w:divBdr>
    </w:div>
    <w:div w:id="1442148111">
      <w:bodyDiv w:val="1"/>
      <w:marLeft w:val="0"/>
      <w:marRight w:val="0"/>
      <w:marTop w:val="0"/>
      <w:marBottom w:val="0"/>
      <w:divBdr>
        <w:top w:val="none" w:sz="0" w:space="0" w:color="auto"/>
        <w:left w:val="none" w:sz="0" w:space="0" w:color="auto"/>
        <w:bottom w:val="none" w:sz="0" w:space="0" w:color="auto"/>
        <w:right w:val="none" w:sz="0" w:space="0" w:color="auto"/>
      </w:divBdr>
    </w:div>
    <w:div w:id="1443913468">
      <w:bodyDiv w:val="1"/>
      <w:marLeft w:val="0"/>
      <w:marRight w:val="0"/>
      <w:marTop w:val="0"/>
      <w:marBottom w:val="0"/>
      <w:divBdr>
        <w:top w:val="none" w:sz="0" w:space="0" w:color="auto"/>
        <w:left w:val="none" w:sz="0" w:space="0" w:color="auto"/>
        <w:bottom w:val="none" w:sz="0" w:space="0" w:color="auto"/>
        <w:right w:val="none" w:sz="0" w:space="0" w:color="auto"/>
      </w:divBdr>
    </w:div>
    <w:div w:id="1451364290">
      <w:bodyDiv w:val="1"/>
      <w:marLeft w:val="0"/>
      <w:marRight w:val="0"/>
      <w:marTop w:val="0"/>
      <w:marBottom w:val="0"/>
      <w:divBdr>
        <w:top w:val="none" w:sz="0" w:space="0" w:color="auto"/>
        <w:left w:val="none" w:sz="0" w:space="0" w:color="auto"/>
        <w:bottom w:val="none" w:sz="0" w:space="0" w:color="auto"/>
        <w:right w:val="none" w:sz="0" w:space="0" w:color="auto"/>
      </w:divBdr>
    </w:div>
    <w:div w:id="1481849856">
      <w:bodyDiv w:val="1"/>
      <w:marLeft w:val="0"/>
      <w:marRight w:val="0"/>
      <w:marTop w:val="0"/>
      <w:marBottom w:val="0"/>
      <w:divBdr>
        <w:top w:val="none" w:sz="0" w:space="0" w:color="auto"/>
        <w:left w:val="none" w:sz="0" w:space="0" w:color="auto"/>
        <w:bottom w:val="none" w:sz="0" w:space="0" w:color="auto"/>
        <w:right w:val="none" w:sz="0" w:space="0" w:color="auto"/>
      </w:divBdr>
    </w:div>
    <w:div w:id="1490445322">
      <w:bodyDiv w:val="1"/>
      <w:marLeft w:val="0"/>
      <w:marRight w:val="0"/>
      <w:marTop w:val="0"/>
      <w:marBottom w:val="0"/>
      <w:divBdr>
        <w:top w:val="none" w:sz="0" w:space="0" w:color="auto"/>
        <w:left w:val="none" w:sz="0" w:space="0" w:color="auto"/>
        <w:bottom w:val="none" w:sz="0" w:space="0" w:color="auto"/>
        <w:right w:val="none" w:sz="0" w:space="0" w:color="auto"/>
      </w:divBdr>
    </w:div>
    <w:div w:id="1503350078">
      <w:bodyDiv w:val="1"/>
      <w:marLeft w:val="0"/>
      <w:marRight w:val="0"/>
      <w:marTop w:val="0"/>
      <w:marBottom w:val="0"/>
      <w:divBdr>
        <w:top w:val="none" w:sz="0" w:space="0" w:color="auto"/>
        <w:left w:val="none" w:sz="0" w:space="0" w:color="auto"/>
        <w:bottom w:val="none" w:sz="0" w:space="0" w:color="auto"/>
        <w:right w:val="none" w:sz="0" w:space="0" w:color="auto"/>
      </w:divBdr>
    </w:div>
    <w:div w:id="1506703397">
      <w:bodyDiv w:val="1"/>
      <w:marLeft w:val="0"/>
      <w:marRight w:val="0"/>
      <w:marTop w:val="0"/>
      <w:marBottom w:val="0"/>
      <w:divBdr>
        <w:top w:val="none" w:sz="0" w:space="0" w:color="auto"/>
        <w:left w:val="none" w:sz="0" w:space="0" w:color="auto"/>
        <w:bottom w:val="none" w:sz="0" w:space="0" w:color="auto"/>
        <w:right w:val="none" w:sz="0" w:space="0" w:color="auto"/>
      </w:divBdr>
    </w:div>
    <w:div w:id="1511678603">
      <w:bodyDiv w:val="1"/>
      <w:marLeft w:val="0"/>
      <w:marRight w:val="0"/>
      <w:marTop w:val="0"/>
      <w:marBottom w:val="0"/>
      <w:divBdr>
        <w:top w:val="none" w:sz="0" w:space="0" w:color="auto"/>
        <w:left w:val="none" w:sz="0" w:space="0" w:color="auto"/>
        <w:bottom w:val="none" w:sz="0" w:space="0" w:color="auto"/>
        <w:right w:val="none" w:sz="0" w:space="0" w:color="auto"/>
      </w:divBdr>
    </w:div>
    <w:div w:id="1513377035">
      <w:bodyDiv w:val="1"/>
      <w:marLeft w:val="0"/>
      <w:marRight w:val="0"/>
      <w:marTop w:val="0"/>
      <w:marBottom w:val="0"/>
      <w:divBdr>
        <w:top w:val="none" w:sz="0" w:space="0" w:color="auto"/>
        <w:left w:val="none" w:sz="0" w:space="0" w:color="auto"/>
        <w:bottom w:val="none" w:sz="0" w:space="0" w:color="auto"/>
        <w:right w:val="none" w:sz="0" w:space="0" w:color="auto"/>
      </w:divBdr>
    </w:div>
    <w:div w:id="1513568933">
      <w:bodyDiv w:val="1"/>
      <w:marLeft w:val="0"/>
      <w:marRight w:val="0"/>
      <w:marTop w:val="0"/>
      <w:marBottom w:val="0"/>
      <w:divBdr>
        <w:top w:val="none" w:sz="0" w:space="0" w:color="auto"/>
        <w:left w:val="none" w:sz="0" w:space="0" w:color="auto"/>
        <w:bottom w:val="none" w:sz="0" w:space="0" w:color="auto"/>
        <w:right w:val="none" w:sz="0" w:space="0" w:color="auto"/>
      </w:divBdr>
    </w:div>
    <w:div w:id="1523203094">
      <w:bodyDiv w:val="1"/>
      <w:marLeft w:val="0"/>
      <w:marRight w:val="0"/>
      <w:marTop w:val="0"/>
      <w:marBottom w:val="0"/>
      <w:divBdr>
        <w:top w:val="none" w:sz="0" w:space="0" w:color="auto"/>
        <w:left w:val="none" w:sz="0" w:space="0" w:color="auto"/>
        <w:bottom w:val="none" w:sz="0" w:space="0" w:color="auto"/>
        <w:right w:val="none" w:sz="0" w:space="0" w:color="auto"/>
      </w:divBdr>
    </w:div>
    <w:div w:id="1524200956">
      <w:bodyDiv w:val="1"/>
      <w:marLeft w:val="0"/>
      <w:marRight w:val="0"/>
      <w:marTop w:val="0"/>
      <w:marBottom w:val="0"/>
      <w:divBdr>
        <w:top w:val="none" w:sz="0" w:space="0" w:color="auto"/>
        <w:left w:val="none" w:sz="0" w:space="0" w:color="auto"/>
        <w:bottom w:val="none" w:sz="0" w:space="0" w:color="auto"/>
        <w:right w:val="none" w:sz="0" w:space="0" w:color="auto"/>
      </w:divBdr>
    </w:div>
    <w:div w:id="1524511338">
      <w:bodyDiv w:val="1"/>
      <w:marLeft w:val="0"/>
      <w:marRight w:val="0"/>
      <w:marTop w:val="0"/>
      <w:marBottom w:val="0"/>
      <w:divBdr>
        <w:top w:val="none" w:sz="0" w:space="0" w:color="auto"/>
        <w:left w:val="none" w:sz="0" w:space="0" w:color="auto"/>
        <w:bottom w:val="none" w:sz="0" w:space="0" w:color="auto"/>
        <w:right w:val="none" w:sz="0" w:space="0" w:color="auto"/>
      </w:divBdr>
    </w:div>
    <w:div w:id="1524706153">
      <w:bodyDiv w:val="1"/>
      <w:marLeft w:val="0"/>
      <w:marRight w:val="0"/>
      <w:marTop w:val="0"/>
      <w:marBottom w:val="0"/>
      <w:divBdr>
        <w:top w:val="none" w:sz="0" w:space="0" w:color="auto"/>
        <w:left w:val="none" w:sz="0" w:space="0" w:color="auto"/>
        <w:bottom w:val="none" w:sz="0" w:space="0" w:color="auto"/>
        <w:right w:val="none" w:sz="0" w:space="0" w:color="auto"/>
      </w:divBdr>
    </w:div>
    <w:div w:id="1535382867">
      <w:bodyDiv w:val="1"/>
      <w:marLeft w:val="0"/>
      <w:marRight w:val="0"/>
      <w:marTop w:val="0"/>
      <w:marBottom w:val="0"/>
      <w:divBdr>
        <w:top w:val="none" w:sz="0" w:space="0" w:color="auto"/>
        <w:left w:val="none" w:sz="0" w:space="0" w:color="auto"/>
        <w:bottom w:val="none" w:sz="0" w:space="0" w:color="auto"/>
        <w:right w:val="none" w:sz="0" w:space="0" w:color="auto"/>
      </w:divBdr>
    </w:div>
    <w:div w:id="1538737097">
      <w:bodyDiv w:val="1"/>
      <w:marLeft w:val="0"/>
      <w:marRight w:val="0"/>
      <w:marTop w:val="0"/>
      <w:marBottom w:val="0"/>
      <w:divBdr>
        <w:top w:val="none" w:sz="0" w:space="0" w:color="auto"/>
        <w:left w:val="none" w:sz="0" w:space="0" w:color="auto"/>
        <w:bottom w:val="none" w:sz="0" w:space="0" w:color="auto"/>
        <w:right w:val="none" w:sz="0" w:space="0" w:color="auto"/>
      </w:divBdr>
    </w:div>
    <w:div w:id="1539900821">
      <w:bodyDiv w:val="1"/>
      <w:marLeft w:val="0"/>
      <w:marRight w:val="0"/>
      <w:marTop w:val="0"/>
      <w:marBottom w:val="0"/>
      <w:divBdr>
        <w:top w:val="none" w:sz="0" w:space="0" w:color="auto"/>
        <w:left w:val="none" w:sz="0" w:space="0" w:color="auto"/>
        <w:bottom w:val="none" w:sz="0" w:space="0" w:color="auto"/>
        <w:right w:val="none" w:sz="0" w:space="0" w:color="auto"/>
      </w:divBdr>
    </w:div>
    <w:div w:id="1543908301">
      <w:bodyDiv w:val="1"/>
      <w:marLeft w:val="0"/>
      <w:marRight w:val="0"/>
      <w:marTop w:val="0"/>
      <w:marBottom w:val="0"/>
      <w:divBdr>
        <w:top w:val="none" w:sz="0" w:space="0" w:color="auto"/>
        <w:left w:val="none" w:sz="0" w:space="0" w:color="auto"/>
        <w:bottom w:val="none" w:sz="0" w:space="0" w:color="auto"/>
        <w:right w:val="none" w:sz="0" w:space="0" w:color="auto"/>
      </w:divBdr>
    </w:div>
    <w:div w:id="1555039918">
      <w:bodyDiv w:val="1"/>
      <w:marLeft w:val="0"/>
      <w:marRight w:val="0"/>
      <w:marTop w:val="0"/>
      <w:marBottom w:val="0"/>
      <w:divBdr>
        <w:top w:val="none" w:sz="0" w:space="0" w:color="auto"/>
        <w:left w:val="none" w:sz="0" w:space="0" w:color="auto"/>
        <w:bottom w:val="none" w:sz="0" w:space="0" w:color="auto"/>
        <w:right w:val="none" w:sz="0" w:space="0" w:color="auto"/>
      </w:divBdr>
    </w:div>
    <w:div w:id="1557008015">
      <w:bodyDiv w:val="1"/>
      <w:marLeft w:val="0"/>
      <w:marRight w:val="0"/>
      <w:marTop w:val="0"/>
      <w:marBottom w:val="0"/>
      <w:divBdr>
        <w:top w:val="none" w:sz="0" w:space="0" w:color="auto"/>
        <w:left w:val="none" w:sz="0" w:space="0" w:color="auto"/>
        <w:bottom w:val="none" w:sz="0" w:space="0" w:color="auto"/>
        <w:right w:val="none" w:sz="0" w:space="0" w:color="auto"/>
      </w:divBdr>
    </w:div>
    <w:div w:id="1560171241">
      <w:bodyDiv w:val="1"/>
      <w:marLeft w:val="0"/>
      <w:marRight w:val="0"/>
      <w:marTop w:val="0"/>
      <w:marBottom w:val="0"/>
      <w:divBdr>
        <w:top w:val="none" w:sz="0" w:space="0" w:color="auto"/>
        <w:left w:val="none" w:sz="0" w:space="0" w:color="auto"/>
        <w:bottom w:val="none" w:sz="0" w:space="0" w:color="auto"/>
        <w:right w:val="none" w:sz="0" w:space="0" w:color="auto"/>
      </w:divBdr>
    </w:div>
    <w:div w:id="1565212014">
      <w:bodyDiv w:val="1"/>
      <w:marLeft w:val="0"/>
      <w:marRight w:val="0"/>
      <w:marTop w:val="0"/>
      <w:marBottom w:val="0"/>
      <w:divBdr>
        <w:top w:val="none" w:sz="0" w:space="0" w:color="auto"/>
        <w:left w:val="none" w:sz="0" w:space="0" w:color="auto"/>
        <w:bottom w:val="none" w:sz="0" w:space="0" w:color="auto"/>
        <w:right w:val="none" w:sz="0" w:space="0" w:color="auto"/>
      </w:divBdr>
    </w:div>
    <w:div w:id="1609315118">
      <w:bodyDiv w:val="1"/>
      <w:marLeft w:val="0"/>
      <w:marRight w:val="0"/>
      <w:marTop w:val="0"/>
      <w:marBottom w:val="0"/>
      <w:divBdr>
        <w:top w:val="none" w:sz="0" w:space="0" w:color="auto"/>
        <w:left w:val="none" w:sz="0" w:space="0" w:color="auto"/>
        <w:bottom w:val="none" w:sz="0" w:space="0" w:color="auto"/>
        <w:right w:val="none" w:sz="0" w:space="0" w:color="auto"/>
      </w:divBdr>
    </w:div>
    <w:div w:id="1620915777">
      <w:bodyDiv w:val="1"/>
      <w:marLeft w:val="0"/>
      <w:marRight w:val="0"/>
      <w:marTop w:val="0"/>
      <w:marBottom w:val="0"/>
      <w:divBdr>
        <w:top w:val="none" w:sz="0" w:space="0" w:color="auto"/>
        <w:left w:val="none" w:sz="0" w:space="0" w:color="auto"/>
        <w:bottom w:val="none" w:sz="0" w:space="0" w:color="auto"/>
        <w:right w:val="none" w:sz="0" w:space="0" w:color="auto"/>
      </w:divBdr>
    </w:div>
    <w:div w:id="1630167784">
      <w:bodyDiv w:val="1"/>
      <w:marLeft w:val="0"/>
      <w:marRight w:val="0"/>
      <w:marTop w:val="0"/>
      <w:marBottom w:val="0"/>
      <w:divBdr>
        <w:top w:val="none" w:sz="0" w:space="0" w:color="auto"/>
        <w:left w:val="none" w:sz="0" w:space="0" w:color="auto"/>
        <w:bottom w:val="none" w:sz="0" w:space="0" w:color="auto"/>
        <w:right w:val="none" w:sz="0" w:space="0" w:color="auto"/>
      </w:divBdr>
    </w:div>
    <w:div w:id="1630434490">
      <w:bodyDiv w:val="1"/>
      <w:marLeft w:val="0"/>
      <w:marRight w:val="0"/>
      <w:marTop w:val="0"/>
      <w:marBottom w:val="0"/>
      <w:divBdr>
        <w:top w:val="none" w:sz="0" w:space="0" w:color="auto"/>
        <w:left w:val="none" w:sz="0" w:space="0" w:color="auto"/>
        <w:bottom w:val="none" w:sz="0" w:space="0" w:color="auto"/>
        <w:right w:val="none" w:sz="0" w:space="0" w:color="auto"/>
      </w:divBdr>
    </w:div>
    <w:div w:id="1637489738">
      <w:bodyDiv w:val="1"/>
      <w:marLeft w:val="0"/>
      <w:marRight w:val="0"/>
      <w:marTop w:val="0"/>
      <w:marBottom w:val="0"/>
      <w:divBdr>
        <w:top w:val="none" w:sz="0" w:space="0" w:color="auto"/>
        <w:left w:val="none" w:sz="0" w:space="0" w:color="auto"/>
        <w:bottom w:val="none" w:sz="0" w:space="0" w:color="auto"/>
        <w:right w:val="none" w:sz="0" w:space="0" w:color="auto"/>
      </w:divBdr>
    </w:div>
    <w:div w:id="1643853676">
      <w:bodyDiv w:val="1"/>
      <w:marLeft w:val="0"/>
      <w:marRight w:val="0"/>
      <w:marTop w:val="0"/>
      <w:marBottom w:val="0"/>
      <w:divBdr>
        <w:top w:val="none" w:sz="0" w:space="0" w:color="auto"/>
        <w:left w:val="none" w:sz="0" w:space="0" w:color="auto"/>
        <w:bottom w:val="none" w:sz="0" w:space="0" w:color="auto"/>
        <w:right w:val="none" w:sz="0" w:space="0" w:color="auto"/>
      </w:divBdr>
    </w:div>
    <w:div w:id="1649894725">
      <w:bodyDiv w:val="1"/>
      <w:marLeft w:val="0"/>
      <w:marRight w:val="0"/>
      <w:marTop w:val="0"/>
      <w:marBottom w:val="0"/>
      <w:divBdr>
        <w:top w:val="none" w:sz="0" w:space="0" w:color="auto"/>
        <w:left w:val="none" w:sz="0" w:space="0" w:color="auto"/>
        <w:bottom w:val="none" w:sz="0" w:space="0" w:color="auto"/>
        <w:right w:val="none" w:sz="0" w:space="0" w:color="auto"/>
      </w:divBdr>
    </w:div>
    <w:div w:id="1653827613">
      <w:bodyDiv w:val="1"/>
      <w:marLeft w:val="0"/>
      <w:marRight w:val="0"/>
      <w:marTop w:val="0"/>
      <w:marBottom w:val="0"/>
      <w:divBdr>
        <w:top w:val="none" w:sz="0" w:space="0" w:color="auto"/>
        <w:left w:val="none" w:sz="0" w:space="0" w:color="auto"/>
        <w:bottom w:val="none" w:sz="0" w:space="0" w:color="auto"/>
        <w:right w:val="none" w:sz="0" w:space="0" w:color="auto"/>
      </w:divBdr>
    </w:div>
    <w:div w:id="1664164214">
      <w:bodyDiv w:val="1"/>
      <w:marLeft w:val="0"/>
      <w:marRight w:val="0"/>
      <w:marTop w:val="0"/>
      <w:marBottom w:val="0"/>
      <w:divBdr>
        <w:top w:val="none" w:sz="0" w:space="0" w:color="auto"/>
        <w:left w:val="none" w:sz="0" w:space="0" w:color="auto"/>
        <w:bottom w:val="none" w:sz="0" w:space="0" w:color="auto"/>
        <w:right w:val="none" w:sz="0" w:space="0" w:color="auto"/>
      </w:divBdr>
    </w:div>
    <w:div w:id="1664234732">
      <w:bodyDiv w:val="1"/>
      <w:marLeft w:val="0"/>
      <w:marRight w:val="0"/>
      <w:marTop w:val="0"/>
      <w:marBottom w:val="0"/>
      <w:divBdr>
        <w:top w:val="none" w:sz="0" w:space="0" w:color="auto"/>
        <w:left w:val="none" w:sz="0" w:space="0" w:color="auto"/>
        <w:bottom w:val="none" w:sz="0" w:space="0" w:color="auto"/>
        <w:right w:val="none" w:sz="0" w:space="0" w:color="auto"/>
      </w:divBdr>
    </w:div>
    <w:div w:id="1679387139">
      <w:bodyDiv w:val="1"/>
      <w:marLeft w:val="0"/>
      <w:marRight w:val="0"/>
      <w:marTop w:val="0"/>
      <w:marBottom w:val="0"/>
      <w:divBdr>
        <w:top w:val="none" w:sz="0" w:space="0" w:color="auto"/>
        <w:left w:val="none" w:sz="0" w:space="0" w:color="auto"/>
        <w:bottom w:val="none" w:sz="0" w:space="0" w:color="auto"/>
        <w:right w:val="none" w:sz="0" w:space="0" w:color="auto"/>
      </w:divBdr>
    </w:div>
    <w:div w:id="1696273257">
      <w:bodyDiv w:val="1"/>
      <w:marLeft w:val="0"/>
      <w:marRight w:val="0"/>
      <w:marTop w:val="0"/>
      <w:marBottom w:val="0"/>
      <w:divBdr>
        <w:top w:val="none" w:sz="0" w:space="0" w:color="auto"/>
        <w:left w:val="none" w:sz="0" w:space="0" w:color="auto"/>
        <w:bottom w:val="none" w:sz="0" w:space="0" w:color="auto"/>
        <w:right w:val="none" w:sz="0" w:space="0" w:color="auto"/>
      </w:divBdr>
    </w:div>
    <w:div w:id="1697150431">
      <w:bodyDiv w:val="1"/>
      <w:marLeft w:val="0"/>
      <w:marRight w:val="0"/>
      <w:marTop w:val="0"/>
      <w:marBottom w:val="0"/>
      <w:divBdr>
        <w:top w:val="none" w:sz="0" w:space="0" w:color="auto"/>
        <w:left w:val="none" w:sz="0" w:space="0" w:color="auto"/>
        <w:bottom w:val="none" w:sz="0" w:space="0" w:color="auto"/>
        <w:right w:val="none" w:sz="0" w:space="0" w:color="auto"/>
      </w:divBdr>
    </w:div>
    <w:div w:id="1699236970">
      <w:bodyDiv w:val="1"/>
      <w:marLeft w:val="0"/>
      <w:marRight w:val="0"/>
      <w:marTop w:val="0"/>
      <w:marBottom w:val="0"/>
      <w:divBdr>
        <w:top w:val="none" w:sz="0" w:space="0" w:color="auto"/>
        <w:left w:val="none" w:sz="0" w:space="0" w:color="auto"/>
        <w:bottom w:val="none" w:sz="0" w:space="0" w:color="auto"/>
        <w:right w:val="none" w:sz="0" w:space="0" w:color="auto"/>
      </w:divBdr>
    </w:div>
    <w:div w:id="1703554572">
      <w:bodyDiv w:val="1"/>
      <w:marLeft w:val="0"/>
      <w:marRight w:val="0"/>
      <w:marTop w:val="0"/>
      <w:marBottom w:val="0"/>
      <w:divBdr>
        <w:top w:val="none" w:sz="0" w:space="0" w:color="auto"/>
        <w:left w:val="none" w:sz="0" w:space="0" w:color="auto"/>
        <w:bottom w:val="none" w:sz="0" w:space="0" w:color="auto"/>
        <w:right w:val="none" w:sz="0" w:space="0" w:color="auto"/>
      </w:divBdr>
    </w:div>
    <w:div w:id="1708339044">
      <w:bodyDiv w:val="1"/>
      <w:marLeft w:val="0"/>
      <w:marRight w:val="0"/>
      <w:marTop w:val="0"/>
      <w:marBottom w:val="0"/>
      <w:divBdr>
        <w:top w:val="none" w:sz="0" w:space="0" w:color="auto"/>
        <w:left w:val="none" w:sz="0" w:space="0" w:color="auto"/>
        <w:bottom w:val="none" w:sz="0" w:space="0" w:color="auto"/>
        <w:right w:val="none" w:sz="0" w:space="0" w:color="auto"/>
      </w:divBdr>
    </w:div>
    <w:div w:id="1710643413">
      <w:bodyDiv w:val="1"/>
      <w:marLeft w:val="0"/>
      <w:marRight w:val="0"/>
      <w:marTop w:val="0"/>
      <w:marBottom w:val="0"/>
      <w:divBdr>
        <w:top w:val="none" w:sz="0" w:space="0" w:color="auto"/>
        <w:left w:val="none" w:sz="0" w:space="0" w:color="auto"/>
        <w:bottom w:val="none" w:sz="0" w:space="0" w:color="auto"/>
        <w:right w:val="none" w:sz="0" w:space="0" w:color="auto"/>
      </w:divBdr>
    </w:div>
    <w:div w:id="1711759559">
      <w:bodyDiv w:val="1"/>
      <w:marLeft w:val="0"/>
      <w:marRight w:val="0"/>
      <w:marTop w:val="0"/>
      <w:marBottom w:val="0"/>
      <w:divBdr>
        <w:top w:val="none" w:sz="0" w:space="0" w:color="auto"/>
        <w:left w:val="none" w:sz="0" w:space="0" w:color="auto"/>
        <w:bottom w:val="none" w:sz="0" w:space="0" w:color="auto"/>
        <w:right w:val="none" w:sz="0" w:space="0" w:color="auto"/>
      </w:divBdr>
    </w:div>
    <w:div w:id="1711958083">
      <w:bodyDiv w:val="1"/>
      <w:marLeft w:val="0"/>
      <w:marRight w:val="0"/>
      <w:marTop w:val="0"/>
      <w:marBottom w:val="0"/>
      <w:divBdr>
        <w:top w:val="none" w:sz="0" w:space="0" w:color="auto"/>
        <w:left w:val="none" w:sz="0" w:space="0" w:color="auto"/>
        <w:bottom w:val="none" w:sz="0" w:space="0" w:color="auto"/>
        <w:right w:val="none" w:sz="0" w:space="0" w:color="auto"/>
      </w:divBdr>
    </w:div>
    <w:div w:id="1721128157">
      <w:bodyDiv w:val="1"/>
      <w:marLeft w:val="0"/>
      <w:marRight w:val="0"/>
      <w:marTop w:val="0"/>
      <w:marBottom w:val="0"/>
      <w:divBdr>
        <w:top w:val="none" w:sz="0" w:space="0" w:color="auto"/>
        <w:left w:val="none" w:sz="0" w:space="0" w:color="auto"/>
        <w:bottom w:val="none" w:sz="0" w:space="0" w:color="auto"/>
        <w:right w:val="none" w:sz="0" w:space="0" w:color="auto"/>
      </w:divBdr>
    </w:div>
    <w:div w:id="1724400662">
      <w:bodyDiv w:val="1"/>
      <w:marLeft w:val="0"/>
      <w:marRight w:val="0"/>
      <w:marTop w:val="0"/>
      <w:marBottom w:val="0"/>
      <w:divBdr>
        <w:top w:val="none" w:sz="0" w:space="0" w:color="auto"/>
        <w:left w:val="none" w:sz="0" w:space="0" w:color="auto"/>
        <w:bottom w:val="none" w:sz="0" w:space="0" w:color="auto"/>
        <w:right w:val="none" w:sz="0" w:space="0" w:color="auto"/>
      </w:divBdr>
    </w:div>
    <w:div w:id="1734965617">
      <w:bodyDiv w:val="1"/>
      <w:marLeft w:val="0"/>
      <w:marRight w:val="0"/>
      <w:marTop w:val="0"/>
      <w:marBottom w:val="0"/>
      <w:divBdr>
        <w:top w:val="none" w:sz="0" w:space="0" w:color="auto"/>
        <w:left w:val="none" w:sz="0" w:space="0" w:color="auto"/>
        <w:bottom w:val="none" w:sz="0" w:space="0" w:color="auto"/>
        <w:right w:val="none" w:sz="0" w:space="0" w:color="auto"/>
      </w:divBdr>
    </w:div>
    <w:div w:id="1741781248">
      <w:bodyDiv w:val="1"/>
      <w:marLeft w:val="0"/>
      <w:marRight w:val="0"/>
      <w:marTop w:val="0"/>
      <w:marBottom w:val="0"/>
      <w:divBdr>
        <w:top w:val="none" w:sz="0" w:space="0" w:color="auto"/>
        <w:left w:val="none" w:sz="0" w:space="0" w:color="auto"/>
        <w:bottom w:val="none" w:sz="0" w:space="0" w:color="auto"/>
        <w:right w:val="none" w:sz="0" w:space="0" w:color="auto"/>
      </w:divBdr>
    </w:div>
    <w:div w:id="1743215664">
      <w:bodyDiv w:val="1"/>
      <w:marLeft w:val="0"/>
      <w:marRight w:val="0"/>
      <w:marTop w:val="0"/>
      <w:marBottom w:val="0"/>
      <w:divBdr>
        <w:top w:val="none" w:sz="0" w:space="0" w:color="auto"/>
        <w:left w:val="none" w:sz="0" w:space="0" w:color="auto"/>
        <w:bottom w:val="none" w:sz="0" w:space="0" w:color="auto"/>
        <w:right w:val="none" w:sz="0" w:space="0" w:color="auto"/>
      </w:divBdr>
    </w:div>
    <w:div w:id="1743722915">
      <w:bodyDiv w:val="1"/>
      <w:marLeft w:val="0"/>
      <w:marRight w:val="0"/>
      <w:marTop w:val="0"/>
      <w:marBottom w:val="0"/>
      <w:divBdr>
        <w:top w:val="none" w:sz="0" w:space="0" w:color="auto"/>
        <w:left w:val="none" w:sz="0" w:space="0" w:color="auto"/>
        <w:bottom w:val="none" w:sz="0" w:space="0" w:color="auto"/>
        <w:right w:val="none" w:sz="0" w:space="0" w:color="auto"/>
      </w:divBdr>
    </w:div>
    <w:div w:id="1760249947">
      <w:bodyDiv w:val="1"/>
      <w:marLeft w:val="0"/>
      <w:marRight w:val="0"/>
      <w:marTop w:val="0"/>
      <w:marBottom w:val="0"/>
      <w:divBdr>
        <w:top w:val="none" w:sz="0" w:space="0" w:color="auto"/>
        <w:left w:val="none" w:sz="0" w:space="0" w:color="auto"/>
        <w:bottom w:val="none" w:sz="0" w:space="0" w:color="auto"/>
        <w:right w:val="none" w:sz="0" w:space="0" w:color="auto"/>
      </w:divBdr>
    </w:div>
    <w:div w:id="1760253045">
      <w:bodyDiv w:val="1"/>
      <w:marLeft w:val="0"/>
      <w:marRight w:val="0"/>
      <w:marTop w:val="0"/>
      <w:marBottom w:val="0"/>
      <w:divBdr>
        <w:top w:val="none" w:sz="0" w:space="0" w:color="auto"/>
        <w:left w:val="none" w:sz="0" w:space="0" w:color="auto"/>
        <w:bottom w:val="none" w:sz="0" w:space="0" w:color="auto"/>
        <w:right w:val="none" w:sz="0" w:space="0" w:color="auto"/>
      </w:divBdr>
    </w:div>
    <w:div w:id="1760370643">
      <w:bodyDiv w:val="1"/>
      <w:marLeft w:val="0"/>
      <w:marRight w:val="0"/>
      <w:marTop w:val="0"/>
      <w:marBottom w:val="0"/>
      <w:divBdr>
        <w:top w:val="none" w:sz="0" w:space="0" w:color="auto"/>
        <w:left w:val="none" w:sz="0" w:space="0" w:color="auto"/>
        <w:bottom w:val="none" w:sz="0" w:space="0" w:color="auto"/>
        <w:right w:val="none" w:sz="0" w:space="0" w:color="auto"/>
      </w:divBdr>
    </w:div>
    <w:div w:id="1768042402">
      <w:bodyDiv w:val="1"/>
      <w:marLeft w:val="0"/>
      <w:marRight w:val="0"/>
      <w:marTop w:val="0"/>
      <w:marBottom w:val="0"/>
      <w:divBdr>
        <w:top w:val="none" w:sz="0" w:space="0" w:color="auto"/>
        <w:left w:val="none" w:sz="0" w:space="0" w:color="auto"/>
        <w:bottom w:val="none" w:sz="0" w:space="0" w:color="auto"/>
        <w:right w:val="none" w:sz="0" w:space="0" w:color="auto"/>
      </w:divBdr>
    </w:div>
    <w:div w:id="1769617766">
      <w:bodyDiv w:val="1"/>
      <w:marLeft w:val="0"/>
      <w:marRight w:val="0"/>
      <w:marTop w:val="0"/>
      <w:marBottom w:val="0"/>
      <w:divBdr>
        <w:top w:val="none" w:sz="0" w:space="0" w:color="auto"/>
        <w:left w:val="none" w:sz="0" w:space="0" w:color="auto"/>
        <w:bottom w:val="none" w:sz="0" w:space="0" w:color="auto"/>
        <w:right w:val="none" w:sz="0" w:space="0" w:color="auto"/>
      </w:divBdr>
    </w:div>
    <w:div w:id="1772436034">
      <w:bodyDiv w:val="1"/>
      <w:marLeft w:val="0"/>
      <w:marRight w:val="0"/>
      <w:marTop w:val="0"/>
      <w:marBottom w:val="0"/>
      <w:divBdr>
        <w:top w:val="none" w:sz="0" w:space="0" w:color="auto"/>
        <w:left w:val="none" w:sz="0" w:space="0" w:color="auto"/>
        <w:bottom w:val="none" w:sz="0" w:space="0" w:color="auto"/>
        <w:right w:val="none" w:sz="0" w:space="0" w:color="auto"/>
      </w:divBdr>
    </w:div>
    <w:div w:id="1777552131">
      <w:bodyDiv w:val="1"/>
      <w:marLeft w:val="0"/>
      <w:marRight w:val="0"/>
      <w:marTop w:val="0"/>
      <w:marBottom w:val="0"/>
      <w:divBdr>
        <w:top w:val="none" w:sz="0" w:space="0" w:color="auto"/>
        <w:left w:val="none" w:sz="0" w:space="0" w:color="auto"/>
        <w:bottom w:val="none" w:sz="0" w:space="0" w:color="auto"/>
        <w:right w:val="none" w:sz="0" w:space="0" w:color="auto"/>
      </w:divBdr>
    </w:div>
    <w:div w:id="1778482444">
      <w:bodyDiv w:val="1"/>
      <w:marLeft w:val="0"/>
      <w:marRight w:val="0"/>
      <w:marTop w:val="0"/>
      <w:marBottom w:val="0"/>
      <w:divBdr>
        <w:top w:val="none" w:sz="0" w:space="0" w:color="auto"/>
        <w:left w:val="none" w:sz="0" w:space="0" w:color="auto"/>
        <w:bottom w:val="none" w:sz="0" w:space="0" w:color="auto"/>
        <w:right w:val="none" w:sz="0" w:space="0" w:color="auto"/>
      </w:divBdr>
    </w:div>
    <w:div w:id="1782608032">
      <w:bodyDiv w:val="1"/>
      <w:marLeft w:val="0"/>
      <w:marRight w:val="0"/>
      <w:marTop w:val="0"/>
      <w:marBottom w:val="0"/>
      <w:divBdr>
        <w:top w:val="none" w:sz="0" w:space="0" w:color="auto"/>
        <w:left w:val="none" w:sz="0" w:space="0" w:color="auto"/>
        <w:bottom w:val="none" w:sz="0" w:space="0" w:color="auto"/>
        <w:right w:val="none" w:sz="0" w:space="0" w:color="auto"/>
      </w:divBdr>
    </w:div>
    <w:div w:id="1785269659">
      <w:bodyDiv w:val="1"/>
      <w:marLeft w:val="0"/>
      <w:marRight w:val="0"/>
      <w:marTop w:val="0"/>
      <w:marBottom w:val="0"/>
      <w:divBdr>
        <w:top w:val="none" w:sz="0" w:space="0" w:color="auto"/>
        <w:left w:val="none" w:sz="0" w:space="0" w:color="auto"/>
        <w:bottom w:val="none" w:sz="0" w:space="0" w:color="auto"/>
        <w:right w:val="none" w:sz="0" w:space="0" w:color="auto"/>
      </w:divBdr>
    </w:div>
    <w:div w:id="1785953001">
      <w:bodyDiv w:val="1"/>
      <w:marLeft w:val="0"/>
      <w:marRight w:val="0"/>
      <w:marTop w:val="0"/>
      <w:marBottom w:val="0"/>
      <w:divBdr>
        <w:top w:val="none" w:sz="0" w:space="0" w:color="auto"/>
        <w:left w:val="none" w:sz="0" w:space="0" w:color="auto"/>
        <w:bottom w:val="none" w:sz="0" w:space="0" w:color="auto"/>
        <w:right w:val="none" w:sz="0" w:space="0" w:color="auto"/>
      </w:divBdr>
    </w:div>
    <w:div w:id="1791243800">
      <w:bodyDiv w:val="1"/>
      <w:marLeft w:val="0"/>
      <w:marRight w:val="0"/>
      <w:marTop w:val="0"/>
      <w:marBottom w:val="0"/>
      <w:divBdr>
        <w:top w:val="none" w:sz="0" w:space="0" w:color="auto"/>
        <w:left w:val="none" w:sz="0" w:space="0" w:color="auto"/>
        <w:bottom w:val="none" w:sz="0" w:space="0" w:color="auto"/>
        <w:right w:val="none" w:sz="0" w:space="0" w:color="auto"/>
      </w:divBdr>
    </w:div>
    <w:div w:id="1806003555">
      <w:bodyDiv w:val="1"/>
      <w:marLeft w:val="0"/>
      <w:marRight w:val="0"/>
      <w:marTop w:val="0"/>
      <w:marBottom w:val="0"/>
      <w:divBdr>
        <w:top w:val="none" w:sz="0" w:space="0" w:color="auto"/>
        <w:left w:val="none" w:sz="0" w:space="0" w:color="auto"/>
        <w:bottom w:val="none" w:sz="0" w:space="0" w:color="auto"/>
        <w:right w:val="none" w:sz="0" w:space="0" w:color="auto"/>
      </w:divBdr>
    </w:div>
    <w:div w:id="1806969341">
      <w:bodyDiv w:val="1"/>
      <w:marLeft w:val="0"/>
      <w:marRight w:val="0"/>
      <w:marTop w:val="0"/>
      <w:marBottom w:val="0"/>
      <w:divBdr>
        <w:top w:val="none" w:sz="0" w:space="0" w:color="auto"/>
        <w:left w:val="none" w:sz="0" w:space="0" w:color="auto"/>
        <w:bottom w:val="none" w:sz="0" w:space="0" w:color="auto"/>
        <w:right w:val="none" w:sz="0" w:space="0" w:color="auto"/>
      </w:divBdr>
    </w:div>
    <w:div w:id="1815835003">
      <w:bodyDiv w:val="1"/>
      <w:marLeft w:val="0"/>
      <w:marRight w:val="0"/>
      <w:marTop w:val="0"/>
      <w:marBottom w:val="0"/>
      <w:divBdr>
        <w:top w:val="none" w:sz="0" w:space="0" w:color="auto"/>
        <w:left w:val="none" w:sz="0" w:space="0" w:color="auto"/>
        <w:bottom w:val="none" w:sz="0" w:space="0" w:color="auto"/>
        <w:right w:val="none" w:sz="0" w:space="0" w:color="auto"/>
      </w:divBdr>
    </w:div>
    <w:div w:id="1830249201">
      <w:bodyDiv w:val="1"/>
      <w:marLeft w:val="0"/>
      <w:marRight w:val="0"/>
      <w:marTop w:val="0"/>
      <w:marBottom w:val="0"/>
      <w:divBdr>
        <w:top w:val="none" w:sz="0" w:space="0" w:color="auto"/>
        <w:left w:val="none" w:sz="0" w:space="0" w:color="auto"/>
        <w:bottom w:val="none" w:sz="0" w:space="0" w:color="auto"/>
        <w:right w:val="none" w:sz="0" w:space="0" w:color="auto"/>
      </w:divBdr>
    </w:div>
    <w:div w:id="1833138455">
      <w:bodyDiv w:val="1"/>
      <w:marLeft w:val="0"/>
      <w:marRight w:val="0"/>
      <w:marTop w:val="0"/>
      <w:marBottom w:val="0"/>
      <w:divBdr>
        <w:top w:val="none" w:sz="0" w:space="0" w:color="auto"/>
        <w:left w:val="none" w:sz="0" w:space="0" w:color="auto"/>
        <w:bottom w:val="none" w:sz="0" w:space="0" w:color="auto"/>
        <w:right w:val="none" w:sz="0" w:space="0" w:color="auto"/>
      </w:divBdr>
    </w:div>
    <w:div w:id="1836915862">
      <w:bodyDiv w:val="1"/>
      <w:marLeft w:val="0"/>
      <w:marRight w:val="0"/>
      <w:marTop w:val="0"/>
      <w:marBottom w:val="0"/>
      <w:divBdr>
        <w:top w:val="none" w:sz="0" w:space="0" w:color="auto"/>
        <w:left w:val="none" w:sz="0" w:space="0" w:color="auto"/>
        <w:bottom w:val="none" w:sz="0" w:space="0" w:color="auto"/>
        <w:right w:val="none" w:sz="0" w:space="0" w:color="auto"/>
      </w:divBdr>
    </w:div>
    <w:div w:id="1838810882">
      <w:bodyDiv w:val="1"/>
      <w:marLeft w:val="0"/>
      <w:marRight w:val="0"/>
      <w:marTop w:val="0"/>
      <w:marBottom w:val="0"/>
      <w:divBdr>
        <w:top w:val="none" w:sz="0" w:space="0" w:color="auto"/>
        <w:left w:val="none" w:sz="0" w:space="0" w:color="auto"/>
        <w:bottom w:val="none" w:sz="0" w:space="0" w:color="auto"/>
        <w:right w:val="none" w:sz="0" w:space="0" w:color="auto"/>
      </w:divBdr>
    </w:div>
    <w:div w:id="1839421294">
      <w:bodyDiv w:val="1"/>
      <w:marLeft w:val="0"/>
      <w:marRight w:val="0"/>
      <w:marTop w:val="0"/>
      <w:marBottom w:val="0"/>
      <w:divBdr>
        <w:top w:val="none" w:sz="0" w:space="0" w:color="auto"/>
        <w:left w:val="none" w:sz="0" w:space="0" w:color="auto"/>
        <w:bottom w:val="none" w:sz="0" w:space="0" w:color="auto"/>
        <w:right w:val="none" w:sz="0" w:space="0" w:color="auto"/>
      </w:divBdr>
    </w:div>
    <w:div w:id="1854151323">
      <w:bodyDiv w:val="1"/>
      <w:marLeft w:val="0"/>
      <w:marRight w:val="0"/>
      <w:marTop w:val="0"/>
      <w:marBottom w:val="0"/>
      <w:divBdr>
        <w:top w:val="none" w:sz="0" w:space="0" w:color="auto"/>
        <w:left w:val="none" w:sz="0" w:space="0" w:color="auto"/>
        <w:bottom w:val="none" w:sz="0" w:space="0" w:color="auto"/>
        <w:right w:val="none" w:sz="0" w:space="0" w:color="auto"/>
      </w:divBdr>
    </w:div>
    <w:div w:id="1855456101">
      <w:bodyDiv w:val="1"/>
      <w:marLeft w:val="0"/>
      <w:marRight w:val="0"/>
      <w:marTop w:val="0"/>
      <w:marBottom w:val="0"/>
      <w:divBdr>
        <w:top w:val="none" w:sz="0" w:space="0" w:color="auto"/>
        <w:left w:val="none" w:sz="0" w:space="0" w:color="auto"/>
        <w:bottom w:val="none" w:sz="0" w:space="0" w:color="auto"/>
        <w:right w:val="none" w:sz="0" w:space="0" w:color="auto"/>
      </w:divBdr>
    </w:div>
    <w:div w:id="1861043014">
      <w:bodyDiv w:val="1"/>
      <w:marLeft w:val="0"/>
      <w:marRight w:val="0"/>
      <w:marTop w:val="0"/>
      <w:marBottom w:val="0"/>
      <w:divBdr>
        <w:top w:val="none" w:sz="0" w:space="0" w:color="auto"/>
        <w:left w:val="none" w:sz="0" w:space="0" w:color="auto"/>
        <w:bottom w:val="none" w:sz="0" w:space="0" w:color="auto"/>
        <w:right w:val="none" w:sz="0" w:space="0" w:color="auto"/>
      </w:divBdr>
    </w:div>
    <w:div w:id="1863741007">
      <w:bodyDiv w:val="1"/>
      <w:marLeft w:val="0"/>
      <w:marRight w:val="0"/>
      <w:marTop w:val="0"/>
      <w:marBottom w:val="0"/>
      <w:divBdr>
        <w:top w:val="none" w:sz="0" w:space="0" w:color="auto"/>
        <w:left w:val="none" w:sz="0" w:space="0" w:color="auto"/>
        <w:bottom w:val="none" w:sz="0" w:space="0" w:color="auto"/>
        <w:right w:val="none" w:sz="0" w:space="0" w:color="auto"/>
      </w:divBdr>
    </w:div>
    <w:div w:id="1866673630">
      <w:bodyDiv w:val="1"/>
      <w:marLeft w:val="0"/>
      <w:marRight w:val="0"/>
      <w:marTop w:val="0"/>
      <w:marBottom w:val="0"/>
      <w:divBdr>
        <w:top w:val="none" w:sz="0" w:space="0" w:color="auto"/>
        <w:left w:val="none" w:sz="0" w:space="0" w:color="auto"/>
        <w:bottom w:val="none" w:sz="0" w:space="0" w:color="auto"/>
        <w:right w:val="none" w:sz="0" w:space="0" w:color="auto"/>
      </w:divBdr>
    </w:div>
    <w:div w:id="1869290562">
      <w:bodyDiv w:val="1"/>
      <w:marLeft w:val="0"/>
      <w:marRight w:val="0"/>
      <w:marTop w:val="0"/>
      <w:marBottom w:val="0"/>
      <w:divBdr>
        <w:top w:val="none" w:sz="0" w:space="0" w:color="auto"/>
        <w:left w:val="none" w:sz="0" w:space="0" w:color="auto"/>
        <w:bottom w:val="none" w:sz="0" w:space="0" w:color="auto"/>
        <w:right w:val="none" w:sz="0" w:space="0" w:color="auto"/>
      </w:divBdr>
    </w:div>
    <w:div w:id="1876699641">
      <w:bodyDiv w:val="1"/>
      <w:marLeft w:val="0"/>
      <w:marRight w:val="0"/>
      <w:marTop w:val="0"/>
      <w:marBottom w:val="0"/>
      <w:divBdr>
        <w:top w:val="none" w:sz="0" w:space="0" w:color="auto"/>
        <w:left w:val="none" w:sz="0" w:space="0" w:color="auto"/>
        <w:bottom w:val="none" w:sz="0" w:space="0" w:color="auto"/>
        <w:right w:val="none" w:sz="0" w:space="0" w:color="auto"/>
      </w:divBdr>
    </w:div>
    <w:div w:id="1877234372">
      <w:bodyDiv w:val="1"/>
      <w:marLeft w:val="0"/>
      <w:marRight w:val="0"/>
      <w:marTop w:val="0"/>
      <w:marBottom w:val="0"/>
      <w:divBdr>
        <w:top w:val="none" w:sz="0" w:space="0" w:color="auto"/>
        <w:left w:val="none" w:sz="0" w:space="0" w:color="auto"/>
        <w:bottom w:val="none" w:sz="0" w:space="0" w:color="auto"/>
        <w:right w:val="none" w:sz="0" w:space="0" w:color="auto"/>
      </w:divBdr>
    </w:div>
    <w:div w:id="1881623752">
      <w:bodyDiv w:val="1"/>
      <w:marLeft w:val="0"/>
      <w:marRight w:val="0"/>
      <w:marTop w:val="0"/>
      <w:marBottom w:val="0"/>
      <w:divBdr>
        <w:top w:val="none" w:sz="0" w:space="0" w:color="auto"/>
        <w:left w:val="none" w:sz="0" w:space="0" w:color="auto"/>
        <w:bottom w:val="none" w:sz="0" w:space="0" w:color="auto"/>
        <w:right w:val="none" w:sz="0" w:space="0" w:color="auto"/>
      </w:divBdr>
    </w:div>
    <w:div w:id="1882328159">
      <w:bodyDiv w:val="1"/>
      <w:marLeft w:val="0"/>
      <w:marRight w:val="0"/>
      <w:marTop w:val="0"/>
      <w:marBottom w:val="0"/>
      <w:divBdr>
        <w:top w:val="none" w:sz="0" w:space="0" w:color="auto"/>
        <w:left w:val="none" w:sz="0" w:space="0" w:color="auto"/>
        <w:bottom w:val="none" w:sz="0" w:space="0" w:color="auto"/>
        <w:right w:val="none" w:sz="0" w:space="0" w:color="auto"/>
      </w:divBdr>
    </w:div>
    <w:div w:id="1890141077">
      <w:bodyDiv w:val="1"/>
      <w:marLeft w:val="0"/>
      <w:marRight w:val="0"/>
      <w:marTop w:val="0"/>
      <w:marBottom w:val="0"/>
      <w:divBdr>
        <w:top w:val="none" w:sz="0" w:space="0" w:color="auto"/>
        <w:left w:val="none" w:sz="0" w:space="0" w:color="auto"/>
        <w:bottom w:val="none" w:sz="0" w:space="0" w:color="auto"/>
        <w:right w:val="none" w:sz="0" w:space="0" w:color="auto"/>
      </w:divBdr>
    </w:div>
    <w:div w:id="1892884731">
      <w:bodyDiv w:val="1"/>
      <w:marLeft w:val="0"/>
      <w:marRight w:val="0"/>
      <w:marTop w:val="0"/>
      <w:marBottom w:val="0"/>
      <w:divBdr>
        <w:top w:val="none" w:sz="0" w:space="0" w:color="auto"/>
        <w:left w:val="none" w:sz="0" w:space="0" w:color="auto"/>
        <w:bottom w:val="none" w:sz="0" w:space="0" w:color="auto"/>
        <w:right w:val="none" w:sz="0" w:space="0" w:color="auto"/>
      </w:divBdr>
    </w:div>
    <w:div w:id="1894272455">
      <w:bodyDiv w:val="1"/>
      <w:marLeft w:val="0"/>
      <w:marRight w:val="0"/>
      <w:marTop w:val="0"/>
      <w:marBottom w:val="0"/>
      <w:divBdr>
        <w:top w:val="none" w:sz="0" w:space="0" w:color="auto"/>
        <w:left w:val="none" w:sz="0" w:space="0" w:color="auto"/>
        <w:bottom w:val="none" w:sz="0" w:space="0" w:color="auto"/>
        <w:right w:val="none" w:sz="0" w:space="0" w:color="auto"/>
      </w:divBdr>
    </w:div>
    <w:div w:id="1897355211">
      <w:bodyDiv w:val="1"/>
      <w:marLeft w:val="0"/>
      <w:marRight w:val="0"/>
      <w:marTop w:val="0"/>
      <w:marBottom w:val="0"/>
      <w:divBdr>
        <w:top w:val="none" w:sz="0" w:space="0" w:color="auto"/>
        <w:left w:val="none" w:sz="0" w:space="0" w:color="auto"/>
        <w:bottom w:val="none" w:sz="0" w:space="0" w:color="auto"/>
        <w:right w:val="none" w:sz="0" w:space="0" w:color="auto"/>
      </w:divBdr>
    </w:div>
    <w:div w:id="1898589745">
      <w:bodyDiv w:val="1"/>
      <w:marLeft w:val="0"/>
      <w:marRight w:val="0"/>
      <w:marTop w:val="0"/>
      <w:marBottom w:val="0"/>
      <w:divBdr>
        <w:top w:val="none" w:sz="0" w:space="0" w:color="auto"/>
        <w:left w:val="none" w:sz="0" w:space="0" w:color="auto"/>
        <w:bottom w:val="none" w:sz="0" w:space="0" w:color="auto"/>
        <w:right w:val="none" w:sz="0" w:space="0" w:color="auto"/>
      </w:divBdr>
    </w:div>
    <w:div w:id="1899240541">
      <w:bodyDiv w:val="1"/>
      <w:marLeft w:val="0"/>
      <w:marRight w:val="0"/>
      <w:marTop w:val="0"/>
      <w:marBottom w:val="0"/>
      <w:divBdr>
        <w:top w:val="none" w:sz="0" w:space="0" w:color="auto"/>
        <w:left w:val="none" w:sz="0" w:space="0" w:color="auto"/>
        <w:bottom w:val="none" w:sz="0" w:space="0" w:color="auto"/>
        <w:right w:val="none" w:sz="0" w:space="0" w:color="auto"/>
      </w:divBdr>
    </w:div>
    <w:div w:id="1903642013">
      <w:bodyDiv w:val="1"/>
      <w:marLeft w:val="0"/>
      <w:marRight w:val="0"/>
      <w:marTop w:val="0"/>
      <w:marBottom w:val="0"/>
      <w:divBdr>
        <w:top w:val="none" w:sz="0" w:space="0" w:color="auto"/>
        <w:left w:val="none" w:sz="0" w:space="0" w:color="auto"/>
        <w:bottom w:val="none" w:sz="0" w:space="0" w:color="auto"/>
        <w:right w:val="none" w:sz="0" w:space="0" w:color="auto"/>
      </w:divBdr>
    </w:div>
    <w:div w:id="1916162123">
      <w:bodyDiv w:val="1"/>
      <w:marLeft w:val="0"/>
      <w:marRight w:val="0"/>
      <w:marTop w:val="0"/>
      <w:marBottom w:val="0"/>
      <w:divBdr>
        <w:top w:val="none" w:sz="0" w:space="0" w:color="auto"/>
        <w:left w:val="none" w:sz="0" w:space="0" w:color="auto"/>
        <w:bottom w:val="none" w:sz="0" w:space="0" w:color="auto"/>
        <w:right w:val="none" w:sz="0" w:space="0" w:color="auto"/>
      </w:divBdr>
    </w:div>
    <w:div w:id="1922249079">
      <w:bodyDiv w:val="1"/>
      <w:marLeft w:val="0"/>
      <w:marRight w:val="0"/>
      <w:marTop w:val="0"/>
      <w:marBottom w:val="0"/>
      <w:divBdr>
        <w:top w:val="none" w:sz="0" w:space="0" w:color="auto"/>
        <w:left w:val="none" w:sz="0" w:space="0" w:color="auto"/>
        <w:bottom w:val="none" w:sz="0" w:space="0" w:color="auto"/>
        <w:right w:val="none" w:sz="0" w:space="0" w:color="auto"/>
      </w:divBdr>
    </w:div>
    <w:div w:id="1935161060">
      <w:bodyDiv w:val="1"/>
      <w:marLeft w:val="0"/>
      <w:marRight w:val="0"/>
      <w:marTop w:val="0"/>
      <w:marBottom w:val="0"/>
      <w:divBdr>
        <w:top w:val="none" w:sz="0" w:space="0" w:color="auto"/>
        <w:left w:val="none" w:sz="0" w:space="0" w:color="auto"/>
        <w:bottom w:val="none" w:sz="0" w:space="0" w:color="auto"/>
        <w:right w:val="none" w:sz="0" w:space="0" w:color="auto"/>
      </w:divBdr>
    </w:div>
    <w:div w:id="1947805381">
      <w:bodyDiv w:val="1"/>
      <w:marLeft w:val="0"/>
      <w:marRight w:val="0"/>
      <w:marTop w:val="0"/>
      <w:marBottom w:val="0"/>
      <w:divBdr>
        <w:top w:val="none" w:sz="0" w:space="0" w:color="auto"/>
        <w:left w:val="none" w:sz="0" w:space="0" w:color="auto"/>
        <w:bottom w:val="none" w:sz="0" w:space="0" w:color="auto"/>
        <w:right w:val="none" w:sz="0" w:space="0" w:color="auto"/>
      </w:divBdr>
    </w:div>
    <w:div w:id="1948852382">
      <w:bodyDiv w:val="1"/>
      <w:marLeft w:val="0"/>
      <w:marRight w:val="0"/>
      <w:marTop w:val="0"/>
      <w:marBottom w:val="0"/>
      <w:divBdr>
        <w:top w:val="none" w:sz="0" w:space="0" w:color="auto"/>
        <w:left w:val="none" w:sz="0" w:space="0" w:color="auto"/>
        <w:bottom w:val="none" w:sz="0" w:space="0" w:color="auto"/>
        <w:right w:val="none" w:sz="0" w:space="0" w:color="auto"/>
      </w:divBdr>
    </w:div>
    <w:div w:id="1951014590">
      <w:bodyDiv w:val="1"/>
      <w:marLeft w:val="0"/>
      <w:marRight w:val="0"/>
      <w:marTop w:val="0"/>
      <w:marBottom w:val="0"/>
      <w:divBdr>
        <w:top w:val="none" w:sz="0" w:space="0" w:color="auto"/>
        <w:left w:val="none" w:sz="0" w:space="0" w:color="auto"/>
        <w:bottom w:val="none" w:sz="0" w:space="0" w:color="auto"/>
        <w:right w:val="none" w:sz="0" w:space="0" w:color="auto"/>
      </w:divBdr>
    </w:div>
    <w:div w:id="1963489040">
      <w:bodyDiv w:val="1"/>
      <w:marLeft w:val="0"/>
      <w:marRight w:val="0"/>
      <w:marTop w:val="0"/>
      <w:marBottom w:val="0"/>
      <w:divBdr>
        <w:top w:val="none" w:sz="0" w:space="0" w:color="auto"/>
        <w:left w:val="none" w:sz="0" w:space="0" w:color="auto"/>
        <w:bottom w:val="none" w:sz="0" w:space="0" w:color="auto"/>
        <w:right w:val="none" w:sz="0" w:space="0" w:color="auto"/>
      </w:divBdr>
    </w:div>
    <w:div w:id="1966613695">
      <w:bodyDiv w:val="1"/>
      <w:marLeft w:val="0"/>
      <w:marRight w:val="0"/>
      <w:marTop w:val="0"/>
      <w:marBottom w:val="0"/>
      <w:divBdr>
        <w:top w:val="none" w:sz="0" w:space="0" w:color="auto"/>
        <w:left w:val="none" w:sz="0" w:space="0" w:color="auto"/>
        <w:bottom w:val="none" w:sz="0" w:space="0" w:color="auto"/>
        <w:right w:val="none" w:sz="0" w:space="0" w:color="auto"/>
      </w:divBdr>
    </w:div>
    <w:div w:id="1969505811">
      <w:bodyDiv w:val="1"/>
      <w:marLeft w:val="0"/>
      <w:marRight w:val="0"/>
      <w:marTop w:val="0"/>
      <w:marBottom w:val="0"/>
      <w:divBdr>
        <w:top w:val="none" w:sz="0" w:space="0" w:color="auto"/>
        <w:left w:val="none" w:sz="0" w:space="0" w:color="auto"/>
        <w:bottom w:val="none" w:sz="0" w:space="0" w:color="auto"/>
        <w:right w:val="none" w:sz="0" w:space="0" w:color="auto"/>
      </w:divBdr>
    </w:div>
    <w:div w:id="1971783404">
      <w:bodyDiv w:val="1"/>
      <w:marLeft w:val="0"/>
      <w:marRight w:val="0"/>
      <w:marTop w:val="0"/>
      <w:marBottom w:val="0"/>
      <w:divBdr>
        <w:top w:val="none" w:sz="0" w:space="0" w:color="auto"/>
        <w:left w:val="none" w:sz="0" w:space="0" w:color="auto"/>
        <w:bottom w:val="none" w:sz="0" w:space="0" w:color="auto"/>
        <w:right w:val="none" w:sz="0" w:space="0" w:color="auto"/>
      </w:divBdr>
    </w:div>
    <w:div w:id="1979141827">
      <w:bodyDiv w:val="1"/>
      <w:marLeft w:val="0"/>
      <w:marRight w:val="0"/>
      <w:marTop w:val="0"/>
      <w:marBottom w:val="0"/>
      <w:divBdr>
        <w:top w:val="none" w:sz="0" w:space="0" w:color="auto"/>
        <w:left w:val="none" w:sz="0" w:space="0" w:color="auto"/>
        <w:bottom w:val="none" w:sz="0" w:space="0" w:color="auto"/>
        <w:right w:val="none" w:sz="0" w:space="0" w:color="auto"/>
      </w:divBdr>
    </w:div>
    <w:div w:id="1981768557">
      <w:bodyDiv w:val="1"/>
      <w:marLeft w:val="0"/>
      <w:marRight w:val="0"/>
      <w:marTop w:val="0"/>
      <w:marBottom w:val="0"/>
      <w:divBdr>
        <w:top w:val="none" w:sz="0" w:space="0" w:color="auto"/>
        <w:left w:val="none" w:sz="0" w:space="0" w:color="auto"/>
        <w:bottom w:val="none" w:sz="0" w:space="0" w:color="auto"/>
        <w:right w:val="none" w:sz="0" w:space="0" w:color="auto"/>
      </w:divBdr>
    </w:div>
    <w:div w:id="1983922168">
      <w:bodyDiv w:val="1"/>
      <w:marLeft w:val="0"/>
      <w:marRight w:val="0"/>
      <w:marTop w:val="0"/>
      <w:marBottom w:val="0"/>
      <w:divBdr>
        <w:top w:val="none" w:sz="0" w:space="0" w:color="auto"/>
        <w:left w:val="none" w:sz="0" w:space="0" w:color="auto"/>
        <w:bottom w:val="none" w:sz="0" w:space="0" w:color="auto"/>
        <w:right w:val="none" w:sz="0" w:space="0" w:color="auto"/>
      </w:divBdr>
    </w:div>
    <w:div w:id="1994064508">
      <w:bodyDiv w:val="1"/>
      <w:marLeft w:val="0"/>
      <w:marRight w:val="0"/>
      <w:marTop w:val="0"/>
      <w:marBottom w:val="0"/>
      <w:divBdr>
        <w:top w:val="none" w:sz="0" w:space="0" w:color="auto"/>
        <w:left w:val="none" w:sz="0" w:space="0" w:color="auto"/>
        <w:bottom w:val="none" w:sz="0" w:space="0" w:color="auto"/>
        <w:right w:val="none" w:sz="0" w:space="0" w:color="auto"/>
      </w:divBdr>
    </w:div>
    <w:div w:id="1995915014">
      <w:bodyDiv w:val="1"/>
      <w:marLeft w:val="0"/>
      <w:marRight w:val="0"/>
      <w:marTop w:val="0"/>
      <w:marBottom w:val="0"/>
      <w:divBdr>
        <w:top w:val="none" w:sz="0" w:space="0" w:color="auto"/>
        <w:left w:val="none" w:sz="0" w:space="0" w:color="auto"/>
        <w:bottom w:val="none" w:sz="0" w:space="0" w:color="auto"/>
        <w:right w:val="none" w:sz="0" w:space="0" w:color="auto"/>
      </w:divBdr>
    </w:div>
    <w:div w:id="2006585365">
      <w:bodyDiv w:val="1"/>
      <w:marLeft w:val="0"/>
      <w:marRight w:val="0"/>
      <w:marTop w:val="0"/>
      <w:marBottom w:val="0"/>
      <w:divBdr>
        <w:top w:val="none" w:sz="0" w:space="0" w:color="auto"/>
        <w:left w:val="none" w:sz="0" w:space="0" w:color="auto"/>
        <w:bottom w:val="none" w:sz="0" w:space="0" w:color="auto"/>
        <w:right w:val="none" w:sz="0" w:space="0" w:color="auto"/>
      </w:divBdr>
    </w:div>
    <w:div w:id="2008048489">
      <w:bodyDiv w:val="1"/>
      <w:marLeft w:val="0"/>
      <w:marRight w:val="0"/>
      <w:marTop w:val="0"/>
      <w:marBottom w:val="0"/>
      <w:divBdr>
        <w:top w:val="none" w:sz="0" w:space="0" w:color="auto"/>
        <w:left w:val="none" w:sz="0" w:space="0" w:color="auto"/>
        <w:bottom w:val="none" w:sz="0" w:space="0" w:color="auto"/>
        <w:right w:val="none" w:sz="0" w:space="0" w:color="auto"/>
      </w:divBdr>
    </w:div>
    <w:div w:id="2011055587">
      <w:bodyDiv w:val="1"/>
      <w:marLeft w:val="0"/>
      <w:marRight w:val="0"/>
      <w:marTop w:val="0"/>
      <w:marBottom w:val="0"/>
      <w:divBdr>
        <w:top w:val="none" w:sz="0" w:space="0" w:color="auto"/>
        <w:left w:val="none" w:sz="0" w:space="0" w:color="auto"/>
        <w:bottom w:val="none" w:sz="0" w:space="0" w:color="auto"/>
        <w:right w:val="none" w:sz="0" w:space="0" w:color="auto"/>
      </w:divBdr>
    </w:div>
    <w:div w:id="2020767442">
      <w:bodyDiv w:val="1"/>
      <w:marLeft w:val="0"/>
      <w:marRight w:val="0"/>
      <w:marTop w:val="0"/>
      <w:marBottom w:val="0"/>
      <w:divBdr>
        <w:top w:val="none" w:sz="0" w:space="0" w:color="auto"/>
        <w:left w:val="none" w:sz="0" w:space="0" w:color="auto"/>
        <w:bottom w:val="none" w:sz="0" w:space="0" w:color="auto"/>
        <w:right w:val="none" w:sz="0" w:space="0" w:color="auto"/>
      </w:divBdr>
    </w:div>
    <w:div w:id="2028486976">
      <w:bodyDiv w:val="1"/>
      <w:marLeft w:val="0"/>
      <w:marRight w:val="0"/>
      <w:marTop w:val="0"/>
      <w:marBottom w:val="0"/>
      <w:divBdr>
        <w:top w:val="none" w:sz="0" w:space="0" w:color="auto"/>
        <w:left w:val="none" w:sz="0" w:space="0" w:color="auto"/>
        <w:bottom w:val="none" w:sz="0" w:space="0" w:color="auto"/>
        <w:right w:val="none" w:sz="0" w:space="0" w:color="auto"/>
      </w:divBdr>
    </w:div>
    <w:div w:id="2045330556">
      <w:bodyDiv w:val="1"/>
      <w:marLeft w:val="0"/>
      <w:marRight w:val="0"/>
      <w:marTop w:val="0"/>
      <w:marBottom w:val="0"/>
      <w:divBdr>
        <w:top w:val="none" w:sz="0" w:space="0" w:color="auto"/>
        <w:left w:val="none" w:sz="0" w:space="0" w:color="auto"/>
        <w:bottom w:val="none" w:sz="0" w:space="0" w:color="auto"/>
        <w:right w:val="none" w:sz="0" w:space="0" w:color="auto"/>
      </w:divBdr>
    </w:div>
    <w:div w:id="2075008006">
      <w:bodyDiv w:val="1"/>
      <w:marLeft w:val="0"/>
      <w:marRight w:val="0"/>
      <w:marTop w:val="0"/>
      <w:marBottom w:val="0"/>
      <w:divBdr>
        <w:top w:val="none" w:sz="0" w:space="0" w:color="auto"/>
        <w:left w:val="none" w:sz="0" w:space="0" w:color="auto"/>
        <w:bottom w:val="none" w:sz="0" w:space="0" w:color="auto"/>
        <w:right w:val="none" w:sz="0" w:space="0" w:color="auto"/>
      </w:divBdr>
    </w:div>
    <w:div w:id="2077898989">
      <w:bodyDiv w:val="1"/>
      <w:marLeft w:val="0"/>
      <w:marRight w:val="0"/>
      <w:marTop w:val="0"/>
      <w:marBottom w:val="0"/>
      <w:divBdr>
        <w:top w:val="none" w:sz="0" w:space="0" w:color="auto"/>
        <w:left w:val="none" w:sz="0" w:space="0" w:color="auto"/>
        <w:bottom w:val="none" w:sz="0" w:space="0" w:color="auto"/>
        <w:right w:val="none" w:sz="0" w:space="0" w:color="auto"/>
      </w:divBdr>
    </w:div>
    <w:div w:id="2079593452">
      <w:bodyDiv w:val="1"/>
      <w:marLeft w:val="0"/>
      <w:marRight w:val="0"/>
      <w:marTop w:val="0"/>
      <w:marBottom w:val="0"/>
      <w:divBdr>
        <w:top w:val="none" w:sz="0" w:space="0" w:color="auto"/>
        <w:left w:val="none" w:sz="0" w:space="0" w:color="auto"/>
        <w:bottom w:val="none" w:sz="0" w:space="0" w:color="auto"/>
        <w:right w:val="none" w:sz="0" w:space="0" w:color="auto"/>
      </w:divBdr>
    </w:div>
    <w:div w:id="2081243439">
      <w:bodyDiv w:val="1"/>
      <w:marLeft w:val="0"/>
      <w:marRight w:val="0"/>
      <w:marTop w:val="0"/>
      <w:marBottom w:val="0"/>
      <w:divBdr>
        <w:top w:val="none" w:sz="0" w:space="0" w:color="auto"/>
        <w:left w:val="none" w:sz="0" w:space="0" w:color="auto"/>
        <w:bottom w:val="none" w:sz="0" w:space="0" w:color="auto"/>
        <w:right w:val="none" w:sz="0" w:space="0" w:color="auto"/>
      </w:divBdr>
    </w:div>
    <w:div w:id="2081437107">
      <w:bodyDiv w:val="1"/>
      <w:marLeft w:val="0"/>
      <w:marRight w:val="0"/>
      <w:marTop w:val="0"/>
      <w:marBottom w:val="0"/>
      <w:divBdr>
        <w:top w:val="none" w:sz="0" w:space="0" w:color="auto"/>
        <w:left w:val="none" w:sz="0" w:space="0" w:color="auto"/>
        <w:bottom w:val="none" w:sz="0" w:space="0" w:color="auto"/>
        <w:right w:val="none" w:sz="0" w:space="0" w:color="auto"/>
      </w:divBdr>
    </w:div>
    <w:div w:id="2081904282">
      <w:bodyDiv w:val="1"/>
      <w:marLeft w:val="0"/>
      <w:marRight w:val="0"/>
      <w:marTop w:val="0"/>
      <w:marBottom w:val="0"/>
      <w:divBdr>
        <w:top w:val="none" w:sz="0" w:space="0" w:color="auto"/>
        <w:left w:val="none" w:sz="0" w:space="0" w:color="auto"/>
        <w:bottom w:val="none" w:sz="0" w:space="0" w:color="auto"/>
        <w:right w:val="none" w:sz="0" w:space="0" w:color="auto"/>
      </w:divBdr>
    </w:div>
    <w:div w:id="2088721635">
      <w:bodyDiv w:val="1"/>
      <w:marLeft w:val="0"/>
      <w:marRight w:val="0"/>
      <w:marTop w:val="0"/>
      <w:marBottom w:val="0"/>
      <w:divBdr>
        <w:top w:val="none" w:sz="0" w:space="0" w:color="auto"/>
        <w:left w:val="none" w:sz="0" w:space="0" w:color="auto"/>
        <w:bottom w:val="none" w:sz="0" w:space="0" w:color="auto"/>
        <w:right w:val="none" w:sz="0" w:space="0" w:color="auto"/>
      </w:divBdr>
    </w:div>
    <w:div w:id="2094157504">
      <w:bodyDiv w:val="1"/>
      <w:marLeft w:val="0"/>
      <w:marRight w:val="0"/>
      <w:marTop w:val="0"/>
      <w:marBottom w:val="0"/>
      <w:divBdr>
        <w:top w:val="none" w:sz="0" w:space="0" w:color="auto"/>
        <w:left w:val="none" w:sz="0" w:space="0" w:color="auto"/>
        <w:bottom w:val="none" w:sz="0" w:space="0" w:color="auto"/>
        <w:right w:val="none" w:sz="0" w:space="0" w:color="auto"/>
      </w:divBdr>
    </w:div>
    <w:div w:id="2097167304">
      <w:bodyDiv w:val="1"/>
      <w:marLeft w:val="0"/>
      <w:marRight w:val="0"/>
      <w:marTop w:val="0"/>
      <w:marBottom w:val="0"/>
      <w:divBdr>
        <w:top w:val="none" w:sz="0" w:space="0" w:color="auto"/>
        <w:left w:val="none" w:sz="0" w:space="0" w:color="auto"/>
        <w:bottom w:val="none" w:sz="0" w:space="0" w:color="auto"/>
        <w:right w:val="none" w:sz="0" w:space="0" w:color="auto"/>
      </w:divBdr>
    </w:div>
    <w:div w:id="2099014192">
      <w:bodyDiv w:val="1"/>
      <w:marLeft w:val="0"/>
      <w:marRight w:val="0"/>
      <w:marTop w:val="0"/>
      <w:marBottom w:val="0"/>
      <w:divBdr>
        <w:top w:val="none" w:sz="0" w:space="0" w:color="auto"/>
        <w:left w:val="none" w:sz="0" w:space="0" w:color="auto"/>
        <w:bottom w:val="none" w:sz="0" w:space="0" w:color="auto"/>
        <w:right w:val="none" w:sz="0" w:space="0" w:color="auto"/>
      </w:divBdr>
    </w:div>
    <w:div w:id="2104716981">
      <w:bodyDiv w:val="1"/>
      <w:marLeft w:val="0"/>
      <w:marRight w:val="0"/>
      <w:marTop w:val="0"/>
      <w:marBottom w:val="0"/>
      <w:divBdr>
        <w:top w:val="none" w:sz="0" w:space="0" w:color="auto"/>
        <w:left w:val="none" w:sz="0" w:space="0" w:color="auto"/>
        <w:bottom w:val="none" w:sz="0" w:space="0" w:color="auto"/>
        <w:right w:val="none" w:sz="0" w:space="0" w:color="auto"/>
      </w:divBdr>
    </w:div>
    <w:div w:id="2105420911">
      <w:bodyDiv w:val="1"/>
      <w:marLeft w:val="0"/>
      <w:marRight w:val="0"/>
      <w:marTop w:val="0"/>
      <w:marBottom w:val="0"/>
      <w:divBdr>
        <w:top w:val="none" w:sz="0" w:space="0" w:color="auto"/>
        <w:left w:val="none" w:sz="0" w:space="0" w:color="auto"/>
        <w:bottom w:val="none" w:sz="0" w:space="0" w:color="auto"/>
        <w:right w:val="none" w:sz="0" w:space="0" w:color="auto"/>
      </w:divBdr>
    </w:div>
    <w:div w:id="2111004452">
      <w:bodyDiv w:val="1"/>
      <w:marLeft w:val="0"/>
      <w:marRight w:val="0"/>
      <w:marTop w:val="0"/>
      <w:marBottom w:val="0"/>
      <w:divBdr>
        <w:top w:val="none" w:sz="0" w:space="0" w:color="auto"/>
        <w:left w:val="none" w:sz="0" w:space="0" w:color="auto"/>
        <w:bottom w:val="none" w:sz="0" w:space="0" w:color="auto"/>
        <w:right w:val="none" w:sz="0" w:space="0" w:color="auto"/>
      </w:divBdr>
    </w:div>
    <w:div w:id="2113279275">
      <w:bodyDiv w:val="1"/>
      <w:marLeft w:val="0"/>
      <w:marRight w:val="0"/>
      <w:marTop w:val="0"/>
      <w:marBottom w:val="0"/>
      <w:divBdr>
        <w:top w:val="none" w:sz="0" w:space="0" w:color="auto"/>
        <w:left w:val="none" w:sz="0" w:space="0" w:color="auto"/>
        <w:bottom w:val="none" w:sz="0" w:space="0" w:color="auto"/>
        <w:right w:val="none" w:sz="0" w:space="0" w:color="auto"/>
      </w:divBdr>
    </w:div>
    <w:div w:id="2120024124">
      <w:bodyDiv w:val="1"/>
      <w:marLeft w:val="0"/>
      <w:marRight w:val="0"/>
      <w:marTop w:val="0"/>
      <w:marBottom w:val="0"/>
      <w:divBdr>
        <w:top w:val="none" w:sz="0" w:space="0" w:color="auto"/>
        <w:left w:val="none" w:sz="0" w:space="0" w:color="auto"/>
        <w:bottom w:val="none" w:sz="0" w:space="0" w:color="auto"/>
        <w:right w:val="none" w:sz="0" w:space="0" w:color="auto"/>
      </w:divBdr>
    </w:div>
    <w:div w:id="2126121279">
      <w:bodyDiv w:val="1"/>
      <w:marLeft w:val="0"/>
      <w:marRight w:val="0"/>
      <w:marTop w:val="0"/>
      <w:marBottom w:val="0"/>
      <w:divBdr>
        <w:top w:val="none" w:sz="0" w:space="0" w:color="auto"/>
        <w:left w:val="none" w:sz="0" w:space="0" w:color="auto"/>
        <w:bottom w:val="none" w:sz="0" w:space="0" w:color="auto"/>
        <w:right w:val="none" w:sz="0" w:space="0" w:color="auto"/>
      </w:divBdr>
    </w:div>
    <w:div w:id="2142570900">
      <w:bodyDiv w:val="1"/>
      <w:marLeft w:val="0"/>
      <w:marRight w:val="0"/>
      <w:marTop w:val="0"/>
      <w:marBottom w:val="0"/>
      <w:divBdr>
        <w:top w:val="none" w:sz="0" w:space="0" w:color="auto"/>
        <w:left w:val="none" w:sz="0" w:space="0" w:color="auto"/>
        <w:bottom w:val="none" w:sz="0" w:space="0" w:color="auto"/>
        <w:right w:val="none" w:sz="0" w:space="0" w:color="auto"/>
      </w:divBdr>
    </w:div>
    <w:div w:id="21446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EB444-81F3-44D6-99E1-AC4F2A6BB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Corrigan</dc:creator>
  <cp:lastModifiedBy>Steve Tebbutt</cp:lastModifiedBy>
  <cp:revision>4</cp:revision>
  <cp:lastPrinted>2015-04-24T15:52:00Z</cp:lastPrinted>
  <dcterms:created xsi:type="dcterms:W3CDTF">2019-01-17T10:50:00Z</dcterms:created>
  <dcterms:modified xsi:type="dcterms:W3CDTF">2019-01-18T11:20:00Z</dcterms:modified>
</cp:coreProperties>
</file>