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B83EC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B83EC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Pr="00C90060" w:rsidRDefault="00B300C1" w:rsidP="00AE2C5E">
            <w:pPr>
              <w:rPr>
                <w:rFonts w:asciiTheme="minorHAnsi" w:hAnsiTheme="minorHAnsi" w:cstheme="minorHAnsi"/>
              </w:rPr>
            </w:pPr>
            <w:r>
              <w:rPr>
                <w:rFonts w:asciiTheme="minorHAnsi" w:hAnsiTheme="minorHAnsi" w:cstheme="minorHAnsi"/>
              </w:rPr>
              <w:t>24 July 2018</w:t>
            </w: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B83EC2" w:rsidP="00276682">
            <w:pPr>
              <w:rPr>
                <w:rFonts w:asciiTheme="minorHAnsi" w:hAnsiTheme="minorHAnsi" w:cstheme="minorHAnsi"/>
              </w:rPr>
            </w:pPr>
            <w:r>
              <w:rPr>
                <w:rFonts w:asciiTheme="minorHAnsi" w:hAnsiTheme="minorHAnsi" w:cstheme="minorHAnsi"/>
              </w:rPr>
              <w:t xml:space="preserve">SIP Proportionality project update: </w:t>
            </w:r>
            <w:r w:rsidR="00B300C1" w:rsidRPr="00B300C1">
              <w:rPr>
                <w:rFonts w:asciiTheme="minorHAnsi" w:hAnsiTheme="minorHAnsi" w:cstheme="minorHAnsi"/>
              </w:rPr>
              <w:t>Taking a proportionate approach to approving research studies</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B300C1" w:rsidP="00AE2C5E">
            <w:pPr>
              <w:rPr>
                <w:rFonts w:asciiTheme="minorHAnsi" w:hAnsiTheme="minorHAnsi" w:cstheme="minorHAnsi"/>
              </w:rPr>
            </w:pPr>
            <w:r w:rsidRPr="00B300C1">
              <w:rPr>
                <w:rFonts w:asciiTheme="minorHAnsi" w:hAnsiTheme="minorHAnsi" w:cstheme="minorHAnsi"/>
              </w:rPr>
              <w:t xml:space="preserve">To provide a high level summary of the outcome and actions planned as a result of the SIP HRA Approval – Proportionality work stream.  </w:t>
            </w:r>
          </w:p>
          <w:p w:rsidR="0000688A" w:rsidRPr="00C90060" w:rsidRDefault="00B300C1" w:rsidP="00B300C1">
            <w:pPr>
              <w:rPr>
                <w:rFonts w:asciiTheme="minorHAnsi" w:hAnsiTheme="minorHAnsi" w:cstheme="minorHAnsi"/>
              </w:rPr>
            </w:pPr>
            <w:r>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B300C1" w:rsidP="00B300C1">
            <w:pPr>
              <w:rPr>
                <w:rFonts w:asciiTheme="minorHAnsi" w:hAnsiTheme="minorHAnsi" w:cstheme="minorHAnsi"/>
              </w:rPr>
            </w:pPr>
            <w:r w:rsidRPr="00B300C1">
              <w:rPr>
                <w:rFonts w:asciiTheme="minorHAnsi" w:hAnsiTheme="minorHAnsi" w:cstheme="minorHAnsi"/>
              </w:rPr>
              <w:t xml:space="preserve">To update Board on how we have progressed </w:t>
            </w:r>
            <w:r>
              <w:rPr>
                <w:rFonts w:asciiTheme="minorHAnsi" w:hAnsiTheme="minorHAnsi" w:cstheme="minorHAnsi"/>
              </w:rPr>
              <w:t>so far</w:t>
            </w:r>
            <w:r w:rsidRPr="00B300C1">
              <w:rPr>
                <w:rFonts w:asciiTheme="minorHAnsi" w:hAnsiTheme="minorHAnsi" w:cstheme="minorHAnsi"/>
              </w:rPr>
              <w:t xml:space="preserve"> wi</w:t>
            </w:r>
            <w:r>
              <w:rPr>
                <w:rFonts w:asciiTheme="minorHAnsi" w:hAnsiTheme="minorHAnsi" w:cstheme="minorHAnsi"/>
              </w:rPr>
              <w:t xml:space="preserve">th the Proportionality </w:t>
            </w:r>
            <w:proofErr w:type="gramStart"/>
            <w:r w:rsidR="003167E9">
              <w:rPr>
                <w:rFonts w:asciiTheme="minorHAnsi" w:hAnsiTheme="minorHAnsi" w:cstheme="minorHAnsi"/>
              </w:rPr>
              <w:t>which is part of the SIP work – for information only.</w:t>
            </w:r>
            <w:proofErr w:type="gramEnd"/>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B300C1" w:rsidRPr="00B300C1" w:rsidRDefault="00B300C1" w:rsidP="00B300C1">
            <w:pPr>
              <w:rPr>
                <w:rFonts w:asciiTheme="minorHAnsi" w:hAnsiTheme="minorHAnsi" w:cstheme="minorHAnsi"/>
              </w:rPr>
            </w:pPr>
            <w:r w:rsidRPr="00B300C1">
              <w:rPr>
                <w:rFonts w:asciiTheme="minorHAnsi" w:hAnsiTheme="minorHAnsi" w:cstheme="minorHAnsi"/>
              </w:rPr>
              <w:t>The debrief</w:t>
            </w:r>
            <w:r>
              <w:rPr>
                <w:rFonts w:asciiTheme="minorHAnsi" w:hAnsiTheme="minorHAnsi" w:cstheme="minorHAnsi"/>
              </w:rPr>
              <w:t xml:space="preserve"> paper</w:t>
            </w:r>
            <w:r w:rsidRPr="00B300C1">
              <w:rPr>
                <w:rFonts w:asciiTheme="minorHAnsi" w:hAnsiTheme="minorHAnsi" w:cstheme="minorHAnsi"/>
              </w:rPr>
              <w:t xml:space="preserve"> is aimed at aimed all those with an interest in the work of the Proportionality work stream so far including </w:t>
            </w:r>
            <w:r w:rsidR="003167E9">
              <w:rPr>
                <w:rFonts w:asciiTheme="minorHAnsi" w:hAnsiTheme="minorHAnsi" w:cstheme="minorHAnsi"/>
              </w:rPr>
              <w:t xml:space="preserve">the Board and  the </w:t>
            </w:r>
            <w:r w:rsidRPr="00B300C1">
              <w:rPr>
                <w:rFonts w:asciiTheme="minorHAnsi" w:hAnsiTheme="minorHAnsi" w:cstheme="minorHAnsi"/>
              </w:rPr>
              <w:t>senior stakeholders who took part in a series of interviews conducted by Amanda Hunn in late 2017 to look at different ways in which the HRA handle applications more proportionately.</w:t>
            </w:r>
            <w:r w:rsidR="003167E9">
              <w:rPr>
                <w:rFonts w:asciiTheme="minorHAnsi" w:hAnsiTheme="minorHAnsi" w:cstheme="minorHAnsi"/>
              </w:rPr>
              <w:t xml:space="preserve"> </w:t>
            </w:r>
            <w:r w:rsidR="003167E9" w:rsidRPr="003167E9">
              <w:rPr>
                <w:rFonts w:asciiTheme="minorHAnsi" w:hAnsiTheme="minorHAnsi" w:cstheme="minorHAnsi"/>
              </w:rPr>
              <w:t>Feedback from stakeholders on receiving the briefing has been positive.</w:t>
            </w:r>
          </w:p>
          <w:p w:rsidR="00B300C1" w:rsidRPr="00B300C1" w:rsidRDefault="00B300C1" w:rsidP="00B300C1">
            <w:pPr>
              <w:rPr>
                <w:rFonts w:asciiTheme="minorHAnsi" w:hAnsiTheme="minorHAnsi" w:cstheme="minorHAnsi"/>
              </w:rPr>
            </w:pPr>
          </w:p>
          <w:p w:rsidR="0000688A" w:rsidRPr="00C90060" w:rsidRDefault="00B300C1" w:rsidP="00B300C1">
            <w:pPr>
              <w:rPr>
                <w:rFonts w:asciiTheme="minorHAnsi" w:hAnsiTheme="minorHAnsi" w:cstheme="minorHAnsi"/>
              </w:rPr>
            </w:pPr>
            <w:r w:rsidRPr="00B300C1">
              <w:rPr>
                <w:rFonts w:asciiTheme="minorHAnsi" w:hAnsiTheme="minorHAnsi" w:cstheme="minorHAnsi"/>
              </w:rPr>
              <w:t>The work has been extremely useful in providing time and space to think through the issues. Further work has been identified in order to test or operationalize in order to make things easier and quicker for researchers, and more efficient for us.</w:t>
            </w:r>
          </w:p>
          <w:p w:rsidR="0000688A" w:rsidRPr="00C90060" w:rsidRDefault="0000688A" w:rsidP="00AE2C5E">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B83EC2" w:rsidP="00B86C50">
            <w:pPr>
              <w:rPr>
                <w:rFonts w:asciiTheme="minorHAnsi" w:hAnsiTheme="minorHAnsi" w:cstheme="minorHAnsi"/>
                <w:b/>
              </w:rPr>
            </w:pPr>
            <w:r>
              <w:rPr>
                <w:rFonts w:asciiTheme="minorHAnsi" w:hAnsiTheme="minorHAnsi" w:cstheme="minorHAnsi"/>
                <w:b/>
              </w:rPr>
              <w:t>10</w:t>
            </w:r>
            <w:bookmarkStart w:id="0" w:name="_GoBack"/>
            <w:bookmarkEnd w:id="0"/>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B300C1"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B300C1" w:rsidP="00AE2C5E">
            <w:pPr>
              <w:rPr>
                <w:rFonts w:asciiTheme="minorHAnsi" w:hAnsiTheme="minorHAnsi" w:cstheme="minorHAnsi"/>
              </w:rPr>
            </w:pPr>
            <w:r>
              <w:rPr>
                <w:rFonts w:asciiTheme="minorHAnsi" w:hAnsiTheme="minorHAnsi" w:cstheme="minorHAnsi"/>
              </w:rPr>
              <w:t>Amanda Hunn</w:t>
            </w:r>
            <w:r w:rsidR="00EC6BA3">
              <w:rPr>
                <w:rFonts w:asciiTheme="minorHAnsi" w:hAnsiTheme="minorHAnsi" w:cstheme="minorHAnsi"/>
              </w:rPr>
              <w:t>/Juliet Tizzard</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B300C1" w:rsidP="00AE2C5E">
            <w:pPr>
              <w:rPr>
                <w:rFonts w:asciiTheme="minorHAnsi" w:hAnsiTheme="minorHAnsi" w:cstheme="minorHAnsi"/>
              </w:rPr>
            </w:pPr>
            <w:r>
              <w:rPr>
                <w:rFonts w:asciiTheme="minorHAnsi" w:hAnsiTheme="minorHAnsi" w:cstheme="minorHAnsi"/>
              </w:rPr>
              <w:t>Joint Head of Policy</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tc>
        <w:tc>
          <w:tcPr>
            <w:tcW w:w="6320" w:type="dxa"/>
          </w:tcPr>
          <w:p w:rsidR="00151DBF" w:rsidRPr="00C90060" w:rsidRDefault="00B300C1" w:rsidP="00AE2C5E">
            <w:pPr>
              <w:rPr>
                <w:rFonts w:asciiTheme="minorHAnsi" w:hAnsiTheme="minorHAnsi" w:cstheme="minorHAnsi"/>
              </w:rPr>
            </w:pPr>
            <w:r>
              <w:rPr>
                <w:rFonts w:asciiTheme="minorHAnsi" w:hAnsiTheme="minorHAnsi" w:cstheme="minorHAnsi"/>
              </w:rPr>
              <w:t>20.6.2018</w:t>
            </w: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sidR="00A30326">
      <w:rPr>
        <w:rFonts w:asciiTheme="minorHAnsi" w:hAnsiTheme="minorHAnsi" w:cstheme="minorHAnsi"/>
        <w:sz w:val="18"/>
        <w:szCs w:val="18"/>
      </w:rPr>
      <w:t>July 2017</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A30326" w:rsidP="00A30326">
    <w:pPr>
      <w:pStyle w:val="Header"/>
      <w:ind w:left="-720" w:right="-426"/>
      <w:jc w:val="right"/>
    </w:pPr>
    <w:r>
      <w:rPr>
        <w:noProof/>
        <w:lang w:eastAsia="en-GB"/>
      </w:rPr>
      <w:drawing>
        <wp:inline distT="0" distB="0" distL="0" distR="0" wp14:anchorId="04FE6D8A" wp14:editId="2FBCF3B7">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940C6"/>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167E9"/>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0326"/>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300C1"/>
    <w:rsid w:val="00B42EAA"/>
    <w:rsid w:val="00B43424"/>
    <w:rsid w:val="00B463BC"/>
    <w:rsid w:val="00B50AE2"/>
    <w:rsid w:val="00B560AF"/>
    <w:rsid w:val="00B62482"/>
    <w:rsid w:val="00B671AF"/>
    <w:rsid w:val="00B711BA"/>
    <w:rsid w:val="00B71708"/>
    <w:rsid w:val="00B75CDC"/>
    <w:rsid w:val="00B83C5D"/>
    <w:rsid w:val="00B83EC2"/>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C6BA3"/>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54BC68-8212-41C7-9B7E-F0DE8C3D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2018-06-20T11:55:00Z</dcterms:created>
  <dcterms:modified xsi:type="dcterms:W3CDTF">2018-07-18T13:18:00Z</dcterms:modified>
</cp:coreProperties>
</file>