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7C0AC7" w:rsidRDefault="007C0AC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7C0AC7" w:rsidRDefault="007C0AC7" w:rsidP="007C0AC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  <w:lang w:val="en-GB"/>
              </w:rPr>
              <w:t>I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7C0AC7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C90060" w:rsidTr="009E18CA">
        <w:tc>
          <w:tcPr>
            <w:tcW w:w="3085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D81E0A" w:rsidRDefault="007C0AC7" w:rsidP="00AE2C5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22 November 2017</w:t>
            </w:r>
          </w:p>
          <w:p w:rsidR="00C90060" w:rsidRPr="00F51E3D" w:rsidRDefault="00C90060" w:rsidP="00AE2C5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7C0AC7" w:rsidRDefault="00D81E0A" w:rsidP="00276682">
            <w:pPr>
              <w:rPr>
                <w:rFonts w:asciiTheme="minorHAnsi" w:hAnsiTheme="minorHAnsi" w:cstheme="minorHAnsi"/>
              </w:rPr>
            </w:pPr>
            <w:r w:rsidRPr="007C0AC7">
              <w:rPr>
                <w:rFonts w:asciiTheme="minorHAnsi" w:hAnsiTheme="minorHAnsi" w:cstheme="minorHAnsi"/>
              </w:rPr>
              <w:t>Appeals Report 2016/17</w:t>
            </w:r>
          </w:p>
          <w:p w:rsidR="0000688A" w:rsidRPr="007C0AC7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7C0AC7" w:rsidRDefault="00D81E0A" w:rsidP="00AE2C5E">
            <w:pPr>
              <w:rPr>
                <w:rFonts w:asciiTheme="minorHAnsi" w:hAnsiTheme="minorHAnsi" w:cstheme="minorHAnsi"/>
              </w:rPr>
            </w:pPr>
            <w:r w:rsidRPr="007C0AC7">
              <w:rPr>
                <w:rFonts w:asciiTheme="minorHAnsi" w:hAnsiTheme="minorHAnsi" w:cstheme="minorHAnsi"/>
              </w:rPr>
              <w:t>To provide an overview of the appeals received by the REC service for applications and substantial amendments which received an unfavourable opinion in the 12 months from 1.4.16 to 31.3.17</w:t>
            </w:r>
          </w:p>
          <w:p w:rsidR="0000688A" w:rsidRPr="007C0AC7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F51E3D" w:rsidRDefault="00D81E0A" w:rsidP="00352595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Submitted annually for information</w:t>
            </w:r>
          </w:p>
          <w:p w:rsidR="0000688A" w:rsidRPr="00F51E3D" w:rsidRDefault="0000688A" w:rsidP="00D81E0A">
            <w:pPr>
              <w:contextualSpacing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C90060" w:rsidRPr="00C90060" w:rsidTr="009E18CA">
        <w:tc>
          <w:tcPr>
            <w:tcW w:w="3085" w:type="dxa"/>
          </w:tcPr>
          <w:p w:rsidR="00352595" w:rsidRPr="007C0AC7" w:rsidRDefault="00352595" w:rsidP="00352595">
            <w:pPr>
              <w:rPr>
                <w:rFonts w:asciiTheme="minorHAnsi" w:hAnsiTheme="minorHAnsi" w:cstheme="minorHAnsi"/>
                <w:b/>
              </w:rPr>
            </w:pPr>
            <w:r w:rsidRPr="007C0AC7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Pr="007C0AC7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  <w:p w:rsidR="009E18CA" w:rsidRPr="007C0AC7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90060" w:rsidRPr="007C0AC7" w:rsidRDefault="007C0AC7" w:rsidP="00F34B48">
            <w:pPr>
              <w:rPr>
                <w:rFonts w:asciiTheme="minorHAnsi" w:hAnsiTheme="minorHAnsi" w:cstheme="minorHAnsi"/>
              </w:rPr>
            </w:pPr>
            <w:r w:rsidRPr="007C0AC7">
              <w:rPr>
                <w:rFonts w:asciiTheme="minorHAnsi" w:hAnsiTheme="minorHAnsi" w:cstheme="minorHAnsi"/>
              </w:rPr>
              <w:t>See paper</w:t>
            </w: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D81E0A" w:rsidRDefault="00352595" w:rsidP="00D81E0A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F51E3D">
              <w:rPr>
                <w:rFonts w:asciiTheme="minorHAnsi" w:hAnsiTheme="minorHAnsi" w:cstheme="minorHAnsi"/>
              </w:rPr>
              <w:t xml:space="preserve">Yes </w:t>
            </w:r>
          </w:p>
          <w:p w:rsidR="00F51E3D" w:rsidRPr="00F51E3D" w:rsidRDefault="00F51E3D" w:rsidP="00F51E3D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  <w:tr w:rsidR="00C90060" w:rsidRPr="00C90060" w:rsidTr="009E18CA">
        <w:tc>
          <w:tcPr>
            <w:tcW w:w="3085" w:type="dxa"/>
          </w:tcPr>
          <w:p w:rsidR="00C90060" w:rsidRPr="007C0AC7" w:rsidRDefault="00C90060" w:rsidP="009E18C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0AC7">
              <w:rPr>
                <w:rFonts w:asciiTheme="minorHAnsi" w:hAnsiTheme="minorHAnsi" w:cstheme="minorHAnsi"/>
                <w:b/>
                <w:color w:val="000000" w:themeColor="text1"/>
              </w:rPr>
              <w:t>Time required for item:</w:t>
            </w:r>
          </w:p>
        </w:tc>
        <w:tc>
          <w:tcPr>
            <w:tcW w:w="5954" w:type="dxa"/>
          </w:tcPr>
          <w:p w:rsidR="009E18CA" w:rsidRPr="007C0AC7" w:rsidRDefault="007C0AC7" w:rsidP="00D81E0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0AC7">
              <w:rPr>
                <w:rFonts w:asciiTheme="minorHAnsi" w:hAnsiTheme="minorHAnsi" w:cstheme="minorHAnsi"/>
                <w:color w:val="000000" w:themeColor="text1"/>
              </w:rPr>
              <w:t>5 mins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7C0AC7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  <w:bookmarkStart w:id="0" w:name="_GoBack"/>
            <w:bookmarkEnd w:id="0"/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D81E0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Catherine Blewett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D81E0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Ethics Service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D81E0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04/09/2017</w:t>
            </w: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F34B48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Pr="00C90060" w:rsidRDefault="00F34B48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F51E3D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F51E3D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34B48" w:rsidP="00F51E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2E3015" wp14:editId="57F7497A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0AC7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1E0A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126A6"/>
    <w:rsid w:val="00F13444"/>
    <w:rsid w:val="00F207D7"/>
    <w:rsid w:val="00F227F0"/>
    <w:rsid w:val="00F34B48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ABFC33-B027-4F11-AEE3-AE73D671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2017-09-04T10:55:00Z</dcterms:created>
  <dcterms:modified xsi:type="dcterms:W3CDTF">2017-11-16T14:55:00Z</dcterms:modified>
</cp:coreProperties>
</file>