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97F" w:rsidRDefault="0063397F" w:rsidP="0063397F">
      <w:pPr>
        <w:pStyle w:val="NoSpacing"/>
        <w:jc w:val="right"/>
        <w:rPr>
          <w:rFonts w:ascii="Arial" w:hAnsi="Arial" w:cs="Arial"/>
          <w:b/>
          <w:noProof/>
          <w:lang w:val="en-GB" w:eastAsia="en-GB"/>
        </w:rPr>
      </w:pPr>
    </w:p>
    <w:p w:rsidR="001B0E16" w:rsidRPr="00FF7CBA" w:rsidRDefault="001B0E16" w:rsidP="0063397F">
      <w:pPr>
        <w:pStyle w:val="NoSpacing"/>
        <w:jc w:val="right"/>
        <w:rPr>
          <w:rFonts w:ascii="Arial" w:hAnsi="Arial" w:cs="Arial"/>
          <w:b/>
          <w:lang w:val="en-GB"/>
        </w:rPr>
      </w:pPr>
    </w:p>
    <w:tbl>
      <w:tblPr>
        <w:tblStyle w:val="TableGrid"/>
        <w:tblpPr w:leftFromText="180" w:rightFromText="180" w:vertAnchor="text" w:horzAnchor="page" w:tblpX="6538" w:tblpY="-66"/>
        <w:tblW w:w="0" w:type="auto"/>
        <w:tblBorders>
          <w:top w:val="single" w:sz="18" w:space="0" w:color="auto"/>
          <w:left w:val="single" w:sz="18" w:space="0" w:color="auto"/>
          <w:bottom w:val="single" w:sz="18" w:space="0" w:color="auto"/>
          <w:right w:val="single" w:sz="18" w:space="0" w:color="auto"/>
          <w:insideH w:val="single" w:sz="6" w:space="0" w:color="auto"/>
          <w:insideV w:val="none" w:sz="0" w:space="0" w:color="auto"/>
        </w:tblBorders>
        <w:tblLook w:val="04A0" w:firstRow="1" w:lastRow="0" w:firstColumn="1" w:lastColumn="0" w:noHBand="0" w:noVBand="1"/>
      </w:tblPr>
      <w:tblGrid>
        <w:gridCol w:w="3420"/>
        <w:gridCol w:w="1260"/>
      </w:tblGrid>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Agenda item:</w:t>
            </w:r>
          </w:p>
        </w:tc>
        <w:tc>
          <w:tcPr>
            <w:tcW w:w="1260" w:type="dxa"/>
          </w:tcPr>
          <w:p w:rsidR="00E068B3" w:rsidRPr="001B0E16" w:rsidRDefault="008F26B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12</w:t>
            </w:r>
          </w:p>
        </w:tc>
      </w:tr>
      <w:tr w:rsidR="00E068B3" w:rsidTr="00E068B3">
        <w:tc>
          <w:tcPr>
            <w:tcW w:w="3420" w:type="dxa"/>
          </w:tcPr>
          <w:p w:rsidR="00E068B3" w:rsidRPr="001B0E16" w:rsidRDefault="00E068B3" w:rsidP="00E068B3">
            <w:pPr>
              <w:pStyle w:val="NoSpacing"/>
              <w:jc w:val="right"/>
              <w:rPr>
                <w:rFonts w:asciiTheme="minorHAnsi" w:hAnsiTheme="minorHAnsi" w:cstheme="minorHAnsi"/>
                <w:b/>
                <w:sz w:val="44"/>
                <w:szCs w:val="44"/>
                <w:lang w:val="en-GB"/>
              </w:rPr>
            </w:pPr>
            <w:r w:rsidRPr="001B0E16">
              <w:rPr>
                <w:rFonts w:asciiTheme="minorHAnsi" w:hAnsiTheme="minorHAnsi" w:cstheme="minorHAnsi"/>
                <w:b/>
                <w:sz w:val="44"/>
                <w:szCs w:val="44"/>
                <w:lang w:val="en-GB"/>
              </w:rPr>
              <w:t>Attachment:</w:t>
            </w:r>
          </w:p>
        </w:tc>
        <w:tc>
          <w:tcPr>
            <w:tcW w:w="1260" w:type="dxa"/>
          </w:tcPr>
          <w:p w:rsidR="00E068B3" w:rsidRPr="001B0E16" w:rsidRDefault="008F26B3" w:rsidP="00E068B3">
            <w:pPr>
              <w:pStyle w:val="NoSpacing"/>
              <w:jc w:val="center"/>
              <w:rPr>
                <w:rFonts w:asciiTheme="minorHAnsi" w:hAnsiTheme="minorHAnsi" w:cstheme="minorHAnsi"/>
                <w:b/>
                <w:sz w:val="44"/>
                <w:szCs w:val="44"/>
                <w:lang w:val="en-GB"/>
              </w:rPr>
            </w:pPr>
            <w:r>
              <w:rPr>
                <w:rFonts w:asciiTheme="minorHAnsi" w:hAnsiTheme="minorHAnsi" w:cstheme="minorHAnsi"/>
                <w:b/>
                <w:sz w:val="44"/>
                <w:szCs w:val="44"/>
                <w:lang w:val="en-GB"/>
              </w:rPr>
              <w:t>F</w:t>
            </w:r>
          </w:p>
        </w:tc>
      </w:tr>
    </w:tbl>
    <w:p w:rsidR="0000688A" w:rsidRPr="0000688A" w:rsidRDefault="0000688A" w:rsidP="0063397F">
      <w:pPr>
        <w:spacing w:after="0"/>
        <w:jc w:val="center"/>
        <w:rPr>
          <w:rFonts w:asciiTheme="minorHAnsi" w:hAnsiTheme="minorHAnsi" w:cstheme="minorHAnsi"/>
          <w:b/>
          <w:sz w:val="24"/>
          <w:szCs w:val="24"/>
        </w:rPr>
      </w:pPr>
    </w:p>
    <w:p w:rsidR="00E068B3" w:rsidRDefault="00E068B3" w:rsidP="0063397F">
      <w:pPr>
        <w:spacing w:after="0"/>
        <w:jc w:val="center"/>
        <w:rPr>
          <w:rFonts w:asciiTheme="minorHAnsi" w:hAnsiTheme="minorHAnsi" w:cstheme="minorHAnsi"/>
          <w:b/>
          <w:sz w:val="40"/>
          <w:szCs w:val="40"/>
        </w:rPr>
      </w:pPr>
    </w:p>
    <w:p w:rsidR="00E068B3" w:rsidRDefault="00E068B3" w:rsidP="00151DBF">
      <w:pPr>
        <w:spacing w:after="0" w:line="240" w:lineRule="auto"/>
        <w:jc w:val="center"/>
        <w:rPr>
          <w:rFonts w:asciiTheme="minorHAnsi" w:hAnsiTheme="minorHAnsi" w:cstheme="minorHAnsi"/>
          <w:b/>
          <w:sz w:val="24"/>
          <w:szCs w:val="24"/>
        </w:rPr>
      </w:pPr>
    </w:p>
    <w:p w:rsidR="00151DBF" w:rsidRPr="00151DBF" w:rsidRDefault="00151DBF" w:rsidP="00151DBF">
      <w:pPr>
        <w:spacing w:after="0" w:line="240" w:lineRule="auto"/>
        <w:jc w:val="center"/>
        <w:rPr>
          <w:rFonts w:asciiTheme="minorHAnsi" w:hAnsiTheme="minorHAnsi" w:cstheme="minorHAnsi"/>
          <w:b/>
          <w:sz w:val="24"/>
          <w:szCs w:val="24"/>
        </w:rPr>
      </w:pPr>
    </w:p>
    <w:p w:rsidR="0063397F" w:rsidRPr="00151DBF" w:rsidRDefault="001B0E16" w:rsidP="00151DBF">
      <w:pPr>
        <w:spacing w:after="0" w:line="240" w:lineRule="auto"/>
        <w:jc w:val="center"/>
        <w:rPr>
          <w:rFonts w:asciiTheme="minorHAnsi" w:hAnsiTheme="minorHAnsi" w:cstheme="minorHAnsi"/>
          <w:b/>
          <w:sz w:val="44"/>
          <w:szCs w:val="44"/>
        </w:rPr>
      </w:pPr>
      <w:r w:rsidRPr="00151DBF">
        <w:rPr>
          <w:rFonts w:asciiTheme="minorHAnsi" w:hAnsiTheme="minorHAnsi" w:cstheme="minorHAnsi"/>
          <w:b/>
          <w:sz w:val="44"/>
          <w:szCs w:val="44"/>
        </w:rPr>
        <w:t xml:space="preserve">HRA </w:t>
      </w:r>
      <w:r w:rsidR="00EF083F">
        <w:rPr>
          <w:rFonts w:asciiTheme="minorHAnsi" w:hAnsiTheme="minorHAnsi" w:cstheme="minorHAnsi"/>
          <w:b/>
          <w:sz w:val="44"/>
          <w:szCs w:val="44"/>
        </w:rPr>
        <w:t>BOARD</w:t>
      </w:r>
      <w:r w:rsidRPr="00151DBF">
        <w:rPr>
          <w:rFonts w:asciiTheme="minorHAnsi" w:hAnsiTheme="minorHAnsi" w:cstheme="minorHAnsi"/>
          <w:b/>
          <w:sz w:val="44"/>
          <w:szCs w:val="44"/>
        </w:rPr>
        <w:t xml:space="preserve"> COVER SHEET</w:t>
      </w:r>
    </w:p>
    <w:p w:rsidR="00151DBF" w:rsidRDefault="00151DBF" w:rsidP="0063397F">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 of Meeting:</w:t>
            </w:r>
          </w:p>
          <w:p w:rsidR="00151DBF" w:rsidRPr="00C90060" w:rsidRDefault="00151DBF" w:rsidP="00AE2C5E">
            <w:pPr>
              <w:rPr>
                <w:rFonts w:asciiTheme="minorHAnsi" w:hAnsiTheme="minorHAnsi" w:cstheme="minorHAnsi"/>
                <w:b/>
              </w:rPr>
            </w:pPr>
          </w:p>
        </w:tc>
        <w:tc>
          <w:tcPr>
            <w:tcW w:w="6320" w:type="dxa"/>
          </w:tcPr>
          <w:p w:rsidR="00C90060" w:rsidRDefault="008F26B3" w:rsidP="00AE2C5E">
            <w:pPr>
              <w:rPr>
                <w:rFonts w:asciiTheme="minorHAnsi" w:hAnsiTheme="minorHAnsi" w:cstheme="minorHAnsi"/>
              </w:rPr>
            </w:pPr>
            <w:r>
              <w:rPr>
                <w:rFonts w:asciiTheme="minorHAnsi" w:hAnsiTheme="minorHAnsi" w:cstheme="minorHAnsi"/>
              </w:rPr>
              <w:t xml:space="preserve">18 </w:t>
            </w:r>
            <w:r w:rsidR="00044E19">
              <w:rPr>
                <w:rFonts w:asciiTheme="minorHAnsi" w:hAnsiTheme="minorHAnsi" w:cstheme="minorHAnsi"/>
              </w:rPr>
              <w:t>October</w:t>
            </w:r>
            <w:r w:rsidR="00564243">
              <w:rPr>
                <w:rFonts w:asciiTheme="minorHAnsi" w:hAnsiTheme="minorHAnsi" w:cstheme="minorHAnsi"/>
              </w:rPr>
              <w:t xml:space="preserve"> 2017</w:t>
            </w:r>
          </w:p>
          <w:p w:rsidR="00C90060" w:rsidRPr="00C90060" w:rsidRDefault="00C90060" w:rsidP="00AE2C5E">
            <w:pPr>
              <w:rPr>
                <w:rFonts w:asciiTheme="minorHAnsi" w:hAnsiTheme="minorHAnsi" w:cstheme="minorHAnsi"/>
              </w:rPr>
            </w:pPr>
          </w:p>
        </w:tc>
      </w:tr>
    </w:tbl>
    <w:p w:rsidR="00151DBF" w:rsidRPr="00C90060" w:rsidRDefault="00151DBF" w:rsidP="0063397F">
      <w:pPr>
        <w:spacing w:after="0"/>
        <w:jc w:val="center"/>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00688A" w:rsidRPr="00C90060" w:rsidTr="00151DBF">
        <w:tc>
          <w:tcPr>
            <w:tcW w:w="2628" w:type="dxa"/>
          </w:tcPr>
          <w:p w:rsidR="0000688A" w:rsidRDefault="0000688A" w:rsidP="00C90060">
            <w:pPr>
              <w:rPr>
                <w:rFonts w:asciiTheme="minorHAnsi" w:hAnsiTheme="minorHAnsi" w:cstheme="minorHAnsi"/>
                <w:b/>
              </w:rPr>
            </w:pPr>
            <w:r w:rsidRPr="00C90060">
              <w:rPr>
                <w:rFonts w:asciiTheme="minorHAnsi" w:hAnsiTheme="minorHAnsi" w:cstheme="minorHAnsi"/>
                <w:b/>
              </w:rPr>
              <w:t>Title of Paper:</w:t>
            </w:r>
          </w:p>
          <w:p w:rsidR="00C90060" w:rsidRDefault="00C90060" w:rsidP="00C90060">
            <w:pPr>
              <w:rPr>
                <w:rFonts w:asciiTheme="minorHAnsi" w:hAnsiTheme="minorHAnsi" w:cstheme="minorHAnsi"/>
                <w:b/>
              </w:rPr>
            </w:pPr>
          </w:p>
          <w:p w:rsidR="00C90060" w:rsidRPr="00C90060" w:rsidRDefault="00C90060" w:rsidP="00C90060">
            <w:pPr>
              <w:rPr>
                <w:rFonts w:asciiTheme="minorHAnsi" w:hAnsiTheme="minorHAnsi" w:cstheme="minorHAnsi"/>
                <w:b/>
              </w:rPr>
            </w:pPr>
          </w:p>
        </w:tc>
        <w:tc>
          <w:tcPr>
            <w:tcW w:w="6320" w:type="dxa"/>
          </w:tcPr>
          <w:p w:rsidR="00044E19" w:rsidRDefault="00564243" w:rsidP="00276682">
            <w:pPr>
              <w:rPr>
                <w:rFonts w:asciiTheme="minorHAnsi" w:hAnsiTheme="minorHAnsi" w:cstheme="minorHAnsi"/>
              </w:rPr>
            </w:pPr>
            <w:r w:rsidRPr="00564243">
              <w:rPr>
                <w:rFonts w:asciiTheme="minorHAnsi" w:hAnsiTheme="minorHAnsi" w:cstheme="minorHAnsi"/>
              </w:rPr>
              <w:t>HRA Endorsement of registries in England and associated principles</w:t>
            </w:r>
          </w:p>
          <w:p w:rsidR="0000688A" w:rsidRPr="00564243" w:rsidRDefault="008F26B3" w:rsidP="008F26B3">
            <w:pPr>
              <w:rPr>
                <w:rFonts w:asciiTheme="minorHAnsi" w:hAnsiTheme="minorHAnsi" w:cstheme="minorHAnsi"/>
              </w:rPr>
            </w:pPr>
            <w:r>
              <w:rPr>
                <w:rFonts w:asciiTheme="minorHAnsi" w:hAnsiTheme="minorHAnsi" w:cstheme="minorHAnsi"/>
              </w:rPr>
              <w:t>P</w:t>
            </w:r>
            <w:r w:rsidR="00044E19">
              <w:rPr>
                <w:rFonts w:asciiTheme="minorHAnsi" w:hAnsiTheme="minorHAnsi" w:cstheme="minorHAnsi"/>
              </w:rPr>
              <w:t>lus</w:t>
            </w:r>
            <w:r>
              <w:rPr>
                <w:rFonts w:asciiTheme="minorHAnsi" w:hAnsiTheme="minorHAnsi" w:cstheme="minorHAnsi"/>
              </w:rPr>
              <w:t xml:space="preserve"> </w:t>
            </w:r>
            <w:r w:rsidR="00044E19">
              <w:rPr>
                <w:rFonts w:asciiTheme="minorHAnsi" w:hAnsiTheme="minorHAnsi" w:cstheme="minorHAnsi"/>
              </w:rPr>
              <w:t>Terms of Reference for the panel</w:t>
            </w:r>
            <w:r w:rsidR="00564243" w:rsidRPr="00564243">
              <w:rPr>
                <w:rFonts w:asciiTheme="minorHAnsi" w:hAnsiTheme="minorHAnsi" w:cstheme="minorHAnsi"/>
              </w:rPr>
              <w:t xml:space="preserve">  </w:t>
            </w: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Purpose of Paper:</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00688A" w:rsidRDefault="00564243" w:rsidP="00AE2C5E">
            <w:pPr>
              <w:rPr>
                <w:rFonts w:asciiTheme="minorHAnsi" w:hAnsiTheme="minorHAnsi" w:cstheme="minorHAnsi"/>
              </w:rPr>
            </w:pPr>
            <w:r>
              <w:rPr>
                <w:rFonts w:asciiTheme="minorHAnsi" w:hAnsiTheme="minorHAnsi" w:cstheme="minorHAnsi"/>
              </w:rPr>
              <w:t>To propose the establishment of a new panel to give HRA endorsement to databases/registries set up to recruit people into research under a ‘consent for consent’ or ‘consent to be approached ‘ model and to set out accompanying principles for the panel.</w:t>
            </w:r>
            <w:r w:rsidR="00044E19">
              <w:rPr>
                <w:rFonts w:asciiTheme="minorHAnsi" w:hAnsiTheme="minorHAnsi" w:cstheme="minorHAnsi"/>
              </w:rPr>
              <w:t xml:space="preserve">   The paper has been revised following comments from NREAP.</w:t>
            </w:r>
          </w:p>
          <w:p w:rsidR="00564243" w:rsidRPr="00C90060" w:rsidRDefault="00564243" w:rsidP="00AE2C5E">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Reason for Submission:</w:t>
            </w:r>
          </w:p>
          <w:p w:rsidR="00C90060" w:rsidRPr="00C90060" w:rsidRDefault="00C90060" w:rsidP="00AE2C5E">
            <w:pPr>
              <w:rPr>
                <w:rFonts w:asciiTheme="minorHAnsi" w:hAnsiTheme="minorHAnsi" w:cstheme="minorHAnsi"/>
                <w:b/>
              </w:rPr>
            </w:pPr>
          </w:p>
          <w:p w:rsidR="0082258E" w:rsidRPr="00C90060" w:rsidRDefault="0082258E" w:rsidP="00AE2C5E">
            <w:pPr>
              <w:rPr>
                <w:rFonts w:asciiTheme="minorHAnsi" w:hAnsiTheme="minorHAnsi" w:cstheme="minorHAnsi"/>
                <w:b/>
              </w:rPr>
            </w:pPr>
          </w:p>
        </w:tc>
        <w:tc>
          <w:tcPr>
            <w:tcW w:w="6320" w:type="dxa"/>
          </w:tcPr>
          <w:p w:rsidR="00A13C75" w:rsidRDefault="00A13C75" w:rsidP="00AE2C5E">
            <w:pPr>
              <w:rPr>
                <w:rFonts w:asciiTheme="minorHAnsi" w:hAnsiTheme="minorHAnsi" w:cstheme="minorHAnsi"/>
              </w:rPr>
            </w:pPr>
            <w:r>
              <w:rPr>
                <w:rFonts w:asciiTheme="minorHAnsi" w:hAnsiTheme="minorHAnsi" w:cstheme="minorHAnsi"/>
              </w:rPr>
              <w:t>The Board reviewed the proposal at the July Board meeting and requested further detail in relation to Terms of Reference and recommended input from the NREAP.</w:t>
            </w:r>
          </w:p>
          <w:p w:rsidR="00A13C75" w:rsidRDefault="00A13C75" w:rsidP="00AE2C5E">
            <w:pPr>
              <w:rPr>
                <w:rFonts w:asciiTheme="minorHAnsi" w:hAnsiTheme="minorHAnsi" w:cstheme="minorHAnsi"/>
              </w:rPr>
            </w:pPr>
          </w:p>
          <w:p w:rsidR="00A13C75" w:rsidRDefault="00A13C75" w:rsidP="00AE2C5E">
            <w:pPr>
              <w:rPr>
                <w:rFonts w:asciiTheme="minorHAnsi" w:hAnsiTheme="minorHAnsi" w:cstheme="minorHAnsi"/>
              </w:rPr>
            </w:pPr>
            <w:r>
              <w:rPr>
                <w:rFonts w:asciiTheme="minorHAnsi" w:hAnsiTheme="minorHAnsi" w:cstheme="minorHAnsi"/>
              </w:rPr>
              <w:t>Board approval to move forwards with this approach is now sought following input from NREAP with ToR</w:t>
            </w:r>
            <w:bookmarkStart w:id="0" w:name="_GoBack"/>
            <w:bookmarkEnd w:id="0"/>
            <w:r>
              <w:rPr>
                <w:rFonts w:asciiTheme="minorHAnsi" w:hAnsiTheme="minorHAnsi" w:cstheme="minorHAnsi"/>
              </w:rPr>
              <w:t xml:space="preserve"> and further details attached.</w:t>
            </w:r>
          </w:p>
          <w:p w:rsidR="0000688A" w:rsidRPr="00C90060" w:rsidRDefault="0000688A" w:rsidP="00A13C75">
            <w:pPr>
              <w:rPr>
                <w:rFonts w:asciiTheme="minorHAnsi" w:hAnsiTheme="minorHAnsi" w:cstheme="minorHAnsi"/>
              </w:rPr>
            </w:pPr>
          </w:p>
        </w:tc>
      </w:tr>
      <w:tr w:rsidR="0082258E" w:rsidRPr="00C90060" w:rsidTr="00151DBF">
        <w:tc>
          <w:tcPr>
            <w:tcW w:w="2628" w:type="dxa"/>
          </w:tcPr>
          <w:p w:rsidR="0082258E" w:rsidRDefault="0082258E" w:rsidP="00AE2C5E">
            <w:pPr>
              <w:rPr>
                <w:rFonts w:asciiTheme="minorHAnsi" w:hAnsiTheme="minorHAnsi" w:cstheme="minorHAnsi"/>
                <w:b/>
              </w:rPr>
            </w:pPr>
            <w:r w:rsidRPr="00C90060">
              <w:rPr>
                <w:rFonts w:asciiTheme="minorHAnsi" w:hAnsiTheme="minorHAnsi" w:cstheme="minorHAnsi"/>
                <w:b/>
              </w:rPr>
              <w:t>Details:</w:t>
            </w:r>
          </w:p>
          <w:p w:rsidR="00C90060" w:rsidRDefault="00C90060" w:rsidP="00AE2C5E">
            <w:pPr>
              <w:rPr>
                <w:rFonts w:asciiTheme="minorHAnsi" w:hAnsiTheme="minorHAnsi" w:cstheme="minorHAnsi"/>
                <w:b/>
              </w:rPr>
            </w:pPr>
          </w:p>
          <w:p w:rsidR="00C90060" w:rsidRPr="00C90060" w:rsidRDefault="00C90060" w:rsidP="00AE2C5E">
            <w:pPr>
              <w:rPr>
                <w:rFonts w:asciiTheme="minorHAnsi" w:hAnsiTheme="minorHAnsi" w:cstheme="minorHAnsi"/>
                <w:b/>
              </w:rPr>
            </w:pPr>
          </w:p>
        </w:tc>
        <w:tc>
          <w:tcPr>
            <w:tcW w:w="6320" w:type="dxa"/>
          </w:tcPr>
          <w:p w:rsidR="00044E19" w:rsidRDefault="00564243" w:rsidP="00564243">
            <w:pPr>
              <w:rPr>
                <w:rFonts w:asciiTheme="minorHAnsi" w:hAnsiTheme="minorHAnsi" w:cstheme="minorHAnsi"/>
              </w:rPr>
            </w:pPr>
            <w:r>
              <w:rPr>
                <w:rFonts w:asciiTheme="minorHAnsi" w:hAnsiTheme="minorHAnsi" w:cstheme="minorHAnsi"/>
              </w:rPr>
              <w:t>We have a number of</w:t>
            </w:r>
            <w:r w:rsidR="00A66A4C">
              <w:rPr>
                <w:rFonts w:asciiTheme="minorHAnsi" w:hAnsiTheme="minorHAnsi" w:cstheme="minorHAnsi"/>
              </w:rPr>
              <w:t xml:space="preserve"> </w:t>
            </w:r>
            <w:r w:rsidR="00044E19">
              <w:rPr>
                <w:rFonts w:asciiTheme="minorHAnsi" w:hAnsiTheme="minorHAnsi" w:cstheme="minorHAnsi"/>
              </w:rPr>
              <w:t xml:space="preserve">organisations that are seeking </w:t>
            </w:r>
            <w:r>
              <w:rPr>
                <w:rFonts w:asciiTheme="minorHAnsi" w:hAnsiTheme="minorHAnsi" w:cstheme="minorHAnsi"/>
              </w:rPr>
              <w:t>HRA approval or endorsement of</w:t>
            </w:r>
            <w:r w:rsidR="00A66A4C">
              <w:rPr>
                <w:rFonts w:asciiTheme="minorHAnsi" w:hAnsiTheme="minorHAnsi" w:cstheme="minorHAnsi"/>
              </w:rPr>
              <w:t xml:space="preserve"> their approach to recruiting patients into trial</w:t>
            </w:r>
            <w:r>
              <w:rPr>
                <w:rFonts w:asciiTheme="minorHAnsi" w:hAnsiTheme="minorHAnsi" w:cstheme="minorHAnsi"/>
              </w:rPr>
              <w:t xml:space="preserve">s.  These are usually Trust based or disease based </w:t>
            </w:r>
            <w:r w:rsidR="00044E19">
              <w:rPr>
                <w:rFonts w:asciiTheme="minorHAnsi" w:hAnsiTheme="minorHAnsi" w:cstheme="minorHAnsi"/>
              </w:rPr>
              <w:t xml:space="preserve">recruitment </w:t>
            </w:r>
            <w:r>
              <w:rPr>
                <w:rFonts w:asciiTheme="minorHAnsi" w:hAnsiTheme="minorHAnsi" w:cstheme="minorHAnsi"/>
              </w:rPr>
              <w:t xml:space="preserve">registries like that set </w:t>
            </w:r>
            <w:r w:rsidR="00A66A4C">
              <w:rPr>
                <w:rFonts w:asciiTheme="minorHAnsi" w:hAnsiTheme="minorHAnsi" w:cstheme="minorHAnsi"/>
              </w:rPr>
              <w:t xml:space="preserve">up </w:t>
            </w:r>
            <w:r>
              <w:rPr>
                <w:rFonts w:asciiTheme="minorHAnsi" w:hAnsiTheme="minorHAnsi" w:cstheme="minorHAnsi"/>
              </w:rPr>
              <w:t>under Joint Dementia Research</w:t>
            </w:r>
            <w:r w:rsidR="00044E19">
              <w:rPr>
                <w:rFonts w:asciiTheme="minorHAnsi" w:hAnsiTheme="minorHAnsi" w:cstheme="minorHAnsi"/>
              </w:rPr>
              <w:t xml:space="preserve"> (JDR) and we have learnt a lot form the good practice undertaken in some established registries such JDR.</w:t>
            </w:r>
            <w:r>
              <w:rPr>
                <w:rFonts w:asciiTheme="minorHAnsi" w:hAnsiTheme="minorHAnsi" w:cstheme="minorHAnsi"/>
              </w:rPr>
              <w:t xml:space="preserve">  These are usually known as ‘consent for consent’ conse</w:t>
            </w:r>
            <w:r w:rsidR="00044E19">
              <w:rPr>
                <w:rFonts w:asciiTheme="minorHAnsi" w:hAnsiTheme="minorHAnsi" w:cstheme="minorHAnsi"/>
              </w:rPr>
              <w:t xml:space="preserve">nt to be approached’ models.   </w:t>
            </w:r>
          </w:p>
          <w:p w:rsidR="00044E19" w:rsidRDefault="00044E19" w:rsidP="00564243">
            <w:pPr>
              <w:rPr>
                <w:rFonts w:asciiTheme="minorHAnsi" w:hAnsiTheme="minorHAnsi" w:cstheme="minorHAnsi"/>
              </w:rPr>
            </w:pPr>
          </w:p>
          <w:p w:rsidR="0000688A" w:rsidRDefault="00564243" w:rsidP="00564243">
            <w:pPr>
              <w:rPr>
                <w:rFonts w:asciiTheme="minorHAnsi" w:hAnsiTheme="minorHAnsi" w:cstheme="minorHAnsi"/>
              </w:rPr>
            </w:pPr>
            <w:r>
              <w:rPr>
                <w:rFonts w:asciiTheme="minorHAnsi" w:hAnsiTheme="minorHAnsi" w:cstheme="minorHAnsi"/>
              </w:rPr>
              <w:t xml:space="preserve">The proposal is that if we can give HRA endorsement to a particular </w:t>
            </w:r>
            <w:r w:rsidR="00044E19">
              <w:rPr>
                <w:rFonts w:asciiTheme="minorHAnsi" w:hAnsiTheme="minorHAnsi" w:cstheme="minorHAnsi"/>
              </w:rPr>
              <w:t xml:space="preserve">recruitment </w:t>
            </w:r>
            <w:r w:rsidR="00A66A4C">
              <w:rPr>
                <w:rFonts w:asciiTheme="minorHAnsi" w:hAnsiTheme="minorHAnsi" w:cstheme="minorHAnsi"/>
              </w:rPr>
              <w:t>model</w:t>
            </w:r>
            <w:r>
              <w:rPr>
                <w:rFonts w:asciiTheme="minorHAnsi" w:hAnsiTheme="minorHAnsi" w:cstheme="minorHAnsi"/>
              </w:rPr>
              <w:t>, then RECs will not need to review the recruitment aspects of individual study applications, every time.  This would remove unnecessary duplication and comment from the system.  Establishing a panel will allow us to take a consistent approach to reviewing these models.  This is supported by UKECA and we have agreed mutual recognition across the UK for this process.  In addition the UK Clinical Trials Gateway (UKCTG) will be coming to us for formal endorsement of their model</w:t>
            </w:r>
            <w:r w:rsidR="00A66A4C">
              <w:rPr>
                <w:rFonts w:asciiTheme="minorHAnsi" w:hAnsiTheme="minorHAnsi" w:cstheme="minorHAnsi"/>
              </w:rPr>
              <w:t xml:space="preserve"> </w:t>
            </w:r>
            <w:r>
              <w:rPr>
                <w:rFonts w:asciiTheme="minorHAnsi" w:hAnsiTheme="minorHAnsi" w:cstheme="minorHAnsi"/>
              </w:rPr>
              <w:t>later this year.</w:t>
            </w:r>
          </w:p>
          <w:p w:rsidR="00044E19" w:rsidRDefault="00044E19" w:rsidP="00564243">
            <w:pPr>
              <w:rPr>
                <w:rFonts w:asciiTheme="minorHAnsi" w:hAnsiTheme="minorHAnsi" w:cstheme="minorHAnsi"/>
              </w:rPr>
            </w:pPr>
          </w:p>
          <w:p w:rsidR="00564243" w:rsidRDefault="00044E19" w:rsidP="00564243">
            <w:pPr>
              <w:rPr>
                <w:rFonts w:asciiTheme="minorHAnsi" w:hAnsiTheme="minorHAnsi" w:cstheme="minorHAnsi"/>
              </w:rPr>
            </w:pPr>
            <w:r>
              <w:rPr>
                <w:rFonts w:asciiTheme="minorHAnsi" w:hAnsiTheme="minorHAnsi" w:cstheme="minorHAnsi"/>
              </w:rPr>
              <w:t xml:space="preserve">We have been working on this concept for over two years now and have had a lot of input from a variety of stakeholders including researchers, existing registries, REC members, the general public </w:t>
            </w:r>
            <w:r>
              <w:rPr>
                <w:rFonts w:asciiTheme="minorHAnsi" w:hAnsiTheme="minorHAnsi" w:cstheme="minorHAnsi"/>
              </w:rPr>
              <w:lastRenderedPageBreak/>
              <w:t>and NREAP, together with legal advice.</w:t>
            </w:r>
            <w:r w:rsidR="00761304">
              <w:rPr>
                <w:rFonts w:asciiTheme="minorHAnsi" w:hAnsiTheme="minorHAnsi" w:cstheme="minorHAnsi"/>
              </w:rPr>
              <w:t xml:space="preserve">  Comments received fro</w:t>
            </w:r>
            <w:r>
              <w:rPr>
                <w:rFonts w:asciiTheme="minorHAnsi" w:hAnsiTheme="minorHAnsi" w:cstheme="minorHAnsi"/>
              </w:rPr>
              <w:t>m NREAP were overwhelmingly positive.</w:t>
            </w:r>
          </w:p>
          <w:p w:rsidR="00044E19" w:rsidRDefault="00044E19" w:rsidP="00564243">
            <w:pPr>
              <w:rPr>
                <w:rFonts w:asciiTheme="minorHAnsi" w:hAnsiTheme="minorHAnsi" w:cstheme="minorHAnsi"/>
              </w:rPr>
            </w:pPr>
          </w:p>
          <w:p w:rsidR="00044E19" w:rsidRDefault="00044E19" w:rsidP="00564243">
            <w:pPr>
              <w:rPr>
                <w:rFonts w:asciiTheme="minorHAnsi" w:hAnsiTheme="minorHAnsi" w:cstheme="minorHAnsi"/>
              </w:rPr>
            </w:pPr>
            <w:r>
              <w:rPr>
                <w:rFonts w:asciiTheme="minorHAnsi" w:hAnsiTheme="minorHAnsi" w:cstheme="minorHAnsi"/>
              </w:rPr>
              <w:t>We have a backlog of registries who would like to seek endorsement and we are working closely with the Ops team to operationalise this.  The Ops team are currently developing their approach to operationalise this process.</w:t>
            </w:r>
          </w:p>
          <w:p w:rsidR="00044E19" w:rsidRDefault="00044E19" w:rsidP="00564243">
            <w:pPr>
              <w:rPr>
                <w:rFonts w:asciiTheme="minorHAnsi" w:hAnsiTheme="minorHAnsi" w:cstheme="minorHAnsi"/>
              </w:rPr>
            </w:pPr>
          </w:p>
          <w:p w:rsidR="00044E19" w:rsidRDefault="00044E19" w:rsidP="00564243">
            <w:pPr>
              <w:rPr>
                <w:rFonts w:asciiTheme="minorHAnsi" w:hAnsiTheme="minorHAnsi" w:cstheme="minorHAnsi"/>
              </w:rPr>
            </w:pPr>
            <w:r>
              <w:rPr>
                <w:rFonts w:asciiTheme="minorHAnsi" w:hAnsiTheme="minorHAnsi" w:cstheme="minorHAnsi"/>
              </w:rPr>
              <w:t>The Policy team are currently drafting some guidance to support researchers, registries and others on good practice in seeking consent to</w:t>
            </w:r>
            <w:r w:rsidR="00761304">
              <w:rPr>
                <w:rFonts w:asciiTheme="minorHAnsi" w:hAnsiTheme="minorHAnsi" w:cstheme="minorHAnsi"/>
              </w:rPr>
              <w:t xml:space="preserve"> b</w:t>
            </w:r>
            <w:r>
              <w:rPr>
                <w:rFonts w:asciiTheme="minorHAnsi" w:hAnsiTheme="minorHAnsi" w:cstheme="minorHAnsi"/>
              </w:rPr>
              <w:t>e approached.</w:t>
            </w:r>
          </w:p>
          <w:p w:rsidR="00044E19" w:rsidRPr="00C90060" w:rsidRDefault="00044E19" w:rsidP="00564243">
            <w:pPr>
              <w:rPr>
                <w:rFonts w:asciiTheme="minorHAnsi" w:hAnsiTheme="minorHAnsi" w:cstheme="minorHAnsi"/>
              </w:rPr>
            </w:pPr>
          </w:p>
        </w:tc>
      </w:tr>
      <w:tr w:rsidR="00C90060" w:rsidRPr="00C90060" w:rsidTr="00151DBF">
        <w:tc>
          <w:tcPr>
            <w:tcW w:w="2628" w:type="dxa"/>
          </w:tcPr>
          <w:p w:rsidR="00C90060" w:rsidRDefault="00C90060" w:rsidP="00B86C50">
            <w:pPr>
              <w:rPr>
                <w:rFonts w:asciiTheme="minorHAnsi" w:hAnsiTheme="minorHAnsi" w:cstheme="minorHAnsi"/>
                <w:b/>
              </w:rPr>
            </w:pPr>
            <w:r>
              <w:rPr>
                <w:rFonts w:asciiTheme="minorHAnsi" w:hAnsiTheme="minorHAnsi" w:cstheme="minorHAnsi"/>
                <w:b/>
              </w:rPr>
              <w:lastRenderedPageBreak/>
              <w:t>Time required for item:</w:t>
            </w:r>
          </w:p>
          <w:p w:rsidR="00C90060" w:rsidRDefault="00C90060" w:rsidP="00B86C50">
            <w:pPr>
              <w:rPr>
                <w:rFonts w:asciiTheme="minorHAnsi" w:hAnsiTheme="minorHAnsi" w:cstheme="minorHAnsi"/>
                <w:b/>
              </w:rPr>
            </w:pPr>
          </w:p>
          <w:p w:rsidR="00C90060" w:rsidRPr="00C90060" w:rsidRDefault="00C90060" w:rsidP="00B86C50">
            <w:pPr>
              <w:rPr>
                <w:rFonts w:asciiTheme="minorHAnsi" w:hAnsiTheme="minorHAnsi" w:cstheme="minorHAnsi"/>
                <w:b/>
              </w:rPr>
            </w:pPr>
          </w:p>
        </w:tc>
        <w:tc>
          <w:tcPr>
            <w:tcW w:w="6320" w:type="dxa"/>
          </w:tcPr>
          <w:p w:rsidR="00C90060" w:rsidRPr="00C90060" w:rsidRDefault="00A66A4C" w:rsidP="00B86C50">
            <w:pPr>
              <w:rPr>
                <w:rFonts w:asciiTheme="minorHAnsi" w:hAnsiTheme="minorHAnsi" w:cstheme="minorHAnsi"/>
                <w:b/>
              </w:rPr>
            </w:pPr>
            <w:r>
              <w:rPr>
                <w:rFonts w:asciiTheme="minorHAnsi" w:hAnsiTheme="minorHAnsi" w:cstheme="minorHAnsi"/>
                <w:b/>
              </w:rPr>
              <w:t>15 mins</w:t>
            </w:r>
          </w:p>
        </w:tc>
      </w:tr>
    </w:tbl>
    <w:p w:rsidR="00E93D47" w:rsidRPr="00C90060" w:rsidRDefault="00E93D47" w:rsidP="00E93D47">
      <w:pPr>
        <w:spacing w:after="0"/>
        <w:rPr>
          <w:rFonts w:asciiTheme="minorHAnsi" w:hAnsiTheme="minorHAnsi" w:cstheme="minorHAnsi"/>
          <w:b/>
        </w:rPr>
      </w:pPr>
    </w:p>
    <w:tbl>
      <w:tblPr>
        <w:tblStyle w:val="TableGrid"/>
        <w:tblW w:w="0" w:type="auto"/>
        <w:shd w:val="clear" w:color="auto" w:fill="D9D9D9" w:themeFill="background1" w:themeFillShade="D9"/>
        <w:tblLook w:val="04A0" w:firstRow="1" w:lastRow="0" w:firstColumn="1" w:lastColumn="0" w:noHBand="0" w:noVBand="1"/>
      </w:tblPr>
      <w:tblGrid>
        <w:gridCol w:w="2628"/>
        <w:gridCol w:w="1350"/>
        <w:gridCol w:w="3690"/>
        <w:gridCol w:w="1280"/>
      </w:tblGrid>
      <w:tr w:rsidR="00E93D47" w:rsidRPr="00C90060" w:rsidTr="00BD0800">
        <w:tc>
          <w:tcPr>
            <w:tcW w:w="2628" w:type="dxa"/>
            <w:vMerge w:val="restart"/>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Recommendation / Proposed Actions:</w:t>
            </w:r>
          </w:p>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Approve</w:t>
            </w:r>
          </w:p>
        </w:tc>
        <w:tc>
          <w:tcPr>
            <w:tcW w:w="1280" w:type="dxa"/>
            <w:shd w:val="clear" w:color="auto" w:fill="auto"/>
          </w:tcPr>
          <w:p w:rsidR="00E93D47" w:rsidRPr="00C90060" w:rsidRDefault="00E93D47" w:rsidP="00BD0800">
            <w:pPr>
              <w:rPr>
                <w:rFonts w:asciiTheme="minorHAnsi" w:hAnsiTheme="minorHAnsi" w:cstheme="minorHAnsi"/>
                <w:b/>
              </w:rPr>
            </w:pP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5040" w:type="dxa"/>
            <w:gridSpan w:val="2"/>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To Note</w:t>
            </w:r>
          </w:p>
        </w:tc>
        <w:tc>
          <w:tcPr>
            <w:tcW w:w="1280" w:type="dxa"/>
            <w:shd w:val="clear" w:color="auto" w:fill="auto"/>
          </w:tcPr>
          <w:p w:rsidR="00E93D47" w:rsidRPr="00C90060" w:rsidRDefault="00E93D47" w:rsidP="00BD0800">
            <w:pPr>
              <w:rPr>
                <w:rFonts w:asciiTheme="minorHAnsi" w:hAnsiTheme="minorHAnsi" w:cstheme="minorHAnsi"/>
                <w:b/>
              </w:rPr>
            </w:pPr>
          </w:p>
        </w:tc>
      </w:tr>
      <w:tr w:rsidR="008B043D" w:rsidRPr="00C90060" w:rsidTr="00BD0800">
        <w:tc>
          <w:tcPr>
            <w:tcW w:w="2628" w:type="dxa"/>
            <w:vMerge/>
            <w:shd w:val="clear" w:color="auto" w:fill="D9D9D9" w:themeFill="background1" w:themeFillShade="D9"/>
          </w:tcPr>
          <w:p w:rsidR="008B043D" w:rsidRPr="00C90060" w:rsidRDefault="008B043D" w:rsidP="00BD0800">
            <w:pPr>
              <w:rPr>
                <w:rFonts w:asciiTheme="minorHAnsi" w:hAnsiTheme="minorHAnsi" w:cstheme="minorHAnsi"/>
                <w:b/>
              </w:rPr>
            </w:pPr>
          </w:p>
        </w:tc>
        <w:tc>
          <w:tcPr>
            <w:tcW w:w="5040" w:type="dxa"/>
            <w:gridSpan w:val="2"/>
            <w:shd w:val="clear" w:color="auto" w:fill="D9D9D9" w:themeFill="background1" w:themeFillShade="D9"/>
          </w:tcPr>
          <w:p w:rsidR="008B043D" w:rsidRPr="00C90060" w:rsidRDefault="008B043D" w:rsidP="00BD0800">
            <w:pPr>
              <w:rPr>
                <w:rFonts w:asciiTheme="minorHAnsi" w:hAnsiTheme="minorHAnsi" w:cstheme="minorHAnsi"/>
                <w:b/>
              </w:rPr>
            </w:pPr>
            <w:r w:rsidRPr="00C90060">
              <w:rPr>
                <w:rFonts w:asciiTheme="minorHAnsi" w:hAnsiTheme="minorHAnsi" w:cstheme="minorHAnsi"/>
                <w:b/>
              </w:rPr>
              <w:t>For Discussion</w:t>
            </w:r>
          </w:p>
        </w:tc>
        <w:tc>
          <w:tcPr>
            <w:tcW w:w="1280" w:type="dxa"/>
            <w:shd w:val="clear" w:color="auto" w:fill="auto"/>
          </w:tcPr>
          <w:p w:rsidR="008B043D" w:rsidRPr="00C90060" w:rsidRDefault="00A66A4C" w:rsidP="00BD0800">
            <w:pPr>
              <w:rPr>
                <w:rFonts w:asciiTheme="minorHAnsi" w:hAnsiTheme="minorHAnsi" w:cstheme="minorHAnsi"/>
                <w:b/>
              </w:rPr>
            </w:pPr>
            <w:r>
              <w:rPr>
                <w:rFonts w:asciiTheme="minorHAnsi" w:hAnsiTheme="minorHAnsi" w:cstheme="minorHAnsi"/>
                <w:b/>
              </w:rPr>
              <w:t>x</w:t>
            </w:r>
          </w:p>
        </w:tc>
      </w:tr>
      <w:tr w:rsidR="00E93D47" w:rsidRPr="00C90060" w:rsidTr="00BD0800">
        <w:tc>
          <w:tcPr>
            <w:tcW w:w="2628" w:type="dxa"/>
            <w:vMerge/>
            <w:shd w:val="clear" w:color="auto" w:fill="D9D9D9" w:themeFill="background1" w:themeFillShade="D9"/>
          </w:tcPr>
          <w:p w:rsidR="00E93D47" w:rsidRPr="00C90060" w:rsidRDefault="00E93D47" w:rsidP="00BD0800">
            <w:pPr>
              <w:rPr>
                <w:rFonts w:asciiTheme="minorHAnsi" w:hAnsiTheme="minorHAnsi" w:cstheme="minorHAnsi"/>
                <w:b/>
              </w:rPr>
            </w:pPr>
          </w:p>
        </w:tc>
        <w:tc>
          <w:tcPr>
            <w:tcW w:w="1350" w:type="dxa"/>
            <w:shd w:val="clear" w:color="auto" w:fill="D9D9D9" w:themeFill="background1" w:themeFillShade="D9"/>
          </w:tcPr>
          <w:p w:rsidR="00E93D47" w:rsidRPr="00C90060" w:rsidRDefault="00E93D47" w:rsidP="00BD0800">
            <w:pPr>
              <w:rPr>
                <w:rFonts w:asciiTheme="minorHAnsi" w:hAnsiTheme="minorHAnsi" w:cstheme="minorHAnsi"/>
                <w:b/>
              </w:rPr>
            </w:pPr>
            <w:r w:rsidRPr="00C90060">
              <w:rPr>
                <w:rFonts w:asciiTheme="minorHAnsi" w:hAnsiTheme="minorHAnsi" w:cstheme="minorHAnsi"/>
                <w:b/>
              </w:rPr>
              <w:t>Comments</w:t>
            </w:r>
          </w:p>
        </w:tc>
        <w:tc>
          <w:tcPr>
            <w:tcW w:w="4970" w:type="dxa"/>
            <w:gridSpan w:val="2"/>
            <w:shd w:val="clear" w:color="auto" w:fill="auto"/>
          </w:tcPr>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p w:rsidR="00E93D47" w:rsidRPr="00C90060" w:rsidRDefault="00E93D47" w:rsidP="00BD0800">
            <w:pPr>
              <w:rPr>
                <w:rFonts w:asciiTheme="minorHAnsi" w:hAnsiTheme="minorHAnsi" w:cstheme="minorHAnsi"/>
                <w:b/>
              </w:rPr>
            </w:pPr>
          </w:p>
        </w:tc>
      </w:tr>
    </w:tbl>
    <w:p w:rsidR="00E93D47" w:rsidRPr="00C90060" w:rsidRDefault="00E93D47" w:rsidP="00E93D47">
      <w:pPr>
        <w:tabs>
          <w:tab w:val="left" w:pos="1980"/>
        </w:tabs>
        <w:spacing w:after="0" w:line="240" w:lineRule="auto"/>
        <w:rPr>
          <w:rFonts w:asciiTheme="minorHAnsi" w:hAnsiTheme="minorHAnsi" w:cstheme="minorHAnsi"/>
          <w:b/>
        </w:rPr>
      </w:pPr>
    </w:p>
    <w:tbl>
      <w:tblPr>
        <w:tblStyle w:val="TableGrid"/>
        <w:tblW w:w="0" w:type="auto"/>
        <w:tblLook w:val="04A0" w:firstRow="1" w:lastRow="0" w:firstColumn="1" w:lastColumn="0" w:noHBand="0" w:noVBand="1"/>
      </w:tblPr>
      <w:tblGrid>
        <w:gridCol w:w="2628"/>
        <w:gridCol w:w="6320"/>
      </w:tblGrid>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Name:</w:t>
            </w:r>
          </w:p>
          <w:p w:rsidR="00151DBF" w:rsidRPr="00C90060" w:rsidRDefault="00151DBF" w:rsidP="00AE2C5E">
            <w:pPr>
              <w:rPr>
                <w:rFonts w:asciiTheme="minorHAnsi" w:hAnsiTheme="minorHAnsi" w:cstheme="minorHAnsi"/>
                <w:b/>
              </w:rPr>
            </w:pPr>
          </w:p>
        </w:tc>
        <w:tc>
          <w:tcPr>
            <w:tcW w:w="6320" w:type="dxa"/>
          </w:tcPr>
          <w:p w:rsidR="00151DBF" w:rsidRPr="00C90060" w:rsidRDefault="00A66A4C" w:rsidP="00AE2C5E">
            <w:pPr>
              <w:rPr>
                <w:rFonts w:asciiTheme="minorHAnsi" w:hAnsiTheme="minorHAnsi" w:cstheme="minorHAnsi"/>
              </w:rPr>
            </w:pPr>
            <w:r>
              <w:rPr>
                <w:rFonts w:asciiTheme="minorHAnsi" w:hAnsiTheme="minorHAnsi" w:cstheme="minorHAnsi"/>
              </w:rPr>
              <w:t>Amanda Hunn</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Job Title:</w:t>
            </w:r>
          </w:p>
          <w:p w:rsidR="00151DBF" w:rsidRPr="00C90060" w:rsidRDefault="00151DBF" w:rsidP="00AE2C5E">
            <w:pPr>
              <w:rPr>
                <w:rFonts w:asciiTheme="minorHAnsi" w:hAnsiTheme="minorHAnsi" w:cstheme="minorHAnsi"/>
                <w:b/>
              </w:rPr>
            </w:pPr>
          </w:p>
        </w:tc>
        <w:tc>
          <w:tcPr>
            <w:tcW w:w="6320" w:type="dxa"/>
          </w:tcPr>
          <w:p w:rsidR="00151DBF" w:rsidRPr="00C90060" w:rsidRDefault="00A66A4C" w:rsidP="00AE2C5E">
            <w:pPr>
              <w:rPr>
                <w:rFonts w:asciiTheme="minorHAnsi" w:hAnsiTheme="minorHAnsi" w:cstheme="minorHAnsi"/>
              </w:rPr>
            </w:pPr>
            <w:r>
              <w:rPr>
                <w:rFonts w:asciiTheme="minorHAnsi" w:hAnsiTheme="minorHAnsi" w:cstheme="minorHAnsi"/>
              </w:rPr>
              <w:t>Joint Head of Policy</w:t>
            </w:r>
          </w:p>
          <w:p w:rsidR="00151DBF" w:rsidRPr="00C90060" w:rsidRDefault="00151DBF" w:rsidP="00AE2C5E">
            <w:pPr>
              <w:rPr>
                <w:rFonts w:asciiTheme="minorHAnsi" w:hAnsiTheme="minorHAnsi" w:cstheme="minorHAnsi"/>
              </w:rPr>
            </w:pPr>
          </w:p>
        </w:tc>
      </w:tr>
      <w:tr w:rsidR="00151DBF" w:rsidRPr="00C90060" w:rsidTr="00AE2C5E">
        <w:tc>
          <w:tcPr>
            <w:tcW w:w="2628" w:type="dxa"/>
          </w:tcPr>
          <w:p w:rsidR="00151DBF" w:rsidRPr="00C90060" w:rsidRDefault="00151DBF" w:rsidP="00AE2C5E">
            <w:pPr>
              <w:rPr>
                <w:rFonts w:asciiTheme="minorHAnsi" w:hAnsiTheme="minorHAnsi" w:cstheme="minorHAnsi"/>
                <w:b/>
              </w:rPr>
            </w:pPr>
            <w:r w:rsidRPr="00C90060">
              <w:rPr>
                <w:rFonts w:asciiTheme="minorHAnsi" w:hAnsiTheme="minorHAnsi" w:cstheme="minorHAnsi"/>
                <w:b/>
              </w:rPr>
              <w:t>Date:</w:t>
            </w:r>
          </w:p>
          <w:p w:rsidR="00151DBF" w:rsidRPr="00C90060" w:rsidRDefault="00151DBF" w:rsidP="00AE2C5E">
            <w:pPr>
              <w:rPr>
                <w:rFonts w:asciiTheme="minorHAnsi" w:hAnsiTheme="minorHAnsi" w:cstheme="minorHAnsi"/>
                <w:b/>
              </w:rPr>
            </w:pPr>
          </w:p>
        </w:tc>
        <w:tc>
          <w:tcPr>
            <w:tcW w:w="6320" w:type="dxa"/>
          </w:tcPr>
          <w:p w:rsidR="00151DBF" w:rsidRPr="00C90060" w:rsidRDefault="00761304" w:rsidP="00AE2C5E">
            <w:pPr>
              <w:rPr>
                <w:rFonts w:asciiTheme="minorHAnsi" w:hAnsiTheme="minorHAnsi" w:cstheme="minorHAnsi"/>
              </w:rPr>
            </w:pPr>
            <w:r>
              <w:rPr>
                <w:rFonts w:asciiTheme="minorHAnsi" w:hAnsiTheme="minorHAnsi" w:cstheme="minorHAnsi"/>
              </w:rPr>
              <w:t>1</w:t>
            </w:r>
            <w:r w:rsidR="00A66A4C">
              <w:rPr>
                <w:rFonts w:asciiTheme="minorHAnsi" w:hAnsiTheme="minorHAnsi" w:cstheme="minorHAnsi"/>
              </w:rPr>
              <w:t>1</w:t>
            </w:r>
            <w:r>
              <w:rPr>
                <w:rFonts w:asciiTheme="minorHAnsi" w:hAnsiTheme="minorHAnsi" w:cstheme="minorHAnsi"/>
              </w:rPr>
              <w:t>.10.1</w:t>
            </w:r>
            <w:r w:rsidR="00A66A4C">
              <w:rPr>
                <w:rFonts w:asciiTheme="minorHAnsi" w:hAnsiTheme="minorHAnsi" w:cstheme="minorHAnsi"/>
              </w:rPr>
              <w:t>7</w:t>
            </w:r>
          </w:p>
          <w:p w:rsidR="00151DBF" w:rsidRPr="00C90060" w:rsidRDefault="00151DBF" w:rsidP="00AE2C5E">
            <w:pPr>
              <w:rPr>
                <w:rFonts w:asciiTheme="minorHAnsi" w:hAnsiTheme="minorHAnsi" w:cstheme="minorHAnsi"/>
              </w:rPr>
            </w:pPr>
          </w:p>
        </w:tc>
      </w:tr>
    </w:tbl>
    <w:p w:rsidR="00151DBF" w:rsidRPr="00C90060" w:rsidRDefault="00151DBF" w:rsidP="00151DBF">
      <w:pPr>
        <w:tabs>
          <w:tab w:val="left" w:pos="1980"/>
        </w:tabs>
        <w:spacing w:after="0" w:line="240" w:lineRule="auto"/>
        <w:rPr>
          <w:rFonts w:asciiTheme="minorHAnsi" w:hAnsiTheme="minorHAnsi" w:cstheme="minorHAnsi"/>
          <w:b/>
        </w:rPr>
      </w:pPr>
    </w:p>
    <w:sectPr w:rsidR="00151DBF" w:rsidRPr="00C90060" w:rsidSect="00C90060">
      <w:headerReference w:type="default" r:id="rId9"/>
      <w:footerReference w:type="default" r:id="rId10"/>
      <w:pgSz w:w="11907" w:h="16840" w:code="9"/>
      <w:pgMar w:top="1134" w:right="1275" w:bottom="1134" w:left="1560" w:header="567" w:footer="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0ED" w:rsidRDefault="00A330ED" w:rsidP="006B5376">
      <w:pPr>
        <w:spacing w:after="0" w:line="240" w:lineRule="auto"/>
      </w:pPr>
      <w:r>
        <w:separator/>
      </w:r>
    </w:p>
  </w:endnote>
  <w:endnote w:type="continuationSeparator" w:id="0">
    <w:p w:rsidR="00A330ED" w:rsidRDefault="00A330ED" w:rsidP="006B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60" w:rsidRDefault="00C90060" w:rsidP="00C90060">
    <w:pPr>
      <w:pStyle w:val="Footer"/>
      <w:ind w:left="-142" w:firstLine="862"/>
      <w:rPr>
        <w:sz w:val="18"/>
        <w:szCs w:val="18"/>
      </w:rPr>
    </w:pPr>
    <w:r w:rsidRPr="00C90060">
      <w:rPr>
        <w:rFonts w:asciiTheme="minorHAnsi" w:hAnsiTheme="minorHAnsi" w:cstheme="minorHAnsi"/>
        <w:noProof/>
        <w:sz w:val="18"/>
        <w:szCs w:val="18"/>
        <w:lang w:eastAsia="en-GB"/>
      </w:rPr>
      <w:drawing>
        <wp:anchor distT="0" distB="0" distL="114300" distR="114300" simplePos="0" relativeHeight="251659264" behindDoc="1" locked="0" layoutInCell="1" allowOverlap="1" wp14:anchorId="17DAD80B" wp14:editId="419EE554">
          <wp:simplePos x="0" y="0"/>
          <wp:positionH relativeFrom="column">
            <wp:posOffset>-122237</wp:posOffset>
          </wp:positionH>
          <wp:positionV relativeFrom="paragraph">
            <wp:posOffset>-84773</wp:posOffset>
          </wp:positionV>
          <wp:extent cx="361950" cy="358775"/>
          <wp:effectExtent l="77787" t="74613" r="77788" b="77787"/>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A-Graphic-144.psd"/>
                  <pic:cNvPicPr/>
                </pic:nvPicPr>
                <pic:blipFill>
                  <a:blip r:embed="rId1">
                    <a:extLst>
                      <a:ext uri="{28A0092B-C50C-407E-A947-70E740481C1C}">
                        <a14:useLocalDpi xmlns:a14="http://schemas.microsoft.com/office/drawing/2010/main" val="0"/>
                      </a:ext>
                    </a:extLst>
                  </a:blip>
                  <a:stretch>
                    <a:fillRect/>
                  </a:stretch>
                </pic:blipFill>
                <pic:spPr>
                  <a:xfrm rot="2718273">
                    <a:off x="0" y="0"/>
                    <a:ext cx="361950" cy="358775"/>
                  </a:xfrm>
                  <a:prstGeom prst="rect">
                    <a:avLst/>
                  </a:prstGeom>
                </pic:spPr>
              </pic:pic>
            </a:graphicData>
          </a:graphic>
          <wp14:sizeRelH relativeFrom="page">
            <wp14:pctWidth>0</wp14:pctWidth>
          </wp14:sizeRelH>
          <wp14:sizeRelV relativeFrom="page">
            <wp14:pctHeight>0</wp14:pctHeight>
          </wp14:sizeRelV>
        </wp:anchor>
      </w:drawing>
    </w:r>
    <w:r w:rsidRPr="00C90060">
      <w:rPr>
        <w:rFonts w:asciiTheme="minorHAnsi" w:hAnsiTheme="minorHAnsi" w:cstheme="minorHAnsi"/>
        <w:noProof/>
        <w:sz w:val="18"/>
        <w:szCs w:val="18"/>
        <w:lang w:eastAsia="en-GB"/>
      </w:rPr>
      <mc:AlternateContent>
        <mc:Choice Requires="wps">
          <w:drawing>
            <wp:anchor distT="0" distB="0" distL="114300" distR="114300" simplePos="0" relativeHeight="251660288" behindDoc="0" locked="0" layoutInCell="1" allowOverlap="1" wp14:anchorId="07D09E5C" wp14:editId="6957F6E7">
              <wp:simplePos x="0" y="0"/>
              <wp:positionH relativeFrom="column">
                <wp:posOffset>310515</wp:posOffset>
              </wp:positionH>
              <wp:positionV relativeFrom="paragraph">
                <wp:posOffset>104775</wp:posOffset>
              </wp:positionV>
              <wp:extent cx="56673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667375" cy="0"/>
                      </a:xfrm>
                      <a:prstGeom prst="line">
                        <a:avLst/>
                      </a:prstGeom>
                      <a:ln>
                        <a:solidFill>
                          <a:schemeClr val="accent6"/>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8.25pt" to="470.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" strokecolor="#f79646 [3209]" strokeweight="2pt"/>
          </w:pict>
        </mc:Fallback>
      </mc:AlternateContent>
    </w:r>
  </w:p>
  <w:p w:rsidR="00C90060" w:rsidRPr="00C90060" w:rsidRDefault="00EF083F" w:rsidP="00C90060">
    <w:pPr>
      <w:pStyle w:val="Footer"/>
      <w:ind w:left="-142" w:firstLine="862"/>
      <w:rPr>
        <w:rFonts w:asciiTheme="minorHAnsi" w:hAnsiTheme="minorHAnsi" w:cstheme="minorHAnsi"/>
        <w:sz w:val="18"/>
        <w:szCs w:val="18"/>
      </w:rPr>
    </w:pPr>
    <w:r>
      <w:rPr>
        <w:rFonts w:asciiTheme="minorHAnsi" w:hAnsiTheme="minorHAnsi" w:cstheme="minorHAnsi"/>
        <w:sz w:val="18"/>
        <w:szCs w:val="18"/>
      </w:rPr>
      <w:t>Board</w:t>
    </w:r>
    <w:r w:rsidR="00C90060">
      <w:rPr>
        <w:rFonts w:asciiTheme="minorHAnsi" w:hAnsiTheme="minorHAnsi" w:cstheme="minorHAnsi"/>
        <w:sz w:val="18"/>
        <w:szCs w:val="18"/>
      </w:rPr>
      <w:t xml:space="preserve"> Cover Sheet (</w:t>
    </w:r>
    <w:r>
      <w:rPr>
        <w:rFonts w:asciiTheme="minorHAnsi" w:hAnsiTheme="minorHAnsi" w:cstheme="minorHAnsi"/>
        <w:sz w:val="18"/>
        <w:szCs w:val="18"/>
      </w:rPr>
      <w:t>January</w:t>
    </w:r>
    <w:r w:rsidR="00C90060">
      <w:rPr>
        <w:rFonts w:asciiTheme="minorHAnsi" w:hAnsiTheme="minorHAnsi" w:cstheme="minorHAnsi"/>
        <w:sz w:val="18"/>
        <w:szCs w:val="18"/>
      </w:rPr>
      <w:t xml:space="preserve"> 201</w:t>
    </w:r>
    <w:r>
      <w:rPr>
        <w:rFonts w:asciiTheme="minorHAnsi" w:hAnsiTheme="minorHAnsi" w:cstheme="minorHAnsi"/>
        <w:sz w:val="18"/>
        <w:szCs w:val="18"/>
      </w:rPr>
      <w:t>5</w:t>
    </w:r>
    <w:r w:rsidR="00C90060">
      <w:rPr>
        <w:rFonts w:asciiTheme="minorHAnsi" w:hAnsiTheme="minorHAnsi" w:cstheme="minorHAnsi"/>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0ED" w:rsidRDefault="00A330ED" w:rsidP="006B5376">
      <w:pPr>
        <w:spacing w:after="0" w:line="240" w:lineRule="auto"/>
      </w:pPr>
      <w:r>
        <w:separator/>
      </w:r>
    </w:p>
  </w:footnote>
  <w:footnote w:type="continuationSeparator" w:id="0">
    <w:p w:rsidR="00A330ED" w:rsidRDefault="00A330ED" w:rsidP="006B5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E16" w:rsidRDefault="0000688A" w:rsidP="00E068B3">
    <w:pPr>
      <w:pStyle w:val="Header"/>
      <w:ind w:left="-720" w:right="-718"/>
      <w:jc w:val="right"/>
    </w:pPr>
    <w:r>
      <w:rPr>
        <w:rFonts w:cs="Arial"/>
        <w:b/>
        <w:noProof/>
        <w:lang w:eastAsia="en-GB"/>
      </w:rPr>
      <w:drawing>
        <wp:inline distT="0" distB="0" distL="0" distR="0" wp14:anchorId="348F6B14" wp14:editId="7D0BA392">
          <wp:extent cx="2964211" cy="581025"/>
          <wp:effectExtent l="0" t="0" r="0" b="0"/>
          <wp:docPr id="4" name="Picture 4"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cstate="print"/>
                  <a:srcRect/>
                  <a:stretch>
                    <a:fillRect/>
                  </a:stretch>
                </pic:blipFill>
                <pic:spPr bwMode="auto">
                  <a:xfrm>
                    <a:off x="0" y="0"/>
                    <a:ext cx="2986468" cy="58538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B93"/>
    <w:multiLevelType w:val="hybridMultilevel"/>
    <w:tmpl w:val="2012BE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A6B26"/>
    <w:multiLevelType w:val="hybridMultilevel"/>
    <w:tmpl w:val="9A74B9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A781E"/>
    <w:multiLevelType w:val="hybridMultilevel"/>
    <w:tmpl w:val="83327C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100F2"/>
    <w:multiLevelType w:val="hybridMultilevel"/>
    <w:tmpl w:val="0276E586"/>
    <w:lvl w:ilvl="0" w:tplc="F0022F2C">
      <w:start w:val="1"/>
      <w:numFmt w:val="bullet"/>
      <w:lvlText w:val=""/>
      <w:lvlJc w:val="left"/>
      <w:pPr>
        <w:ind w:left="1440" w:hanging="360"/>
      </w:pPr>
      <w:rPr>
        <w:rFonts w:ascii="Symbol" w:hAnsi="Symbol" w:hint="default"/>
        <w:color w:val="1F497D" w:themeColor="text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374AA6"/>
    <w:multiLevelType w:val="hybridMultilevel"/>
    <w:tmpl w:val="230008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22401BD4"/>
    <w:multiLevelType w:val="hybridMultilevel"/>
    <w:tmpl w:val="F8B00C20"/>
    <w:lvl w:ilvl="0" w:tplc="7B38A2A4">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2A3539"/>
    <w:multiLevelType w:val="multilevel"/>
    <w:tmpl w:val="0E8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5439E"/>
    <w:multiLevelType w:val="hybridMultilevel"/>
    <w:tmpl w:val="7A3265A2"/>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C44695"/>
    <w:multiLevelType w:val="hybridMultilevel"/>
    <w:tmpl w:val="F4C0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D41D10"/>
    <w:multiLevelType w:val="hybridMultilevel"/>
    <w:tmpl w:val="B4943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89451B"/>
    <w:multiLevelType w:val="hybridMultilevel"/>
    <w:tmpl w:val="D31EA3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371766"/>
    <w:multiLevelType w:val="hybridMultilevel"/>
    <w:tmpl w:val="C50AB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3160224"/>
    <w:multiLevelType w:val="hybridMultilevel"/>
    <w:tmpl w:val="5B24E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22268"/>
    <w:multiLevelType w:val="hybridMultilevel"/>
    <w:tmpl w:val="661A6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654D8E"/>
    <w:multiLevelType w:val="hybridMultilevel"/>
    <w:tmpl w:val="E79E2F4C"/>
    <w:lvl w:ilvl="0" w:tplc="7F683F1E">
      <w:start w:val="1"/>
      <w:numFmt w:val="bullet"/>
      <w:lvlText w:val=""/>
      <w:lvlJc w:val="left"/>
      <w:pPr>
        <w:ind w:left="825" w:hanging="360"/>
      </w:pPr>
      <w:rPr>
        <w:rFonts w:ascii="Symbol" w:hAnsi="Symbol" w:hint="default"/>
        <w:color w:val="1F497D" w:themeColor="text2"/>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nsid w:val="357F1373"/>
    <w:multiLevelType w:val="multilevel"/>
    <w:tmpl w:val="8CDA0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5E7D30"/>
    <w:multiLevelType w:val="hybridMultilevel"/>
    <w:tmpl w:val="C2F4BA9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AFF1AEC"/>
    <w:multiLevelType w:val="hybridMultilevel"/>
    <w:tmpl w:val="1F9AB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6F5D47"/>
    <w:multiLevelType w:val="hybridMultilevel"/>
    <w:tmpl w:val="4E347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D05C6F"/>
    <w:multiLevelType w:val="hybridMultilevel"/>
    <w:tmpl w:val="8D847C4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0A838EF"/>
    <w:multiLevelType w:val="hybridMultilevel"/>
    <w:tmpl w:val="DB8621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E26815"/>
    <w:multiLevelType w:val="multilevel"/>
    <w:tmpl w:val="73C8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41DAC"/>
    <w:multiLevelType w:val="hybridMultilevel"/>
    <w:tmpl w:val="F5C2C8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C879F0"/>
    <w:multiLevelType w:val="hybridMultilevel"/>
    <w:tmpl w:val="9CD29A98"/>
    <w:lvl w:ilvl="0" w:tplc="7F683F1E">
      <w:start w:val="1"/>
      <w:numFmt w:val="bullet"/>
      <w:lvlText w:val=""/>
      <w:lvlJc w:val="left"/>
      <w:pPr>
        <w:ind w:left="720" w:hanging="360"/>
      </w:pPr>
      <w:rPr>
        <w:rFonts w:ascii="Symbol" w:hAnsi="Symbol" w:hint="default"/>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4DE434C"/>
    <w:multiLevelType w:val="hybridMultilevel"/>
    <w:tmpl w:val="CCD49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6C00A1A"/>
    <w:multiLevelType w:val="hybridMultilevel"/>
    <w:tmpl w:val="5CF20B8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500C2B"/>
    <w:multiLevelType w:val="multilevel"/>
    <w:tmpl w:val="FB88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035F8E"/>
    <w:multiLevelType w:val="hybridMultilevel"/>
    <w:tmpl w:val="4E9872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8C72CAB"/>
    <w:multiLevelType w:val="hybridMultilevel"/>
    <w:tmpl w:val="CDD8677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96C094C"/>
    <w:multiLevelType w:val="hybridMultilevel"/>
    <w:tmpl w:val="FC32D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20433AD"/>
    <w:multiLevelType w:val="hybridMultilevel"/>
    <w:tmpl w:val="8806D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60127AC"/>
    <w:multiLevelType w:val="hybridMultilevel"/>
    <w:tmpl w:val="381C07C2"/>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C41799A"/>
    <w:multiLevelType w:val="hybridMultilevel"/>
    <w:tmpl w:val="9108651E"/>
    <w:lvl w:ilvl="0" w:tplc="08090003">
      <w:start w:val="1"/>
      <w:numFmt w:val="bullet"/>
      <w:lvlText w:val="o"/>
      <w:lvlJc w:val="left"/>
      <w:pPr>
        <w:ind w:left="825" w:hanging="360"/>
      </w:pPr>
      <w:rPr>
        <w:rFonts w:ascii="Courier New" w:hAnsi="Courier New" w:cs="Courier New"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33">
    <w:nsid w:val="5E10605B"/>
    <w:multiLevelType w:val="hybridMultilevel"/>
    <w:tmpl w:val="66A09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67F6B8C"/>
    <w:multiLevelType w:val="hybridMultilevel"/>
    <w:tmpl w:val="746256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BAB5832"/>
    <w:multiLevelType w:val="hybridMultilevel"/>
    <w:tmpl w:val="9CBA11CE"/>
    <w:lvl w:ilvl="0" w:tplc="F24CDA6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177351A"/>
    <w:multiLevelType w:val="hybridMultilevel"/>
    <w:tmpl w:val="DF74FFBC"/>
    <w:lvl w:ilvl="0" w:tplc="7F683F1E">
      <w:start w:val="1"/>
      <w:numFmt w:val="bullet"/>
      <w:lvlText w:val=""/>
      <w:lvlJc w:val="left"/>
      <w:pPr>
        <w:ind w:left="1080" w:hanging="360"/>
      </w:pPr>
      <w:rPr>
        <w:rFonts w:ascii="Symbol" w:hAnsi="Symbol" w:hint="default"/>
        <w:color w:val="1F497D" w:themeColor="tex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2BB48A3"/>
    <w:multiLevelType w:val="multilevel"/>
    <w:tmpl w:val="D78EDF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0036DD"/>
    <w:multiLevelType w:val="hybridMultilevel"/>
    <w:tmpl w:val="1032D0E8"/>
    <w:lvl w:ilvl="0" w:tplc="CD1AD596">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3E0CBD"/>
    <w:multiLevelType w:val="hybridMultilevel"/>
    <w:tmpl w:val="1DDCFDA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A2E0DD3"/>
    <w:multiLevelType w:val="hybridMultilevel"/>
    <w:tmpl w:val="16DEB0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A7649B8"/>
    <w:multiLevelType w:val="hybridMultilevel"/>
    <w:tmpl w:val="C7A833C0"/>
    <w:lvl w:ilvl="0" w:tplc="7F683F1E">
      <w:start w:val="1"/>
      <w:numFmt w:val="bullet"/>
      <w:lvlText w:val=""/>
      <w:lvlJc w:val="left"/>
      <w:pPr>
        <w:ind w:left="720" w:hanging="360"/>
      </w:pPr>
      <w:rPr>
        <w:rFonts w:ascii="Symbol" w:hAnsi="Symbol" w:hint="default"/>
        <w:color w:val="1F497D" w:themeColor="text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5"/>
  </w:num>
  <w:num w:numId="4">
    <w:abstractNumId w:val="12"/>
  </w:num>
  <w:num w:numId="5">
    <w:abstractNumId w:val="24"/>
  </w:num>
  <w:num w:numId="6">
    <w:abstractNumId w:val="2"/>
  </w:num>
  <w:num w:numId="7">
    <w:abstractNumId w:val="30"/>
  </w:num>
  <w:num w:numId="8">
    <w:abstractNumId w:val="31"/>
  </w:num>
  <w:num w:numId="9">
    <w:abstractNumId w:val="33"/>
  </w:num>
  <w:num w:numId="10">
    <w:abstractNumId w:val="29"/>
  </w:num>
  <w:num w:numId="11">
    <w:abstractNumId w:val="0"/>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20"/>
  </w:num>
  <w:num w:numId="15">
    <w:abstractNumId w:val="8"/>
  </w:num>
  <w:num w:numId="16">
    <w:abstractNumId w:val="22"/>
  </w:num>
  <w:num w:numId="17">
    <w:abstractNumId w:val="27"/>
  </w:num>
  <w:num w:numId="18">
    <w:abstractNumId w:val="1"/>
  </w:num>
  <w:num w:numId="19">
    <w:abstractNumId w:val="16"/>
  </w:num>
  <w:num w:numId="20">
    <w:abstractNumId w:val="25"/>
  </w:num>
  <w:num w:numId="21">
    <w:abstractNumId w:val="34"/>
  </w:num>
  <w:num w:numId="22">
    <w:abstractNumId w:val="18"/>
  </w:num>
  <w:num w:numId="23">
    <w:abstractNumId w:val="21"/>
  </w:num>
  <w:num w:numId="24">
    <w:abstractNumId w:val="6"/>
  </w:num>
  <w:num w:numId="25">
    <w:abstractNumId w:val="26"/>
  </w:num>
  <w:num w:numId="26">
    <w:abstractNumId w:val="37"/>
  </w:num>
  <w:num w:numId="27">
    <w:abstractNumId w:val="15"/>
  </w:num>
  <w:num w:numId="28">
    <w:abstractNumId w:val="32"/>
  </w:num>
  <w:num w:numId="29">
    <w:abstractNumId w:val="28"/>
  </w:num>
  <w:num w:numId="30">
    <w:abstractNumId w:val="11"/>
  </w:num>
  <w:num w:numId="31">
    <w:abstractNumId w:val="36"/>
  </w:num>
  <w:num w:numId="32">
    <w:abstractNumId w:val="14"/>
  </w:num>
  <w:num w:numId="33">
    <w:abstractNumId w:val="23"/>
  </w:num>
  <w:num w:numId="34">
    <w:abstractNumId w:val="41"/>
  </w:num>
  <w:num w:numId="35">
    <w:abstractNumId w:val="5"/>
  </w:num>
  <w:num w:numId="36">
    <w:abstractNumId w:val="7"/>
  </w:num>
  <w:num w:numId="37">
    <w:abstractNumId w:val="3"/>
  </w:num>
  <w:num w:numId="38">
    <w:abstractNumId w:val="17"/>
  </w:num>
  <w:num w:numId="39">
    <w:abstractNumId w:val="10"/>
  </w:num>
  <w:num w:numId="40">
    <w:abstractNumId w:val="13"/>
  </w:num>
  <w:num w:numId="41">
    <w:abstractNumId w:val="40"/>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CC2"/>
    <w:rsid w:val="00002037"/>
    <w:rsid w:val="0000688A"/>
    <w:rsid w:val="0001520F"/>
    <w:rsid w:val="0001579B"/>
    <w:rsid w:val="00031E55"/>
    <w:rsid w:val="00032018"/>
    <w:rsid w:val="00034690"/>
    <w:rsid w:val="00044E19"/>
    <w:rsid w:val="00077FB8"/>
    <w:rsid w:val="000805FF"/>
    <w:rsid w:val="00080CB0"/>
    <w:rsid w:val="00082E02"/>
    <w:rsid w:val="00087C21"/>
    <w:rsid w:val="000A13D1"/>
    <w:rsid w:val="000A7C2C"/>
    <w:rsid w:val="000C027C"/>
    <w:rsid w:val="000C44EF"/>
    <w:rsid w:val="000C6B29"/>
    <w:rsid w:val="000D0F34"/>
    <w:rsid w:val="000D6A51"/>
    <w:rsid w:val="000E55E7"/>
    <w:rsid w:val="000E5A1B"/>
    <w:rsid w:val="000E6A39"/>
    <w:rsid w:val="000F2666"/>
    <w:rsid w:val="000F40ED"/>
    <w:rsid w:val="000F5FA5"/>
    <w:rsid w:val="00100687"/>
    <w:rsid w:val="0011564E"/>
    <w:rsid w:val="00122C95"/>
    <w:rsid w:val="001459D0"/>
    <w:rsid w:val="00151DBF"/>
    <w:rsid w:val="00156D64"/>
    <w:rsid w:val="00161566"/>
    <w:rsid w:val="00162E33"/>
    <w:rsid w:val="00162EEA"/>
    <w:rsid w:val="00170438"/>
    <w:rsid w:val="00170E54"/>
    <w:rsid w:val="001803BF"/>
    <w:rsid w:val="00187B85"/>
    <w:rsid w:val="001B0E16"/>
    <w:rsid w:val="001C3D40"/>
    <w:rsid w:val="001C3FF9"/>
    <w:rsid w:val="001C5EE1"/>
    <w:rsid w:val="001D0C9D"/>
    <w:rsid w:val="001D339E"/>
    <w:rsid w:val="001D41F3"/>
    <w:rsid w:val="001D451F"/>
    <w:rsid w:val="001D4C53"/>
    <w:rsid w:val="002015B9"/>
    <w:rsid w:val="002017F5"/>
    <w:rsid w:val="00202CE8"/>
    <w:rsid w:val="00204034"/>
    <w:rsid w:val="00217EFA"/>
    <w:rsid w:val="0022151D"/>
    <w:rsid w:val="002226BE"/>
    <w:rsid w:val="002270EC"/>
    <w:rsid w:val="00236D2B"/>
    <w:rsid w:val="002528F0"/>
    <w:rsid w:val="002551D9"/>
    <w:rsid w:val="00255B6D"/>
    <w:rsid w:val="0026003B"/>
    <w:rsid w:val="00267CD4"/>
    <w:rsid w:val="0027131C"/>
    <w:rsid w:val="0027616F"/>
    <w:rsid w:val="0028249D"/>
    <w:rsid w:val="002A389A"/>
    <w:rsid w:val="002B1574"/>
    <w:rsid w:val="002B20F2"/>
    <w:rsid w:val="002D06F6"/>
    <w:rsid w:val="002E5F0F"/>
    <w:rsid w:val="002E609D"/>
    <w:rsid w:val="002F3E34"/>
    <w:rsid w:val="002F3ECA"/>
    <w:rsid w:val="002F6947"/>
    <w:rsid w:val="002F73AF"/>
    <w:rsid w:val="00301A1D"/>
    <w:rsid w:val="00306495"/>
    <w:rsid w:val="003064F9"/>
    <w:rsid w:val="00306B55"/>
    <w:rsid w:val="0031367E"/>
    <w:rsid w:val="0032284B"/>
    <w:rsid w:val="0033263A"/>
    <w:rsid w:val="00336062"/>
    <w:rsid w:val="003447CD"/>
    <w:rsid w:val="00346669"/>
    <w:rsid w:val="00360E64"/>
    <w:rsid w:val="003620D2"/>
    <w:rsid w:val="00362136"/>
    <w:rsid w:val="0036304E"/>
    <w:rsid w:val="00363763"/>
    <w:rsid w:val="00372EDD"/>
    <w:rsid w:val="00374989"/>
    <w:rsid w:val="003858FE"/>
    <w:rsid w:val="003869D0"/>
    <w:rsid w:val="003904AA"/>
    <w:rsid w:val="003A29DC"/>
    <w:rsid w:val="003A5BF1"/>
    <w:rsid w:val="003A7557"/>
    <w:rsid w:val="003A79F8"/>
    <w:rsid w:val="003C1EAC"/>
    <w:rsid w:val="003D39CC"/>
    <w:rsid w:val="003D54B1"/>
    <w:rsid w:val="003F6CC2"/>
    <w:rsid w:val="00416CDE"/>
    <w:rsid w:val="0042325B"/>
    <w:rsid w:val="00423CD3"/>
    <w:rsid w:val="00427AD7"/>
    <w:rsid w:val="00433C05"/>
    <w:rsid w:val="00443F1A"/>
    <w:rsid w:val="004562B7"/>
    <w:rsid w:val="00460A2D"/>
    <w:rsid w:val="00460A98"/>
    <w:rsid w:val="00472A5C"/>
    <w:rsid w:val="004806AB"/>
    <w:rsid w:val="00482B2C"/>
    <w:rsid w:val="00491A07"/>
    <w:rsid w:val="004960CF"/>
    <w:rsid w:val="004B078F"/>
    <w:rsid w:val="004B3B6C"/>
    <w:rsid w:val="004E5A9A"/>
    <w:rsid w:val="004F7AF1"/>
    <w:rsid w:val="00502585"/>
    <w:rsid w:val="00510C14"/>
    <w:rsid w:val="00512FBB"/>
    <w:rsid w:val="00521B16"/>
    <w:rsid w:val="00542C0A"/>
    <w:rsid w:val="005476DE"/>
    <w:rsid w:val="00547B8B"/>
    <w:rsid w:val="00564243"/>
    <w:rsid w:val="00564BD1"/>
    <w:rsid w:val="005714D1"/>
    <w:rsid w:val="00575297"/>
    <w:rsid w:val="00580C3F"/>
    <w:rsid w:val="0058409E"/>
    <w:rsid w:val="00595956"/>
    <w:rsid w:val="005A2C41"/>
    <w:rsid w:val="005A3354"/>
    <w:rsid w:val="005A3581"/>
    <w:rsid w:val="005A39BD"/>
    <w:rsid w:val="005B08B2"/>
    <w:rsid w:val="005B0D4A"/>
    <w:rsid w:val="005B2887"/>
    <w:rsid w:val="005B2E0F"/>
    <w:rsid w:val="005B486A"/>
    <w:rsid w:val="005B56AB"/>
    <w:rsid w:val="005B60F8"/>
    <w:rsid w:val="005C7E23"/>
    <w:rsid w:val="005D0C13"/>
    <w:rsid w:val="005D7F75"/>
    <w:rsid w:val="005E241C"/>
    <w:rsid w:val="005F4D7F"/>
    <w:rsid w:val="00611EC3"/>
    <w:rsid w:val="00631534"/>
    <w:rsid w:val="00632573"/>
    <w:rsid w:val="0063397F"/>
    <w:rsid w:val="006501B4"/>
    <w:rsid w:val="00650770"/>
    <w:rsid w:val="0065384C"/>
    <w:rsid w:val="00661712"/>
    <w:rsid w:val="00662C00"/>
    <w:rsid w:val="006727FE"/>
    <w:rsid w:val="00673D95"/>
    <w:rsid w:val="00676851"/>
    <w:rsid w:val="00683C84"/>
    <w:rsid w:val="006A3631"/>
    <w:rsid w:val="006A7595"/>
    <w:rsid w:val="006B5376"/>
    <w:rsid w:val="006B7A8D"/>
    <w:rsid w:val="006C5258"/>
    <w:rsid w:val="006D039A"/>
    <w:rsid w:val="006D1922"/>
    <w:rsid w:val="006D37A9"/>
    <w:rsid w:val="006D515A"/>
    <w:rsid w:val="006E07C7"/>
    <w:rsid w:val="006F0655"/>
    <w:rsid w:val="00703B1A"/>
    <w:rsid w:val="00704C22"/>
    <w:rsid w:val="00705F0F"/>
    <w:rsid w:val="00706270"/>
    <w:rsid w:val="00710AEF"/>
    <w:rsid w:val="00717BF6"/>
    <w:rsid w:val="00717E0A"/>
    <w:rsid w:val="00731474"/>
    <w:rsid w:val="00747B33"/>
    <w:rsid w:val="007607A8"/>
    <w:rsid w:val="00761304"/>
    <w:rsid w:val="00767841"/>
    <w:rsid w:val="0079459F"/>
    <w:rsid w:val="007958A5"/>
    <w:rsid w:val="0079675F"/>
    <w:rsid w:val="00797B27"/>
    <w:rsid w:val="007A5239"/>
    <w:rsid w:val="007B7BA3"/>
    <w:rsid w:val="007C07BD"/>
    <w:rsid w:val="007C256C"/>
    <w:rsid w:val="007C4842"/>
    <w:rsid w:val="007C7004"/>
    <w:rsid w:val="007D0D13"/>
    <w:rsid w:val="007D276C"/>
    <w:rsid w:val="007E3127"/>
    <w:rsid w:val="007E5587"/>
    <w:rsid w:val="007E74F4"/>
    <w:rsid w:val="007F12BE"/>
    <w:rsid w:val="007F504E"/>
    <w:rsid w:val="007F507E"/>
    <w:rsid w:val="008143C8"/>
    <w:rsid w:val="00816718"/>
    <w:rsid w:val="00816EB4"/>
    <w:rsid w:val="00817A65"/>
    <w:rsid w:val="0082258E"/>
    <w:rsid w:val="00826978"/>
    <w:rsid w:val="00827C28"/>
    <w:rsid w:val="00830C27"/>
    <w:rsid w:val="008323E4"/>
    <w:rsid w:val="008335DB"/>
    <w:rsid w:val="008350EA"/>
    <w:rsid w:val="00836222"/>
    <w:rsid w:val="00840A31"/>
    <w:rsid w:val="008423AA"/>
    <w:rsid w:val="0084279E"/>
    <w:rsid w:val="00843505"/>
    <w:rsid w:val="008535D2"/>
    <w:rsid w:val="008565F8"/>
    <w:rsid w:val="00861F26"/>
    <w:rsid w:val="00863E23"/>
    <w:rsid w:val="00867070"/>
    <w:rsid w:val="00874ABA"/>
    <w:rsid w:val="00874ECF"/>
    <w:rsid w:val="008835B9"/>
    <w:rsid w:val="00896585"/>
    <w:rsid w:val="008A46B0"/>
    <w:rsid w:val="008B043D"/>
    <w:rsid w:val="008B1A24"/>
    <w:rsid w:val="008B20CB"/>
    <w:rsid w:val="008B293F"/>
    <w:rsid w:val="008B56B4"/>
    <w:rsid w:val="008C4D96"/>
    <w:rsid w:val="008C747A"/>
    <w:rsid w:val="008D2FE3"/>
    <w:rsid w:val="008D32BF"/>
    <w:rsid w:val="008D4BB4"/>
    <w:rsid w:val="008E32BA"/>
    <w:rsid w:val="008E46BD"/>
    <w:rsid w:val="008E5A91"/>
    <w:rsid w:val="008F26B3"/>
    <w:rsid w:val="00900E09"/>
    <w:rsid w:val="00904D95"/>
    <w:rsid w:val="00913886"/>
    <w:rsid w:val="009202AF"/>
    <w:rsid w:val="00923299"/>
    <w:rsid w:val="00925CE3"/>
    <w:rsid w:val="009262E2"/>
    <w:rsid w:val="00926728"/>
    <w:rsid w:val="0092702E"/>
    <w:rsid w:val="00930E67"/>
    <w:rsid w:val="00933BD8"/>
    <w:rsid w:val="009374AE"/>
    <w:rsid w:val="00944CAC"/>
    <w:rsid w:val="009451B5"/>
    <w:rsid w:val="009467D1"/>
    <w:rsid w:val="00947CF3"/>
    <w:rsid w:val="00947D2C"/>
    <w:rsid w:val="0095537A"/>
    <w:rsid w:val="00962326"/>
    <w:rsid w:val="009708DE"/>
    <w:rsid w:val="0098103F"/>
    <w:rsid w:val="00986DBB"/>
    <w:rsid w:val="00987871"/>
    <w:rsid w:val="00995D46"/>
    <w:rsid w:val="00996564"/>
    <w:rsid w:val="009A1D17"/>
    <w:rsid w:val="009A35FA"/>
    <w:rsid w:val="009B7ADC"/>
    <w:rsid w:val="009D119A"/>
    <w:rsid w:val="009E5183"/>
    <w:rsid w:val="009F234C"/>
    <w:rsid w:val="009F3946"/>
    <w:rsid w:val="009F44FD"/>
    <w:rsid w:val="00A0218A"/>
    <w:rsid w:val="00A06B20"/>
    <w:rsid w:val="00A10A0A"/>
    <w:rsid w:val="00A13804"/>
    <w:rsid w:val="00A13C75"/>
    <w:rsid w:val="00A262B0"/>
    <w:rsid w:val="00A330ED"/>
    <w:rsid w:val="00A34004"/>
    <w:rsid w:val="00A43609"/>
    <w:rsid w:val="00A43714"/>
    <w:rsid w:val="00A469FD"/>
    <w:rsid w:val="00A55FD0"/>
    <w:rsid w:val="00A66A4C"/>
    <w:rsid w:val="00A71B66"/>
    <w:rsid w:val="00A732F1"/>
    <w:rsid w:val="00A73CFB"/>
    <w:rsid w:val="00A85692"/>
    <w:rsid w:val="00A9292C"/>
    <w:rsid w:val="00A95157"/>
    <w:rsid w:val="00AA288A"/>
    <w:rsid w:val="00AA5F0C"/>
    <w:rsid w:val="00AB7764"/>
    <w:rsid w:val="00AC2BA5"/>
    <w:rsid w:val="00AC3ED9"/>
    <w:rsid w:val="00AC7807"/>
    <w:rsid w:val="00AF2B98"/>
    <w:rsid w:val="00AF3C6E"/>
    <w:rsid w:val="00B101D8"/>
    <w:rsid w:val="00B1110F"/>
    <w:rsid w:val="00B12EAF"/>
    <w:rsid w:val="00B16BC1"/>
    <w:rsid w:val="00B42EAA"/>
    <w:rsid w:val="00B43424"/>
    <w:rsid w:val="00B463BC"/>
    <w:rsid w:val="00B50AE2"/>
    <w:rsid w:val="00B560AF"/>
    <w:rsid w:val="00B62482"/>
    <w:rsid w:val="00B671AF"/>
    <w:rsid w:val="00B711BA"/>
    <w:rsid w:val="00B71708"/>
    <w:rsid w:val="00B75CDC"/>
    <w:rsid w:val="00B83C5D"/>
    <w:rsid w:val="00BA15CF"/>
    <w:rsid w:val="00BB19A7"/>
    <w:rsid w:val="00BB245B"/>
    <w:rsid w:val="00BC0B48"/>
    <w:rsid w:val="00BC3A08"/>
    <w:rsid w:val="00BF5379"/>
    <w:rsid w:val="00C04153"/>
    <w:rsid w:val="00C15CC6"/>
    <w:rsid w:val="00C24C6C"/>
    <w:rsid w:val="00C265FE"/>
    <w:rsid w:val="00C36837"/>
    <w:rsid w:val="00C40072"/>
    <w:rsid w:val="00C42D0D"/>
    <w:rsid w:val="00C458CC"/>
    <w:rsid w:val="00C53126"/>
    <w:rsid w:val="00C56E47"/>
    <w:rsid w:val="00C5789F"/>
    <w:rsid w:val="00C665C4"/>
    <w:rsid w:val="00C8111C"/>
    <w:rsid w:val="00C815C1"/>
    <w:rsid w:val="00C81AD5"/>
    <w:rsid w:val="00C90060"/>
    <w:rsid w:val="00C91983"/>
    <w:rsid w:val="00C928CF"/>
    <w:rsid w:val="00C941B8"/>
    <w:rsid w:val="00CA3A21"/>
    <w:rsid w:val="00CB16AC"/>
    <w:rsid w:val="00CB32FA"/>
    <w:rsid w:val="00CC7EC2"/>
    <w:rsid w:val="00CC7F68"/>
    <w:rsid w:val="00CD103F"/>
    <w:rsid w:val="00CD6526"/>
    <w:rsid w:val="00CD7943"/>
    <w:rsid w:val="00CE51E2"/>
    <w:rsid w:val="00CE7EDE"/>
    <w:rsid w:val="00D244E5"/>
    <w:rsid w:val="00D506D1"/>
    <w:rsid w:val="00D53754"/>
    <w:rsid w:val="00D605E8"/>
    <w:rsid w:val="00D63E02"/>
    <w:rsid w:val="00D64CB6"/>
    <w:rsid w:val="00D87EE4"/>
    <w:rsid w:val="00DA1D6D"/>
    <w:rsid w:val="00DA683A"/>
    <w:rsid w:val="00DA6C5D"/>
    <w:rsid w:val="00DB1E6D"/>
    <w:rsid w:val="00DD4232"/>
    <w:rsid w:val="00DD7F46"/>
    <w:rsid w:val="00DE0B36"/>
    <w:rsid w:val="00DE44FD"/>
    <w:rsid w:val="00DF5E7E"/>
    <w:rsid w:val="00E068B3"/>
    <w:rsid w:val="00E06BF1"/>
    <w:rsid w:val="00E2595E"/>
    <w:rsid w:val="00E348B8"/>
    <w:rsid w:val="00E36F0A"/>
    <w:rsid w:val="00E42813"/>
    <w:rsid w:val="00E42F83"/>
    <w:rsid w:val="00E57FBC"/>
    <w:rsid w:val="00E64FA8"/>
    <w:rsid w:val="00E75234"/>
    <w:rsid w:val="00E80305"/>
    <w:rsid w:val="00E84A0A"/>
    <w:rsid w:val="00E86368"/>
    <w:rsid w:val="00E87161"/>
    <w:rsid w:val="00E93D47"/>
    <w:rsid w:val="00E9533B"/>
    <w:rsid w:val="00EA73C0"/>
    <w:rsid w:val="00EB1CFA"/>
    <w:rsid w:val="00EC6545"/>
    <w:rsid w:val="00ED723B"/>
    <w:rsid w:val="00ED7497"/>
    <w:rsid w:val="00EE200F"/>
    <w:rsid w:val="00EE3EEA"/>
    <w:rsid w:val="00EE4784"/>
    <w:rsid w:val="00EF083F"/>
    <w:rsid w:val="00EF1675"/>
    <w:rsid w:val="00EF1E64"/>
    <w:rsid w:val="00EF3A3D"/>
    <w:rsid w:val="00EF727C"/>
    <w:rsid w:val="00F126A6"/>
    <w:rsid w:val="00F13444"/>
    <w:rsid w:val="00F207D7"/>
    <w:rsid w:val="00F227F0"/>
    <w:rsid w:val="00F568DC"/>
    <w:rsid w:val="00F650DF"/>
    <w:rsid w:val="00F76AFA"/>
    <w:rsid w:val="00F87165"/>
    <w:rsid w:val="00F923E9"/>
    <w:rsid w:val="00F93F96"/>
    <w:rsid w:val="00F94FDD"/>
    <w:rsid w:val="00FA23B7"/>
    <w:rsid w:val="00FB340F"/>
    <w:rsid w:val="00FB7CAB"/>
    <w:rsid w:val="00FD3BB3"/>
    <w:rsid w:val="00FD420C"/>
    <w:rsid w:val="00FE1450"/>
    <w:rsid w:val="00FF6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126"/>
    <w:rPr>
      <w:rFonts w:ascii="Arial" w:hAnsi="Arial"/>
      <w:lang w:val="en-GB"/>
    </w:rPr>
  </w:style>
  <w:style w:type="paragraph" w:styleId="Heading1">
    <w:name w:val="heading 1"/>
    <w:basedOn w:val="Normal"/>
    <w:next w:val="Normal"/>
    <w:link w:val="Heading1Char"/>
    <w:uiPriority w:val="9"/>
    <w:qFormat/>
    <w:rsid w:val="00AC7807"/>
    <w:pPr>
      <w:keepNext/>
      <w:keepLines/>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521B16"/>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D9D9D9" w:themeFill="background1" w:themeFillShade="D9"/>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7F504E"/>
    <w:pPr>
      <w:keepNext/>
      <w:keepLines/>
      <w:spacing w:before="20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5DB"/>
    <w:rPr>
      <w:rFonts w:ascii="Tahoma" w:hAnsi="Tahoma" w:cs="Tahoma"/>
      <w:sz w:val="16"/>
      <w:szCs w:val="16"/>
    </w:rPr>
  </w:style>
  <w:style w:type="character" w:styleId="CommentReference">
    <w:name w:val="annotation reference"/>
    <w:basedOn w:val="DefaultParagraphFont"/>
    <w:uiPriority w:val="99"/>
    <w:semiHidden/>
    <w:unhideWhenUsed/>
    <w:rsid w:val="006B5376"/>
    <w:rPr>
      <w:sz w:val="16"/>
      <w:szCs w:val="16"/>
    </w:rPr>
  </w:style>
  <w:style w:type="paragraph" w:styleId="CommentText">
    <w:name w:val="annotation text"/>
    <w:basedOn w:val="Normal"/>
    <w:link w:val="CommentTextChar"/>
    <w:uiPriority w:val="99"/>
    <w:semiHidden/>
    <w:unhideWhenUsed/>
    <w:rsid w:val="006B5376"/>
    <w:pPr>
      <w:spacing w:line="240" w:lineRule="auto"/>
    </w:pPr>
    <w:rPr>
      <w:sz w:val="20"/>
      <w:szCs w:val="20"/>
    </w:rPr>
  </w:style>
  <w:style w:type="character" w:customStyle="1" w:styleId="CommentTextChar">
    <w:name w:val="Comment Text Char"/>
    <w:basedOn w:val="DefaultParagraphFont"/>
    <w:link w:val="CommentText"/>
    <w:uiPriority w:val="99"/>
    <w:semiHidden/>
    <w:rsid w:val="006B5376"/>
    <w:rPr>
      <w:sz w:val="20"/>
      <w:szCs w:val="20"/>
    </w:rPr>
  </w:style>
  <w:style w:type="paragraph" w:styleId="CommentSubject">
    <w:name w:val="annotation subject"/>
    <w:basedOn w:val="CommentText"/>
    <w:next w:val="CommentText"/>
    <w:link w:val="CommentSubjectChar"/>
    <w:uiPriority w:val="99"/>
    <w:semiHidden/>
    <w:unhideWhenUsed/>
    <w:rsid w:val="006B5376"/>
    <w:rPr>
      <w:b/>
      <w:bCs/>
    </w:rPr>
  </w:style>
  <w:style w:type="character" w:customStyle="1" w:styleId="CommentSubjectChar">
    <w:name w:val="Comment Subject Char"/>
    <w:basedOn w:val="CommentTextChar"/>
    <w:link w:val="CommentSubject"/>
    <w:uiPriority w:val="99"/>
    <w:semiHidden/>
    <w:rsid w:val="006B5376"/>
    <w:rPr>
      <w:b/>
      <w:bCs/>
      <w:sz w:val="20"/>
      <w:szCs w:val="20"/>
    </w:rPr>
  </w:style>
  <w:style w:type="paragraph" w:styleId="Header">
    <w:name w:val="header"/>
    <w:basedOn w:val="Normal"/>
    <w:link w:val="HeaderChar"/>
    <w:uiPriority w:val="99"/>
    <w:unhideWhenUsed/>
    <w:rsid w:val="006B53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5376"/>
  </w:style>
  <w:style w:type="paragraph" w:styleId="Footer">
    <w:name w:val="footer"/>
    <w:basedOn w:val="Normal"/>
    <w:link w:val="FooterChar"/>
    <w:uiPriority w:val="99"/>
    <w:unhideWhenUsed/>
    <w:rsid w:val="006B53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5376"/>
  </w:style>
  <w:style w:type="paragraph" w:styleId="ListParagraph">
    <w:name w:val="List Paragraph"/>
    <w:basedOn w:val="Normal"/>
    <w:autoRedefine/>
    <w:uiPriority w:val="34"/>
    <w:qFormat/>
    <w:rsid w:val="008B56B4"/>
    <w:pPr>
      <w:numPr>
        <w:numId w:val="43"/>
      </w:numPr>
      <w:spacing w:before="120" w:after="0"/>
    </w:pPr>
    <w:rPr>
      <w:rFonts w:eastAsia="Calibri" w:cs="Arial"/>
    </w:rPr>
  </w:style>
  <w:style w:type="table" w:styleId="TableGrid">
    <w:name w:val="Table Grid"/>
    <w:basedOn w:val="TableNormal"/>
    <w:uiPriority w:val="59"/>
    <w:rsid w:val="00863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5F0F"/>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AC7807"/>
    <w:rPr>
      <w:color w:val="0000FF"/>
      <w:u w:val="single"/>
    </w:rPr>
  </w:style>
  <w:style w:type="character" w:customStyle="1" w:styleId="fm-panel-title">
    <w:name w:val="fm-panel-title"/>
    <w:basedOn w:val="DefaultParagraphFont"/>
    <w:rsid w:val="00AC7807"/>
    <w:rPr>
      <w:vanish w:val="0"/>
      <w:webHidden w:val="0"/>
      <w:specVanish w:val="0"/>
    </w:rPr>
  </w:style>
  <w:style w:type="character" w:customStyle="1" w:styleId="text-smaller">
    <w:name w:val="text-smaller"/>
    <w:basedOn w:val="DefaultParagraphFont"/>
    <w:rsid w:val="00AC7807"/>
  </w:style>
  <w:style w:type="character" w:customStyle="1" w:styleId="text-normal">
    <w:name w:val="text-normal"/>
    <w:basedOn w:val="DefaultParagraphFont"/>
    <w:rsid w:val="00AC7807"/>
  </w:style>
  <w:style w:type="character" w:customStyle="1" w:styleId="text-larger">
    <w:name w:val="text-larger"/>
    <w:basedOn w:val="DefaultParagraphFont"/>
    <w:rsid w:val="00AC7807"/>
  </w:style>
  <w:style w:type="character" w:customStyle="1" w:styleId="hide1">
    <w:name w:val="hide1"/>
    <w:basedOn w:val="DefaultParagraphFont"/>
    <w:rsid w:val="00AC7807"/>
    <w:rPr>
      <w:vanish/>
      <w:webHidden w:val="0"/>
      <w:specVanish w:val="0"/>
    </w:rPr>
  </w:style>
  <w:style w:type="paragraph" w:styleId="z-TopofForm">
    <w:name w:val="HTML Top of Form"/>
    <w:basedOn w:val="Normal"/>
    <w:next w:val="Normal"/>
    <w:link w:val="z-TopofFormChar"/>
    <w:hidden/>
    <w:uiPriority w:val="99"/>
    <w:semiHidden/>
    <w:unhideWhenUsed/>
    <w:rsid w:val="00AC7807"/>
    <w:pPr>
      <w:pBdr>
        <w:bottom w:val="single" w:sz="6" w:space="1" w:color="auto"/>
      </w:pBdr>
      <w:spacing w:after="0"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AC7807"/>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AC7807"/>
    <w:pPr>
      <w:pBdr>
        <w:top w:val="single" w:sz="6" w:space="1" w:color="auto"/>
      </w:pBdr>
      <w:spacing w:after="0"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AC7807"/>
    <w:rPr>
      <w:rFonts w:ascii="Arial" w:eastAsia="Times New Roman" w:hAnsi="Arial" w:cs="Arial"/>
      <w:vanish/>
      <w:sz w:val="16"/>
      <w:szCs w:val="16"/>
      <w:lang w:val="en-GB" w:eastAsia="en-GB"/>
    </w:rPr>
  </w:style>
  <w:style w:type="character" w:customStyle="1" w:styleId="fm-panel-link-inner">
    <w:name w:val="fm-panel-link-inner"/>
    <w:basedOn w:val="DefaultParagraphFont"/>
    <w:rsid w:val="00AC7807"/>
  </w:style>
  <w:style w:type="paragraph" w:styleId="Title">
    <w:name w:val="Title"/>
    <w:basedOn w:val="Normal"/>
    <w:next w:val="Normal"/>
    <w:link w:val="TitleChar"/>
    <w:uiPriority w:val="10"/>
    <w:qFormat/>
    <w:rsid w:val="00AC78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80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C7807"/>
    <w:rPr>
      <w:rFonts w:ascii="Arial" w:eastAsiaTheme="majorEastAsia" w:hAnsi="Arial"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1B16"/>
    <w:rPr>
      <w:rFonts w:ascii="Arial" w:eastAsiaTheme="majorEastAsia" w:hAnsi="Arial" w:cstheme="majorBidi"/>
      <w:b/>
      <w:bCs/>
      <w:color w:val="1F497D" w:themeColor="text2"/>
      <w:sz w:val="24"/>
      <w:szCs w:val="26"/>
      <w:shd w:val="clear" w:color="auto" w:fill="D9D9D9" w:themeFill="background1" w:themeFillShade="D9"/>
      <w:lang w:val="en-GB"/>
    </w:rPr>
  </w:style>
  <w:style w:type="character" w:customStyle="1" w:styleId="Heading3Char">
    <w:name w:val="Heading 3 Char"/>
    <w:basedOn w:val="DefaultParagraphFont"/>
    <w:link w:val="Heading3"/>
    <w:uiPriority w:val="9"/>
    <w:rsid w:val="007F504E"/>
    <w:rPr>
      <w:rFonts w:ascii="Arial" w:eastAsiaTheme="majorEastAsia" w:hAnsi="Arial" w:cstheme="majorBidi"/>
      <w:bCs/>
      <w:i/>
    </w:rPr>
  </w:style>
  <w:style w:type="paragraph" w:customStyle="1" w:styleId="Listpara2">
    <w:name w:val="List para 2"/>
    <w:basedOn w:val="Normal"/>
    <w:link w:val="Listpara2Char"/>
    <w:qFormat/>
    <w:rsid w:val="00861F26"/>
    <w:pPr>
      <w:spacing w:after="0"/>
    </w:pPr>
  </w:style>
  <w:style w:type="paragraph" w:styleId="BodyTextIndent">
    <w:name w:val="Body Text Indent"/>
    <w:basedOn w:val="Normal"/>
    <w:link w:val="BodyTextIndentChar"/>
    <w:uiPriority w:val="99"/>
    <w:semiHidden/>
    <w:unhideWhenUsed/>
    <w:rsid w:val="00433C05"/>
    <w:pPr>
      <w:tabs>
        <w:tab w:val="left" w:pos="567"/>
        <w:tab w:val="left" w:pos="1134"/>
      </w:tabs>
      <w:spacing w:after="120" w:line="300" w:lineRule="atLeast"/>
      <w:ind w:left="283"/>
    </w:pPr>
    <w:rPr>
      <w:rFonts w:ascii="Calibri" w:eastAsia="Times New Roman" w:hAnsi="Calibri" w:cs="Arial"/>
      <w:lang w:eastAsia="en-GB"/>
    </w:rPr>
  </w:style>
  <w:style w:type="character" w:customStyle="1" w:styleId="Listpara2Char">
    <w:name w:val="List para 2 Char"/>
    <w:basedOn w:val="DefaultParagraphFont"/>
    <w:link w:val="Listpara2"/>
    <w:rsid w:val="00861F26"/>
    <w:rPr>
      <w:rFonts w:ascii="Arial" w:hAnsi="Arial"/>
      <w:lang w:val="en-GB"/>
    </w:rPr>
  </w:style>
  <w:style w:type="character" w:customStyle="1" w:styleId="BodyTextIndentChar">
    <w:name w:val="Body Text Indent Char"/>
    <w:basedOn w:val="DefaultParagraphFont"/>
    <w:link w:val="BodyTextIndent"/>
    <w:uiPriority w:val="99"/>
    <w:semiHidden/>
    <w:rsid w:val="00433C05"/>
    <w:rPr>
      <w:rFonts w:ascii="Calibri" w:eastAsia="Times New Roman" w:hAnsi="Calibri" w:cs="Arial"/>
      <w:lang w:val="en-GB" w:eastAsia="en-GB"/>
    </w:rPr>
  </w:style>
  <w:style w:type="paragraph" w:styleId="TOCHeading">
    <w:name w:val="TOC Heading"/>
    <w:basedOn w:val="Heading1"/>
    <w:next w:val="Normal"/>
    <w:uiPriority w:val="39"/>
    <w:semiHidden/>
    <w:unhideWhenUsed/>
    <w:qFormat/>
    <w:rsid w:val="00482B2C"/>
    <w:pPr>
      <w:spacing w:after="0"/>
      <w:outlineLvl w:val="9"/>
    </w:pPr>
    <w:rPr>
      <w:rFonts w:asciiTheme="majorHAnsi" w:hAnsiTheme="majorHAnsi"/>
      <w:lang w:val="en-US"/>
    </w:rPr>
  </w:style>
  <w:style w:type="paragraph" w:styleId="TOC1">
    <w:name w:val="toc 1"/>
    <w:basedOn w:val="Normal"/>
    <w:next w:val="Normal"/>
    <w:autoRedefine/>
    <w:uiPriority w:val="39"/>
    <w:unhideWhenUsed/>
    <w:rsid w:val="00482B2C"/>
    <w:pPr>
      <w:tabs>
        <w:tab w:val="right" w:leader="dot" w:pos="8722"/>
      </w:tabs>
      <w:spacing w:after="100"/>
    </w:pPr>
    <w:rPr>
      <w:noProof/>
      <w:color w:val="1F497D" w:themeColor="text2"/>
    </w:rPr>
  </w:style>
  <w:style w:type="paragraph" w:styleId="TOC2">
    <w:name w:val="toc 2"/>
    <w:basedOn w:val="Normal"/>
    <w:next w:val="Normal"/>
    <w:autoRedefine/>
    <w:uiPriority w:val="39"/>
    <w:unhideWhenUsed/>
    <w:rsid w:val="00482B2C"/>
    <w:pPr>
      <w:spacing w:after="100"/>
      <w:ind w:left="220"/>
    </w:pPr>
  </w:style>
  <w:style w:type="paragraph" w:styleId="TOC3">
    <w:name w:val="toc 3"/>
    <w:basedOn w:val="Normal"/>
    <w:next w:val="Normal"/>
    <w:autoRedefine/>
    <w:uiPriority w:val="39"/>
    <w:unhideWhenUsed/>
    <w:rsid w:val="00482B2C"/>
    <w:pPr>
      <w:spacing w:after="100"/>
      <w:ind w:left="440"/>
    </w:pPr>
  </w:style>
  <w:style w:type="paragraph" w:styleId="BodyText">
    <w:name w:val="Body Text"/>
    <w:basedOn w:val="Normal"/>
    <w:link w:val="BodyTextChar"/>
    <w:uiPriority w:val="99"/>
    <w:semiHidden/>
    <w:unhideWhenUsed/>
    <w:rsid w:val="0063397F"/>
    <w:pPr>
      <w:spacing w:after="120"/>
    </w:pPr>
  </w:style>
  <w:style w:type="character" w:customStyle="1" w:styleId="BodyTextChar">
    <w:name w:val="Body Text Char"/>
    <w:basedOn w:val="DefaultParagraphFont"/>
    <w:link w:val="BodyText"/>
    <w:uiPriority w:val="99"/>
    <w:semiHidden/>
    <w:rsid w:val="0063397F"/>
    <w:rPr>
      <w:rFonts w:ascii="Arial" w:hAnsi="Arial"/>
      <w:lang w:val="en-GB"/>
    </w:rPr>
  </w:style>
  <w:style w:type="paragraph" w:styleId="NoSpacing">
    <w:name w:val="No Spacing"/>
    <w:uiPriority w:val="99"/>
    <w:qFormat/>
    <w:rsid w:val="0063397F"/>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1197">
      <w:bodyDiv w:val="1"/>
      <w:marLeft w:val="0"/>
      <w:marRight w:val="0"/>
      <w:marTop w:val="0"/>
      <w:marBottom w:val="0"/>
      <w:divBdr>
        <w:top w:val="none" w:sz="0" w:space="0" w:color="auto"/>
        <w:left w:val="none" w:sz="0" w:space="0" w:color="auto"/>
        <w:bottom w:val="none" w:sz="0" w:space="0" w:color="auto"/>
        <w:right w:val="none" w:sz="0" w:space="0" w:color="auto"/>
      </w:divBdr>
    </w:div>
    <w:div w:id="269239466">
      <w:bodyDiv w:val="1"/>
      <w:marLeft w:val="0"/>
      <w:marRight w:val="0"/>
      <w:marTop w:val="0"/>
      <w:marBottom w:val="0"/>
      <w:divBdr>
        <w:top w:val="none" w:sz="0" w:space="0" w:color="auto"/>
        <w:left w:val="none" w:sz="0" w:space="0" w:color="auto"/>
        <w:bottom w:val="none" w:sz="0" w:space="0" w:color="auto"/>
        <w:right w:val="none" w:sz="0" w:space="0" w:color="auto"/>
      </w:divBdr>
    </w:div>
    <w:div w:id="682364509">
      <w:bodyDiv w:val="1"/>
      <w:marLeft w:val="0"/>
      <w:marRight w:val="0"/>
      <w:marTop w:val="0"/>
      <w:marBottom w:val="0"/>
      <w:divBdr>
        <w:top w:val="none" w:sz="0" w:space="0" w:color="auto"/>
        <w:left w:val="none" w:sz="0" w:space="0" w:color="auto"/>
        <w:bottom w:val="none" w:sz="0" w:space="0" w:color="auto"/>
        <w:right w:val="none" w:sz="0" w:space="0" w:color="auto"/>
      </w:divBdr>
    </w:div>
    <w:div w:id="1024139145">
      <w:bodyDiv w:val="1"/>
      <w:marLeft w:val="0"/>
      <w:marRight w:val="0"/>
      <w:marTop w:val="0"/>
      <w:marBottom w:val="0"/>
      <w:divBdr>
        <w:top w:val="none" w:sz="0" w:space="0" w:color="auto"/>
        <w:left w:val="none" w:sz="0" w:space="0" w:color="auto"/>
        <w:bottom w:val="none" w:sz="0" w:space="0" w:color="auto"/>
        <w:right w:val="none" w:sz="0" w:space="0" w:color="auto"/>
      </w:divBdr>
      <w:divsChild>
        <w:div w:id="1180660519">
          <w:marLeft w:val="0"/>
          <w:marRight w:val="0"/>
          <w:marTop w:val="100"/>
          <w:marBottom w:val="100"/>
          <w:divBdr>
            <w:top w:val="none" w:sz="0" w:space="0" w:color="auto"/>
            <w:left w:val="none" w:sz="0" w:space="0" w:color="auto"/>
            <w:bottom w:val="none" w:sz="0" w:space="0" w:color="auto"/>
            <w:right w:val="none" w:sz="0" w:space="0" w:color="auto"/>
          </w:divBdr>
          <w:divsChild>
            <w:div w:id="980573089">
              <w:marLeft w:val="0"/>
              <w:marRight w:val="0"/>
              <w:marTop w:val="0"/>
              <w:marBottom w:val="150"/>
              <w:divBdr>
                <w:top w:val="none" w:sz="0" w:space="0" w:color="auto"/>
                <w:left w:val="none" w:sz="0" w:space="0" w:color="auto"/>
                <w:bottom w:val="none" w:sz="0" w:space="0" w:color="auto"/>
                <w:right w:val="none" w:sz="0" w:space="0" w:color="auto"/>
              </w:divBdr>
              <w:divsChild>
                <w:div w:id="624430045">
                  <w:marLeft w:val="0"/>
                  <w:marRight w:val="0"/>
                  <w:marTop w:val="390"/>
                  <w:marBottom w:val="0"/>
                  <w:divBdr>
                    <w:top w:val="none" w:sz="0" w:space="0" w:color="auto"/>
                    <w:left w:val="none" w:sz="0" w:space="0" w:color="auto"/>
                    <w:bottom w:val="none" w:sz="0" w:space="0" w:color="auto"/>
                    <w:right w:val="none" w:sz="0" w:space="0" w:color="auto"/>
                  </w:divBdr>
                  <w:divsChild>
                    <w:div w:id="897207759">
                      <w:marLeft w:val="0"/>
                      <w:marRight w:val="0"/>
                      <w:marTop w:val="0"/>
                      <w:marBottom w:val="0"/>
                      <w:divBdr>
                        <w:top w:val="none" w:sz="0" w:space="0" w:color="auto"/>
                        <w:left w:val="none" w:sz="0" w:space="0" w:color="auto"/>
                        <w:bottom w:val="none" w:sz="0" w:space="0" w:color="auto"/>
                        <w:right w:val="none" w:sz="0" w:space="0" w:color="auto"/>
                      </w:divBdr>
                      <w:divsChild>
                        <w:div w:id="1265847326">
                          <w:marLeft w:val="0"/>
                          <w:marRight w:val="0"/>
                          <w:marTop w:val="0"/>
                          <w:marBottom w:val="0"/>
                          <w:divBdr>
                            <w:top w:val="none" w:sz="0" w:space="0" w:color="auto"/>
                            <w:left w:val="none" w:sz="0" w:space="0" w:color="auto"/>
                            <w:bottom w:val="none" w:sz="0" w:space="0" w:color="auto"/>
                            <w:right w:val="none" w:sz="0" w:space="0" w:color="auto"/>
                          </w:divBdr>
                          <w:divsChild>
                            <w:div w:id="1970817110">
                              <w:marLeft w:val="0"/>
                              <w:marRight w:val="0"/>
                              <w:marTop w:val="0"/>
                              <w:marBottom w:val="0"/>
                              <w:divBdr>
                                <w:top w:val="none" w:sz="0" w:space="0" w:color="auto"/>
                                <w:left w:val="none" w:sz="0" w:space="0" w:color="auto"/>
                                <w:bottom w:val="none" w:sz="0" w:space="0" w:color="auto"/>
                                <w:right w:val="none" w:sz="0" w:space="0" w:color="auto"/>
                              </w:divBdr>
                            </w:div>
                            <w:div w:id="816725865">
                              <w:marLeft w:val="0"/>
                              <w:marRight w:val="0"/>
                              <w:marTop w:val="0"/>
                              <w:marBottom w:val="0"/>
                              <w:divBdr>
                                <w:top w:val="none" w:sz="0" w:space="0" w:color="auto"/>
                                <w:left w:val="none" w:sz="0" w:space="0" w:color="auto"/>
                                <w:bottom w:val="none" w:sz="0" w:space="0" w:color="auto"/>
                                <w:right w:val="none" w:sz="0" w:space="0" w:color="auto"/>
                              </w:divBdr>
                            </w:div>
                          </w:divsChild>
                        </w:div>
                        <w:div w:id="267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61659">
                  <w:marLeft w:val="0"/>
                  <w:marRight w:val="0"/>
                  <w:marTop w:val="225"/>
                  <w:marBottom w:val="225"/>
                  <w:divBdr>
                    <w:top w:val="none" w:sz="0" w:space="0" w:color="auto"/>
                    <w:left w:val="none" w:sz="0" w:space="0" w:color="auto"/>
                    <w:bottom w:val="none" w:sz="0" w:space="0" w:color="auto"/>
                    <w:right w:val="none" w:sz="0" w:space="0" w:color="auto"/>
                  </w:divBdr>
                  <w:divsChild>
                    <w:div w:id="1619601053">
                      <w:marLeft w:val="0"/>
                      <w:marRight w:val="0"/>
                      <w:marTop w:val="0"/>
                      <w:marBottom w:val="0"/>
                      <w:divBdr>
                        <w:top w:val="none" w:sz="0" w:space="0" w:color="auto"/>
                        <w:left w:val="none" w:sz="0" w:space="0" w:color="auto"/>
                        <w:bottom w:val="none" w:sz="0" w:space="0" w:color="auto"/>
                        <w:right w:val="none" w:sz="0" w:space="0" w:color="auto"/>
                      </w:divBdr>
                      <w:divsChild>
                        <w:div w:id="214463462">
                          <w:marLeft w:val="0"/>
                          <w:marRight w:val="0"/>
                          <w:marTop w:val="0"/>
                          <w:marBottom w:val="0"/>
                          <w:divBdr>
                            <w:top w:val="none" w:sz="0" w:space="0" w:color="auto"/>
                            <w:left w:val="none" w:sz="0" w:space="0" w:color="auto"/>
                            <w:bottom w:val="none" w:sz="0" w:space="0" w:color="auto"/>
                            <w:right w:val="none" w:sz="0" w:space="0" w:color="auto"/>
                          </w:divBdr>
                          <w:divsChild>
                            <w:div w:id="1956592608">
                              <w:marLeft w:val="0"/>
                              <w:marRight w:val="0"/>
                              <w:marTop w:val="0"/>
                              <w:marBottom w:val="0"/>
                              <w:divBdr>
                                <w:top w:val="none" w:sz="0" w:space="0" w:color="auto"/>
                                <w:left w:val="none" w:sz="0" w:space="0" w:color="auto"/>
                                <w:bottom w:val="none" w:sz="0" w:space="0" w:color="auto"/>
                                <w:right w:val="none" w:sz="0" w:space="0" w:color="auto"/>
                              </w:divBdr>
                              <w:divsChild>
                                <w:div w:id="224489956">
                                  <w:marLeft w:val="0"/>
                                  <w:marRight w:val="0"/>
                                  <w:marTop w:val="0"/>
                                  <w:marBottom w:val="0"/>
                                  <w:divBdr>
                                    <w:top w:val="none" w:sz="0" w:space="0" w:color="auto"/>
                                    <w:left w:val="none" w:sz="0" w:space="0" w:color="auto"/>
                                    <w:bottom w:val="none" w:sz="0" w:space="0" w:color="auto"/>
                                    <w:right w:val="none" w:sz="0" w:space="0" w:color="auto"/>
                                  </w:divBdr>
                                  <w:divsChild>
                                    <w:div w:id="738601335">
                                      <w:marLeft w:val="0"/>
                                      <w:marRight w:val="0"/>
                                      <w:marTop w:val="0"/>
                                      <w:marBottom w:val="0"/>
                                      <w:divBdr>
                                        <w:top w:val="none" w:sz="0" w:space="0" w:color="auto"/>
                                        <w:left w:val="none" w:sz="0" w:space="0" w:color="auto"/>
                                        <w:bottom w:val="none" w:sz="0" w:space="0" w:color="auto"/>
                                        <w:right w:val="none" w:sz="0" w:space="0" w:color="auto"/>
                                      </w:divBdr>
                                    </w:div>
                                    <w:div w:id="632564722">
                                      <w:marLeft w:val="0"/>
                                      <w:marRight w:val="0"/>
                                      <w:marTop w:val="0"/>
                                      <w:marBottom w:val="0"/>
                                      <w:divBdr>
                                        <w:top w:val="none" w:sz="0" w:space="0" w:color="auto"/>
                                        <w:left w:val="none" w:sz="0" w:space="0" w:color="auto"/>
                                        <w:bottom w:val="none" w:sz="0" w:space="0" w:color="auto"/>
                                        <w:right w:val="none" w:sz="0" w:space="0" w:color="auto"/>
                                      </w:divBdr>
                                    </w:div>
                                    <w:div w:id="2122139571">
                                      <w:marLeft w:val="0"/>
                                      <w:marRight w:val="0"/>
                                      <w:marTop w:val="0"/>
                                      <w:marBottom w:val="0"/>
                                      <w:divBdr>
                                        <w:top w:val="none" w:sz="0" w:space="0" w:color="auto"/>
                                        <w:left w:val="none" w:sz="0" w:space="0" w:color="auto"/>
                                        <w:bottom w:val="none" w:sz="0" w:space="0" w:color="auto"/>
                                        <w:right w:val="none" w:sz="0" w:space="0" w:color="auto"/>
                                      </w:divBdr>
                                    </w:div>
                                    <w:div w:id="117611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16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30829205">
      <w:bodyDiv w:val="1"/>
      <w:marLeft w:val="0"/>
      <w:marRight w:val="0"/>
      <w:marTop w:val="0"/>
      <w:marBottom w:val="0"/>
      <w:divBdr>
        <w:top w:val="none" w:sz="0" w:space="0" w:color="auto"/>
        <w:left w:val="none" w:sz="0" w:space="0" w:color="auto"/>
        <w:bottom w:val="none" w:sz="0" w:space="0" w:color="auto"/>
        <w:right w:val="none" w:sz="0" w:space="0" w:color="auto"/>
      </w:divBdr>
    </w:div>
    <w:div w:id="1461873307">
      <w:bodyDiv w:val="1"/>
      <w:marLeft w:val="0"/>
      <w:marRight w:val="0"/>
      <w:marTop w:val="0"/>
      <w:marBottom w:val="0"/>
      <w:divBdr>
        <w:top w:val="none" w:sz="0" w:space="0" w:color="auto"/>
        <w:left w:val="none" w:sz="0" w:space="0" w:color="auto"/>
        <w:bottom w:val="none" w:sz="0" w:space="0" w:color="auto"/>
        <w:right w:val="none" w:sz="0" w:space="0" w:color="auto"/>
      </w:divBdr>
    </w:div>
    <w:div w:id="1513031427">
      <w:bodyDiv w:val="1"/>
      <w:marLeft w:val="0"/>
      <w:marRight w:val="0"/>
      <w:marTop w:val="0"/>
      <w:marBottom w:val="0"/>
      <w:divBdr>
        <w:top w:val="none" w:sz="0" w:space="0" w:color="auto"/>
        <w:left w:val="none" w:sz="0" w:space="0" w:color="auto"/>
        <w:bottom w:val="none" w:sz="0" w:space="0" w:color="auto"/>
        <w:right w:val="none" w:sz="0" w:space="0" w:color="auto"/>
      </w:divBdr>
    </w:div>
    <w:div w:id="18450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C74091-9213-4EDF-8047-2D9542C5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NPSA</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Wisely</dc:creator>
  <cp:lastModifiedBy>Steve Tebbutt</cp:lastModifiedBy>
  <cp:revision>4</cp:revision>
  <cp:lastPrinted>2013-01-08T15:55:00Z</cp:lastPrinted>
  <dcterms:created xsi:type="dcterms:W3CDTF">2017-10-11T17:43:00Z</dcterms:created>
  <dcterms:modified xsi:type="dcterms:W3CDTF">2017-10-12T13:58:00Z</dcterms:modified>
</cp:coreProperties>
</file>