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83" w:rsidRDefault="00DB1A83">
      <w:pPr>
        <w:jc w:val="center"/>
        <w:rPr>
          <w:rFonts w:ascii="Arial" w:hAnsi="Arial"/>
          <w:b/>
          <w:sz w:val="22"/>
        </w:rPr>
      </w:pPr>
      <w:bookmarkStart w:id="0" w:name="_GoBack"/>
      <w:bookmarkEnd w:id="0"/>
    </w:p>
    <w:p w:rsidR="00EF00A1" w:rsidRDefault="00EF00A1">
      <w:pPr>
        <w:jc w:val="center"/>
        <w:rPr>
          <w:rFonts w:ascii="Arial" w:hAnsi="Arial"/>
          <w:b/>
          <w:sz w:val="22"/>
        </w:rPr>
      </w:pPr>
    </w:p>
    <w:p w:rsidR="00DB1A83" w:rsidRDefault="00DB1A8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CLINICAL TRIAL OF AN INVESTIGATIONAL MEDICINAL PRODUCT (CTIMP)</w:t>
      </w:r>
    </w:p>
    <w:p w:rsidR="00DB1A83" w:rsidRDefault="00DB1A83">
      <w:pPr>
        <w:jc w:val="center"/>
        <w:rPr>
          <w:rFonts w:ascii="Arial" w:hAnsi="Arial"/>
          <w:b/>
          <w:sz w:val="22"/>
        </w:rPr>
      </w:pPr>
    </w:p>
    <w:p w:rsidR="00DB1A83" w:rsidRDefault="00DB1A8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ANNUAL PROGRESS REPORT TO MAIN RESEARCH ETHICS COMMITTEE</w:t>
      </w:r>
    </w:p>
    <w:p w:rsidR="00DB1A83" w:rsidRDefault="00DB1A83">
      <w:pPr>
        <w:rPr>
          <w:rFonts w:ascii="Arial" w:hAnsi="Arial"/>
          <w:b/>
          <w:i/>
          <w:sz w:val="22"/>
        </w:rPr>
      </w:pPr>
    </w:p>
    <w:p w:rsidR="00DB1A83" w:rsidRPr="009342B9" w:rsidRDefault="00DB1A83">
      <w:pPr>
        <w:pStyle w:val="BodyText"/>
        <w:rPr>
          <w:sz w:val="20"/>
        </w:rPr>
      </w:pPr>
      <w:r w:rsidRPr="009342B9">
        <w:rPr>
          <w:spacing w:val="0"/>
          <w:sz w:val="20"/>
          <w:lang w:val="en-GB"/>
        </w:rPr>
        <w:t xml:space="preserve">To be completed in typescript and submitted by the Chief Investigator.  Please send this report only to the main REC. </w:t>
      </w:r>
      <w:r w:rsidRPr="009342B9">
        <w:rPr>
          <w:sz w:val="20"/>
        </w:rPr>
        <w:t xml:space="preserve"> For questions with Yes/No options please indicate answer in bold type.</w:t>
      </w:r>
    </w:p>
    <w:p w:rsidR="00DB1A83" w:rsidRDefault="00DB1A83">
      <w:pPr>
        <w:pStyle w:val="BodyText"/>
        <w:rPr>
          <w:spacing w:val="0"/>
          <w:sz w:val="20"/>
          <w:lang w:val="en-GB"/>
        </w:rPr>
      </w:pPr>
    </w:p>
    <w:p w:rsidR="00DB1A83" w:rsidRDefault="00DB1A8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 Details of Chief Investigator</w:t>
      </w:r>
    </w:p>
    <w:p w:rsidR="00DB1A83" w:rsidRDefault="00DB1A83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DB1A83">
        <w:trPr>
          <w:trHeight w:val="418"/>
        </w:trPr>
        <w:tc>
          <w:tcPr>
            <w:tcW w:w="3828" w:type="dxa"/>
          </w:tcPr>
          <w:p w:rsidR="00DB1A83" w:rsidRDefault="00DB1A83">
            <w:pPr>
              <w:pStyle w:val="Heading7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Name:</w:t>
            </w:r>
          </w:p>
        </w:tc>
        <w:tc>
          <w:tcPr>
            <w:tcW w:w="5953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</w:p>
        </w:tc>
      </w:tr>
      <w:tr w:rsidR="00DB1A83">
        <w:trPr>
          <w:trHeight w:val="898"/>
        </w:trPr>
        <w:tc>
          <w:tcPr>
            <w:tcW w:w="3828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  <w:p w:rsidR="00DB1A83" w:rsidRDefault="00DB1A83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</w:p>
          <w:p w:rsidR="00DB1A83" w:rsidRDefault="00DB1A83">
            <w:pPr>
              <w:rPr>
                <w:rFonts w:ascii="Arial" w:hAnsi="Arial"/>
                <w:sz w:val="22"/>
              </w:rPr>
            </w:pPr>
          </w:p>
          <w:p w:rsidR="00DB1A83" w:rsidRDefault="00DB1A83">
            <w:pPr>
              <w:rPr>
                <w:rFonts w:ascii="Arial" w:hAnsi="Arial"/>
                <w:sz w:val="22"/>
              </w:rPr>
            </w:pPr>
          </w:p>
        </w:tc>
      </w:tr>
      <w:tr w:rsidR="00DB1A83">
        <w:trPr>
          <w:trHeight w:val="409"/>
        </w:trPr>
        <w:tc>
          <w:tcPr>
            <w:tcW w:w="3828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</w:p>
        </w:tc>
        <w:tc>
          <w:tcPr>
            <w:tcW w:w="5953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</w:p>
        </w:tc>
      </w:tr>
      <w:tr w:rsidR="00DB1A83">
        <w:trPr>
          <w:trHeight w:val="363"/>
        </w:trPr>
        <w:tc>
          <w:tcPr>
            <w:tcW w:w="3828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953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</w:p>
        </w:tc>
      </w:tr>
      <w:tr w:rsidR="00DB1A83">
        <w:trPr>
          <w:trHeight w:val="363"/>
        </w:trPr>
        <w:tc>
          <w:tcPr>
            <w:tcW w:w="3828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Fax:</w:t>
            </w:r>
          </w:p>
        </w:tc>
        <w:tc>
          <w:tcPr>
            <w:tcW w:w="5953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</w:p>
        </w:tc>
      </w:tr>
    </w:tbl>
    <w:p w:rsidR="00DB1A83" w:rsidRDefault="00DB1A83">
      <w:pPr>
        <w:rPr>
          <w:rFonts w:ascii="Arial" w:hAnsi="Arial"/>
          <w:sz w:val="22"/>
        </w:rPr>
      </w:pPr>
    </w:p>
    <w:p w:rsidR="00DB1A83" w:rsidRDefault="00DB1A8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Details of study</w:t>
      </w:r>
    </w:p>
    <w:p w:rsidR="00DB1A83" w:rsidRDefault="00DB1A83">
      <w:pPr>
        <w:pStyle w:val="BodyText"/>
        <w:rPr>
          <w:i w:val="0"/>
          <w:spacing w:val="0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DB1A83">
        <w:trPr>
          <w:trHeight w:val="5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Full title of study: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>
        <w:trPr>
          <w:trHeight w:val="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Name of main REC: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>
        <w:trPr>
          <w:trHeight w:val="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REC reference number: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>
        <w:trPr>
          <w:trHeight w:val="4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Date of</w:t>
            </w:r>
            <w:r>
              <w:rPr>
                <w:rFonts w:ascii="Arial" w:hAnsi="Arial"/>
                <w:spacing w:val="-3"/>
                <w:sz w:val="22"/>
              </w:rPr>
              <w:t xml:space="preserve"> favourable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 ethical opinion: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>
        <w:trPr>
          <w:trHeight w:val="4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Sponsor: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>
        <w:trPr>
          <w:trHeight w:val="4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proofErr w:type="spellStart"/>
            <w:r>
              <w:rPr>
                <w:rFonts w:ascii="Arial" w:hAnsi="Arial"/>
                <w:spacing w:val="-3"/>
                <w:sz w:val="22"/>
                <w:lang w:val="en-US"/>
              </w:rPr>
              <w:t>EudraCT</w:t>
            </w:r>
            <w:proofErr w:type="spellEnd"/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 Number: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</w:tbl>
    <w:p w:rsidR="00DB1A83" w:rsidRDefault="00DB1A83">
      <w:pPr>
        <w:rPr>
          <w:rFonts w:ascii="Arial" w:hAnsi="Arial"/>
        </w:rPr>
      </w:pPr>
    </w:p>
    <w:p w:rsidR="00DB1A83" w:rsidRDefault="00DB1A83">
      <w:pPr>
        <w:pStyle w:val="Heading4"/>
      </w:pPr>
      <w:r>
        <w:t>3. Commencement and termination dates</w:t>
      </w:r>
    </w:p>
    <w:p w:rsidR="00DB1A83" w:rsidRDefault="00DB1A83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i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Has the study started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pacing w:val="-3"/>
                    <w:sz w:val="22"/>
                  </w:rPr>
                  <w:t>UK</w:t>
                </w:r>
              </w:smartTag>
            </w:smartTag>
            <w:r>
              <w:rPr>
                <w:rFonts w:ascii="Arial" w:hAnsi="Arial"/>
                <w:spacing w:val="-3"/>
                <w:sz w:val="22"/>
              </w:rPr>
              <w:t>?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pStyle w:val="Heading1"/>
              <w:rPr>
                <w:i w:val="0"/>
              </w:rPr>
            </w:pPr>
            <w:r>
              <w:t>Yes / No</w:t>
            </w:r>
          </w:p>
        </w:tc>
      </w:tr>
      <w:tr w:rsidR="00DB1A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If yes, what was the actual start date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pacing w:val="-3"/>
                    <w:sz w:val="22"/>
                  </w:rPr>
                  <w:t>UK</w:t>
                </w:r>
              </w:smartTag>
            </w:smartTag>
            <w:r>
              <w:rPr>
                <w:rFonts w:ascii="Arial" w:hAnsi="Arial"/>
                <w:spacing w:val="-3"/>
                <w:sz w:val="22"/>
              </w:rPr>
              <w:t>?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DB1A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If no, what are the reasons for the study not commencing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pacing w:val="-3"/>
                    <w:sz w:val="22"/>
                  </w:rPr>
                  <w:t>UK</w:t>
                </w:r>
              </w:smartTag>
            </w:smartTag>
            <w:r>
              <w:rPr>
                <w:rFonts w:ascii="Arial" w:hAnsi="Arial"/>
                <w:spacing w:val="-3"/>
                <w:sz w:val="22"/>
              </w:rPr>
              <w:t>?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What is the expected start date?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</w:rPr>
            </w:pPr>
          </w:p>
          <w:p w:rsidR="00DB1A83" w:rsidRDefault="00DB1A83">
            <w:pPr>
              <w:rPr>
                <w:rFonts w:ascii="Arial" w:hAnsi="Arial"/>
                <w:i/>
                <w:spacing w:val="-3"/>
                <w:sz w:val="22"/>
              </w:rPr>
            </w:pPr>
          </w:p>
        </w:tc>
      </w:tr>
    </w:tbl>
    <w:p w:rsidR="00DB1A83" w:rsidRDefault="00DB1A83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>
        <w:tc>
          <w:tcPr>
            <w:tcW w:w="5245" w:type="dxa"/>
          </w:tcPr>
          <w:p w:rsidR="00AE6197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lastRenderedPageBreak/>
              <w:t>Has the study finished?</w:t>
            </w:r>
          </w:p>
          <w:p w:rsidR="00AE6197" w:rsidRPr="00AE6197" w:rsidRDefault="00AE6197">
            <w:pPr>
              <w:rPr>
                <w:rFonts w:ascii="Arial" w:hAnsi="Arial"/>
                <w:spacing w:val="-3"/>
                <w:lang w:val="en-US"/>
              </w:rPr>
            </w:pPr>
          </w:p>
          <w:p w:rsidR="00AE6197" w:rsidRDefault="00AE6197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 w:rsidRPr="00AE6197">
              <w:rPr>
                <w:rFonts w:ascii="Arial" w:hAnsi="Arial"/>
                <w:i/>
                <w:lang w:val="en-US"/>
              </w:rPr>
              <w:t xml:space="preserve">If yes, complete and submit </w:t>
            </w:r>
            <w:proofErr w:type="spellStart"/>
            <w:r w:rsidRPr="00AE6197">
              <w:rPr>
                <w:rFonts w:ascii="Arial" w:hAnsi="Arial"/>
                <w:i/>
                <w:lang w:val="en-US"/>
              </w:rPr>
              <w:t>EudraCT</w:t>
            </w:r>
            <w:proofErr w:type="spellEnd"/>
            <w:r w:rsidRPr="00AE6197">
              <w:rPr>
                <w:rFonts w:ascii="Arial" w:hAnsi="Arial"/>
                <w:i/>
                <w:lang w:val="en-US"/>
              </w:rPr>
              <w:t xml:space="preserve"> “Declaration of end of trial” form at Annex 3 to ENTR/CT1, available at:</w:t>
            </w:r>
            <w:r>
              <w:rPr>
                <w:rFonts w:ascii="Arial" w:hAnsi="Arial"/>
                <w:i/>
                <w:sz w:val="18"/>
                <w:lang w:val="en-US"/>
              </w:rPr>
              <w:t xml:space="preserve"> </w:t>
            </w:r>
            <w:hyperlink r:id="rId8" w:history="1">
              <w:r w:rsidRPr="00AE6197">
                <w:rPr>
                  <w:rStyle w:val="Hyperlink"/>
                  <w:rFonts w:ascii="Arial" w:hAnsi="Arial"/>
                  <w:i/>
                  <w:lang w:val="en-US"/>
                </w:rPr>
                <w:t>https://eudract.emea.europa.eu/document.html</w:t>
              </w:r>
            </w:hyperlink>
          </w:p>
        </w:tc>
        <w:tc>
          <w:tcPr>
            <w:tcW w:w="4536" w:type="dxa"/>
          </w:tcPr>
          <w:p w:rsidR="00DB1A83" w:rsidRDefault="00DB1A83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  <w:p w:rsidR="00DB1A83" w:rsidRDefault="00DB1A83">
            <w:pPr>
              <w:rPr>
                <w:rFonts w:ascii="Arial" w:hAnsi="Arial"/>
                <w:i/>
                <w:sz w:val="18"/>
                <w:lang w:val="en-US"/>
              </w:rPr>
            </w:pPr>
          </w:p>
        </w:tc>
      </w:tr>
      <w:tr w:rsidR="00DB1A83">
        <w:tc>
          <w:tcPr>
            <w:tcW w:w="5245" w:type="dxa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If no, what is the expected completion date?</w:t>
            </w:r>
          </w:p>
          <w:p w:rsidR="00DB1A83" w:rsidRDefault="00DB1A83">
            <w:pPr>
              <w:pStyle w:val="Heading8"/>
              <w:rPr>
                <w:i w:val="0"/>
              </w:rPr>
            </w:pPr>
          </w:p>
          <w:p w:rsidR="002C468B" w:rsidRPr="00AE6197" w:rsidRDefault="002C468B" w:rsidP="002C468B">
            <w:pPr>
              <w:rPr>
                <w:rFonts w:ascii="Arial" w:hAnsi="Arial" w:cs="Arial"/>
                <w:i/>
                <w:lang w:val="en-US"/>
              </w:rPr>
            </w:pPr>
            <w:r w:rsidRPr="00AE6197">
              <w:rPr>
                <w:rFonts w:ascii="Arial" w:hAnsi="Arial" w:cs="Arial"/>
                <w:i/>
              </w:rPr>
              <w:t>If you expect the study to overrun the planned completion date this should be notified to the main REC for information.</w:t>
            </w:r>
          </w:p>
        </w:tc>
        <w:tc>
          <w:tcPr>
            <w:tcW w:w="4536" w:type="dxa"/>
          </w:tcPr>
          <w:p w:rsidR="00DB1A83" w:rsidRDefault="00DB1A83">
            <w:pPr>
              <w:rPr>
                <w:rFonts w:ascii="Arial" w:hAnsi="Arial"/>
                <w:b/>
                <w:spacing w:val="-3"/>
                <w:sz w:val="22"/>
                <w:lang w:val="en-US"/>
              </w:rPr>
            </w:pPr>
          </w:p>
        </w:tc>
      </w:tr>
      <w:tr w:rsidR="00DB1A83">
        <w:tc>
          <w:tcPr>
            <w:tcW w:w="5245" w:type="dxa"/>
          </w:tcPr>
          <w:p w:rsidR="00DB1A83" w:rsidRDefault="00DB1A83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If you do not expect the study to be completed, give reason(s)</w:t>
            </w:r>
          </w:p>
          <w:p w:rsidR="00DB1A83" w:rsidRDefault="00DB1A83">
            <w:pPr>
              <w:rPr>
                <w:rFonts w:ascii="Arial" w:hAnsi="Arial"/>
                <w:i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</w:tbl>
    <w:p w:rsidR="00DB1A83" w:rsidRDefault="00DB1A83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DB1A83" w:rsidRDefault="00DB1A8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 Site information</w:t>
      </w:r>
    </w:p>
    <w:p w:rsidR="00DB1A83" w:rsidRDefault="00DB1A83">
      <w:pPr>
        <w:rPr>
          <w:rFonts w:ascii="Arial" w:hAnsi="Arial"/>
          <w:sz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:rsidTr="00A720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Number of </w:t>
            </w:r>
            <w:smartTag w:uri="urn:schemas-microsoft-com:office:smarttags" w:element="country-region">
              <w:smartTag w:uri="urn:schemas-microsoft-com:office:smarttags" w:element="place">
                <w:r w:rsidR="002A0FFB">
                  <w:rPr>
                    <w:rFonts w:ascii="Arial" w:hAnsi="Arial"/>
                    <w:spacing w:val="-3"/>
                    <w:sz w:val="22"/>
                    <w:lang w:val="en-US"/>
                  </w:rPr>
                  <w:t>UK</w:t>
                </w:r>
              </w:smartTag>
            </w:smartTag>
            <w:r w:rsidR="002A0FFB">
              <w:rPr>
                <w:rFonts w:ascii="Arial" w:hAnsi="Arial"/>
                <w:spacing w:val="-3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>research sites proposed in original application:</w:t>
            </w:r>
          </w:p>
          <w:p w:rsidR="00DB1A83" w:rsidRDefault="00DB1A83">
            <w:pPr>
              <w:ind w:left="702" w:hanging="702"/>
              <w:rPr>
                <w:rFonts w:ascii="Arial" w:hAnsi="Arial"/>
                <w:i/>
                <w:spacing w:val="-3"/>
                <w:sz w:val="22"/>
                <w:lang w:val="en-US"/>
              </w:rPr>
            </w:pPr>
          </w:p>
          <w:p w:rsidR="00DB1A83" w:rsidRDefault="00DB1A83">
            <w:pPr>
              <w:ind w:left="-18" w:firstLine="18"/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Number of </w:t>
            </w:r>
            <w:smartTag w:uri="urn:schemas-microsoft-com:office:smarttags" w:element="country-region">
              <w:smartTag w:uri="urn:schemas-microsoft-com:office:smarttags" w:element="place">
                <w:r w:rsidR="002A0FFB">
                  <w:rPr>
                    <w:rFonts w:ascii="Arial" w:hAnsi="Arial"/>
                    <w:spacing w:val="-3"/>
                    <w:sz w:val="22"/>
                    <w:lang w:val="en-US"/>
                  </w:rPr>
                  <w:t>UK</w:t>
                </w:r>
              </w:smartTag>
            </w:smartTag>
            <w:r w:rsidR="002A0FFB">
              <w:rPr>
                <w:rFonts w:ascii="Arial" w:hAnsi="Arial"/>
                <w:spacing w:val="-3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>research sites recruited to date:</w:t>
            </w:r>
          </w:p>
          <w:p w:rsidR="00DB1A83" w:rsidRDefault="00DB1A83">
            <w:pPr>
              <w:ind w:left="-18" w:firstLine="18"/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A720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Do you plan to increase the total number of </w:t>
            </w:r>
            <w:smartTag w:uri="urn:schemas-microsoft-com:office:smarttags" w:element="country-region">
              <w:smartTag w:uri="urn:schemas-microsoft-com:office:smarttags" w:element="place">
                <w:r w:rsidR="002A0FFB">
                  <w:rPr>
                    <w:rFonts w:ascii="Arial" w:hAnsi="Arial"/>
                    <w:spacing w:val="-3"/>
                    <w:sz w:val="22"/>
                    <w:lang w:val="en-US"/>
                  </w:rPr>
                  <w:t>UK</w:t>
                </w:r>
              </w:smartTag>
            </w:smartTag>
            <w:r w:rsidR="002A0FFB">
              <w:rPr>
                <w:rFonts w:ascii="Arial" w:hAnsi="Arial"/>
                <w:spacing w:val="-3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>sites proposed for the study?</w:t>
            </w:r>
          </w:p>
          <w:p w:rsidR="00A72020" w:rsidRDefault="00A72020">
            <w:pPr>
              <w:rPr>
                <w:rFonts w:ascii="Arial" w:hAnsi="Arial"/>
                <w:i/>
                <w:spacing w:val="-3"/>
                <w:sz w:val="18"/>
                <w:lang w:val="en-US"/>
              </w:rPr>
            </w:pPr>
          </w:p>
          <w:p w:rsidR="00A72020" w:rsidRPr="00AE6197" w:rsidRDefault="00A72020">
            <w:pPr>
              <w:rPr>
                <w:rFonts w:ascii="Arial" w:hAnsi="Arial"/>
                <w:i/>
                <w:spacing w:val="-3"/>
                <w:lang w:val="en-US"/>
              </w:rPr>
            </w:pPr>
            <w:r w:rsidRPr="00AE6197">
              <w:rPr>
                <w:rFonts w:ascii="Arial" w:hAnsi="Arial"/>
                <w:i/>
                <w:spacing w:val="-3"/>
                <w:lang w:val="en-US"/>
              </w:rPr>
              <w:t xml:space="preserve">The addition of any new sites not listed in the original applications to the REC and the MHRA should be notified </w:t>
            </w:r>
            <w:r w:rsidR="002C468B" w:rsidRPr="00AE6197">
              <w:rPr>
                <w:rFonts w:ascii="Arial" w:hAnsi="Arial"/>
                <w:i/>
                <w:spacing w:val="-3"/>
                <w:lang w:val="en-US"/>
              </w:rPr>
              <w:t xml:space="preserve">to both bodies </w:t>
            </w:r>
            <w:r w:rsidRPr="00AE6197">
              <w:rPr>
                <w:rFonts w:ascii="Arial" w:hAnsi="Arial"/>
                <w:i/>
                <w:spacing w:val="-3"/>
                <w:lang w:val="en-US"/>
              </w:rPr>
              <w:t>by submitting a substantial amendment</w:t>
            </w:r>
            <w:r w:rsidR="00AE6197">
              <w:rPr>
                <w:rFonts w:ascii="Arial" w:hAnsi="Arial"/>
                <w:i/>
                <w:spacing w:val="-3"/>
                <w:lang w:val="en-US"/>
              </w:rPr>
              <w:t xml:space="preserve"> using the form at Annex 2 to ENTR/CT1, available  at</w:t>
            </w:r>
          </w:p>
          <w:p w:rsidR="00DB1A83" w:rsidRPr="00AE6197" w:rsidRDefault="00A3339F">
            <w:pPr>
              <w:rPr>
                <w:rFonts w:ascii="Arial" w:hAnsi="Arial"/>
                <w:i/>
                <w:spacing w:val="-3"/>
                <w:lang w:val="en-US"/>
              </w:rPr>
            </w:pPr>
            <w:hyperlink r:id="rId9" w:history="1">
              <w:r w:rsidR="00AE6197" w:rsidRPr="00AE6197">
                <w:rPr>
                  <w:rStyle w:val="Hyperlink"/>
                  <w:rFonts w:ascii="Arial" w:hAnsi="Arial"/>
                  <w:i/>
                  <w:lang w:val="en-US"/>
                </w:rPr>
                <w:t>https://eudract.emea.europa.eu/document.html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DB1A83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  <w:p w:rsidR="009342B9" w:rsidRDefault="009342B9" w:rsidP="009342B9">
            <w:pPr>
              <w:rPr>
                <w:lang w:val="en-US"/>
              </w:rPr>
            </w:pPr>
          </w:p>
          <w:p w:rsidR="009342B9" w:rsidRPr="009342B9" w:rsidRDefault="009342B9" w:rsidP="009342B9">
            <w:pPr>
              <w:rPr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pStyle w:val="Heading1"/>
              <w:jc w:val="left"/>
              <w:rPr>
                <w:lang w:val="en-US"/>
              </w:rPr>
            </w:pPr>
          </w:p>
        </w:tc>
      </w:tr>
    </w:tbl>
    <w:p w:rsidR="00DB1A83" w:rsidRDefault="00DB1A83">
      <w:pPr>
        <w:rPr>
          <w:rFonts w:ascii="Arial" w:hAnsi="Arial"/>
          <w:sz w:val="22"/>
        </w:rPr>
      </w:pPr>
    </w:p>
    <w:p w:rsidR="00DB1A83" w:rsidRDefault="00DB1A8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 Recruitment of participants</w:t>
      </w:r>
    </w:p>
    <w:p w:rsidR="00DB1A83" w:rsidRDefault="00DB1A83">
      <w:pPr>
        <w:rPr>
          <w:rFonts w:ascii="Arial" w:hAnsi="Arial"/>
          <w:sz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:rsidTr="00C12D0F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2A0FFB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* </w:t>
            </w:r>
            <w:r w:rsidR="00DB1A83">
              <w:rPr>
                <w:rFonts w:ascii="Arial" w:hAnsi="Arial"/>
                <w:spacing w:val="-3"/>
                <w:sz w:val="22"/>
                <w:lang w:val="en-US"/>
              </w:rPr>
              <w:t>Number of participants recruited: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i/>
                <w:spacing w:val="-3"/>
                <w:lang w:val="en-US"/>
              </w:rPr>
            </w:pPr>
            <w:r>
              <w:rPr>
                <w:rFonts w:ascii="Arial" w:hAnsi="Arial"/>
                <w:i/>
                <w:spacing w:val="-3"/>
                <w:lang w:val="en-US"/>
              </w:rPr>
              <w:t>Proposed in original application: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i/>
                <w:spacing w:val="-3"/>
                <w:lang w:val="en-US"/>
              </w:rPr>
              <w:t>Actual number recruited to date:</w:t>
            </w:r>
          </w:p>
        </w:tc>
      </w:tr>
      <w:tr w:rsidR="00DB1A83" w:rsidTr="00C12D0F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83" w:rsidRDefault="002A0FFB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* </w:t>
            </w:r>
            <w:r w:rsidR="00DB1A83">
              <w:rPr>
                <w:rFonts w:ascii="Arial" w:hAnsi="Arial"/>
                <w:spacing w:val="-3"/>
                <w:sz w:val="22"/>
                <w:lang w:val="en-US"/>
              </w:rPr>
              <w:t>Number of participants completing trial: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i/>
                <w:spacing w:val="-3"/>
                <w:lang w:val="en-US"/>
              </w:rPr>
              <w:t>Actual number completed to date:</w:t>
            </w:r>
          </w:p>
        </w:tc>
      </w:tr>
      <w:tr w:rsidR="00DB1A83" w:rsidTr="00C12D0F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83" w:rsidRDefault="002A0FFB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* </w:t>
            </w:r>
            <w:r w:rsidR="00DB1A83">
              <w:rPr>
                <w:rFonts w:ascii="Arial" w:hAnsi="Arial"/>
                <w:spacing w:val="-3"/>
                <w:sz w:val="22"/>
                <w:lang w:val="en-US"/>
              </w:rPr>
              <w:t xml:space="preserve">Number of withdrawals from </w:t>
            </w:r>
            <w:r w:rsidR="00767CB9">
              <w:rPr>
                <w:rFonts w:ascii="Arial" w:hAnsi="Arial"/>
                <w:spacing w:val="-3"/>
                <w:sz w:val="22"/>
                <w:lang w:val="en-US"/>
              </w:rPr>
              <w:t>trial</w:t>
            </w:r>
            <w:r w:rsidR="00157617">
              <w:rPr>
                <w:rFonts w:ascii="Arial" w:hAnsi="Arial"/>
                <w:spacing w:val="-3"/>
                <w:sz w:val="22"/>
                <w:lang w:val="en-US"/>
              </w:rPr>
              <w:t xml:space="preserve"> to date</w:t>
            </w:r>
            <w:r w:rsidR="00DB1A83">
              <w:rPr>
                <w:rFonts w:ascii="Arial" w:hAnsi="Arial"/>
                <w:spacing w:val="-3"/>
                <w:sz w:val="22"/>
                <w:lang w:val="en-US"/>
              </w:rPr>
              <w:t xml:space="preserve"> due to:</w:t>
            </w:r>
          </w:p>
          <w:p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C12D0F">
        <w:tc>
          <w:tcPr>
            <w:tcW w:w="5245" w:type="dxa"/>
            <w:tcBorders>
              <w:lef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(a) withdrawal of consent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C12D0F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(b) loss to follow-up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C12D0F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:rsidR="00DB1A83" w:rsidRDefault="00C12D0F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(c) death (where not the primary outcome)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C12D0F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C12D0F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Total study withdrawals: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C12D0F" w:rsidTr="00C12D0F">
        <w:trPr>
          <w:trHeight w:val="255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C12D0F" w:rsidRDefault="00C12D0F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C12D0F" w:rsidRDefault="00C12D0F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C12D0F" w:rsidTr="00767CB9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:rsidR="00CA41BB" w:rsidRDefault="00822705" w:rsidP="00CA41BB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*</w:t>
            </w:r>
            <w:r w:rsidR="00CA41BB" w:rsidRPr="005F64BC">
              <w:rPr>
                <w:rFonts w:ascii="Arial" w:hAnsi="Arial"/>
                <w:spacing w:val="-3"/>
                <w:sz w:val="22"/>
                <w:lang w:val="en-US"/>
              </w:rPr>
              <w:t>Number of treatment failures</w:t>
            </w:r>
            <w:r w:rsidR="00CA41BB">
              <w:rPr>
                <w:rFonts w:ascii="Arial" w:hAnsi="Arial"/>
                <w:spacing w:val="-3"/>
                <w:sz w:val="22"/>
                <w:lang w:val="en-US"/>
              </w:rPr>
              <w:t xml:space="preserve"> to date</w:t>
            </w:r>
            <w:r w:rsidR="00CA41BB" w:rsidRPr="005F64BC">
              <w:rPr>
                <w:rFonts w:ascii="Arial" w:hAnsi="Arial"/>
                <w:spacing w:val="-3"/>
                <w:sz w:val="22"/>
                <w:lang w:val="en-US"/>
              </w:rPr>
              <w:t xml:space="preserve"> (prior to reaching primary outcome) due to:</w:t>
            </w:r>
            <w:r w:rsidR="00CA41BB">
              <w:rPr>
                <w:rFonts w:ascii="Arial" w:hAnsi="Arial"/>
                <w:spacing w:val="-3"/>
                <w:sz w:val="22"/>
                <w:lang w:val="en-US"/>
              </w:rPr>
              <w:t xml:space="preserve"> </w:t>
            </w:r>
          </w:p>
          <w:p w:rsidR="00767CB9" w:rsidRDefault="00767CB9" w:rsidP="00CA41BB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2D0F" w:rsidRDefault="00C12D0F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767CB9" w:rsidTr="00767CB9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(a) adverse events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767CB9" w:rsidTr="00767CB9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:rsidR="00767CB9" w:rsidRDefault="00767CB9" w:rsidP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(b) lack of efficacy</w:t>
            </w:r>
          </w:p>
          <w:p w:rsidR="00767CB9" w:rsidRDefault="00767CB9" w:rsidP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767CB9" w:rsidTr="00C12D0F">
        <w:trPr>
          <w:trHeight w:val="255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767CB9" w:rsidRDefault="00767CB9" w:rsidP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Total treatment failures:</w:t>
            </w:r>
          </w:p>
          <w:p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</w:tbl>
    <w:p w:rsidR="002A0FFB" w:rsidRPr="002A0FFB" w:rsidRDefault="002A0FFB">
      <w:pPr>
        <w:rPr>
          <w:rFonts w:ascii="Arial" w:hAnsi="Arial" w:cs="Arial"/>
        </w:rPr>
      </w:pPr>
    </w:p>
    <w:p w:rsidR="002A0FFB" w:rsidRPr="00A2055B" w:rsidRDefault="002A0FFB">
      <w:pPr>
        <w:rPr>
          <w:rFonts w:ascii="Arial" w:hAnsi="Arial" w:cs="Arial"/>
          <w:i/>
        </w:rPr>
      </w:pPr>
      <w:r w:rsidRPr="00A2055B">
        <w:rPr>
          <w:rFonts w:ascii="Arial" w:hAnsi="Arial" w:cs="Arial"/>
          <w:i/>
        </w:rPr>
        <w:t xml:space="preserve">* In the case of international trials, please provide separate figures for </w:t>
      </w:r>
      <w:smartTag w:uri="urn:schemas-microsoft-com:office:smarttags" w:element="place">
        <w:smartTag w:uri="urn:schemas-microsoft-com:office:smarttags" w:element="country-region">
          <w:r w:rsidRPr="00A2055B">
            <w:rPr>
              <w:rFonts w:ascii="Arial" w:hAnsi="Arial" w:cs="Arial"/>
              <w:i/>
            </w:rPr>
            <w:t>UK</w:t>
          </w:r>
        </w:smartTag>
      </w:smartTag>
      <w:r w:rsidRPr="00A2055B">
        <w:rPr>
          <w:rFonts w:ascii="Arial" w:hAnsi="Arial" w:cs="Arial"/>
          <w:i/>
        </w:rPr>
        <w:t xml:space="preserve"> </w:t>
      </w:r>
      <w:r w:rsidR="00A2055B" w:rsidRPr="00A2055B">
        <w:rPr>
          <w:rFonts w:ascii="Arial" w:hAnsi="Arial" w:cs="Arial"/>
          <w:i/>
        </w:rPr>
        <w:t>and non-UK participants</w:t>
      </w:r>
      <w:r w:rsidRPr="00A2055B">
        <w:rPr>
          <w:rFonts w:ascii="Arial" w:hAnsi="Arial" w:cs="Arial"/>
          <w:i/>
        </w:rPr>
        <w:t>.</w:t>
      </w:r>
    </w:p>
    <w:p w:rsidR="002A0FFB" w:rsidRPr="002A0FFB" w:rsidRDefault="002A0FFB">
      <w:pPr>
        <w:rPr>
          <w:rFonts w:ascii="Arial" w:hAnsi="Arial" w:cs="Arial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:rsidTr="00C12D0F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lastRenderedPageBreak/>
              <w:t>Have there been any serious difficulties in recruiting participants?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DB1A83">
            <w:pPr>
              <w:pStyle w:val="Heading1"/>
              <w:rPr>
                <w:b/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  <w:tr w:rsidR="00DB1A83" w:rsidTr="00C12D0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If yes, give details: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C12D0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Do you plan to increase the planned recruitment of participants into the study?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Pr="00AE6197" w:rsidRDefault="00DB1A83">
            <w:pPr>
              <w:rPr>
                <w:rFonts w:ascii="Arial" w:hAnsi="Arial"/>
                <w:i/>
                <w:spacing w:val="-3"/>
                <w:lang w:val="en-US"/>
              </w:rPr>
            </w:pPr>
            <w:r w:rsidRPr="00AE6197">
              <w:rPr>
                <w:rFonts w:ascii="Arial" w:hAnsi="Arial"/>
                <w:i/>
                <w:spacing w:val="-3"/>
                <w:lang w:val="en-US"/>
              </w:rPr>
              <w:t>Any increase in planned recruitment should be notified to the main REC as a substantial amendment for ethical review.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pStyle w:val="Heading1"/>
              <w:jc w:val="left"/>
              <w:rPr>
                <w:lang w:val="en-US"/>
              </w:rPr>
            </w:pPr>
          </w:p>
        </w:tc>
      </w:tr>
    </w:tbl>
    <w:p w:rsidR="00DB1A83" w:rsidRDefault="00DB1A83">
      <w:pPr>
        <w:pStyle w:val="Caption"/>
        <w:rPr>
          <w:b w:val="0"/>
          <w:sz w:val="22"/>
        </w:rPr>
      </w:pPr>
    </w:p>
    <w:p w:rsidR="00DB1A83" w:rsidRDefault="00DB1A83">
      <w:pPr>
        <w:pStyle w:val="Caption"/>
        <w:rPr>
          <w:sz w:val="22"/>
        </w:rPr>
      </w:pPr>
      <w:r>
        <w:rPr>
          <w:sz w:val="22"/>
        </w:rPr>
        <w:t>6. Safety reports</w:t>
      </w:r>
    </w:p>
    <w:p w:rsidR="00DB1A83" w:rsidRDefault="00DB1A83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>
        <w:tc>
          <w:tcPr>
            <w:tcW w:w="5245" w:type="dxa"/>
          </w:tcPr>
          <w:p w:rsidR="00DB1A83" w:rsidRDefault="00DB1A83">
            <w:pPr>
              <w:pStyle w:val="Heading4"/>
              <w:rPr>
                <w:b w:val="0"/>
                <w:lang w:val="en-US"/>
              </w:rPr>
            </w:pPr>
            <w:r>
              <w:rPr>
                <w:b w:val="0"/>
              </w:rPr>
              <w:t xml:space="preserve">Have there been any Suspected Unexpected Serious Adverse Reactions (SUSARs) in this trial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 w:val="0"/>
                  </w:rPr>
                  <w:t>UK</w:t>
                </w:r>
              </w:smartTag>
            </w:smartTag>
            <w:r>
              <w:rPr>
                <w:b w:val="0"/>
                <w:lang w:val="en-US"/>
              </w:rPr>
              <w:t>?</w:t>
            </w:r>
          </w:p>
          <w:p w:rsidR="00DB1A83" w:rsidRDefault="00DB1A83"/>
        </w:tc>
        <w:tc>
          <w:tcPr>
            <w:tcW w:w="4536" w:type="dxa"/>
          </w:tcPr>
          <w:p w:rsidR="00DB1A83" w:rsidRDefault="00DB1A83">
            <w:pPr>
              <w:pStyle w:val="Heading4"/>
              <w:jc w:val="center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Yes / No</w:t>
            </w:r>
          </w:p>
        </w:tc>
      </w:tr>
      <w:tr w:rsidR="00DB1A83">
        <w:tc>
          <w:tcPr>
            <w:tcW w:w="5245" w:type="dxa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Have these SUSARs been notified to the Committee within 7/15 days under Article 17 of EU Directive?</w:t>
            </w:r>
          </w:p>
          <w:p w:rsidR="00DB1A83" w:rsidRPr="00AE6197" w:rsidRDefault="00DB1A83">
            <w:pPr>
              <w:rPr>
                <w:rFonts w:ascii="Arial" w:hAnsi="Arial"/>
                <w:spacing w:val="-3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i/>
                <w:spacing w:val="-3"/>
                <w:sz w:val="18"/>
                <w:lang w:val="en-US"/>
              </w:rPr>
            </w:pPr>
            <w:r w:rsidRPr="00AE6197">
              <w:rPr>
                <w:rFonts w:ascii="Arial" w:hAnsi="Arial"/>
                <w:i/>
                <w:spacing w:val="-3"/>
                <w:lang w:val="en-US"/>
              </w:rPr>
              <w:t>If no, please arrange urgently and give reasons for late notification.</w:t>
            </w:r>
          </w:p>
        </w:tc>
        <w:tc>
          <w:tcPr>
            <w:tcW w:w="4536" w:type="dxa"/>
          </w:tcPr>
          <w:p w:rsidR="00DB1A83" w:rsidRDefault="00DB1A83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  <w:tr w:rsidR="00DB1A83">
        <w:tc>
          <w:tcPr>
            <w:tcW w:w="5245" w:type="dxa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What is the reporting date for periodic safety reports to the main REC during this trial?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Pr="00AE6197" w:rsidRDefault="00DB1A83">
            <w:pPr>
              <w:rPr>
                <w:rFonts w:ascii="Arial" w:hAnsi="Arial"/>
                <w:i/>
                <w:spacing w:val="-3"/>
                <w:lang w:val="en-US"/>
              </w:rPr>
            </w:pPr>
            <w:r w:rsidRPr="00AE6197">
              <w:rPr>
                <w:rFonts w:ascii="Arial" w:hAnsi="Arial"/>
                <w:i/>
                <w:spacing w:val="-3"/>
                <w:lang w:val="en-US"/>
              </w:rPr>
              <w:t xml:space="preserve">This is the date of first </w:t>
            </w:r>
            <w:proofErr w:type="spellStart"/>
            <w:r w:rsidRPr="00AE6197">
              <w:rPr>
                <w:rFonts w:ascii="Arial" w:hAnsi="Arial"/>
                <w:i/>
                <w:spacing w:val="-3"/>
                <w:lang w:val="en-US"/>
              </w:rPr>
              <w:t>authorisation</w:t>
            </w:r>
            <w:proofErr w:type="spellEnd"/>
            <w:r w:rsidRPr="00AE6197">
              <w:rPr>
                <w:rFonts w:ascii="Arial" w:hAnsi="Arial"/>
                <w:i/>
                <w:spacing w:val="-3"/>
                <w:lang w:val="en-US"/>
              </w:rPr>
              <w:t xml:space="preserve"> of the trial in any EU member state or, if the sponsor is the Marketing </w:t>
            </w:r>
            <w:proofErr w:type="spellStart"/>
            <w:r w:rsidRPr="00AE6197">
              <w:rPr>
                <w:rFonts w:ascii="Arial" w:hAnsi="Arial"/>
                <w:i/>
                <w:spacing w:val="-3"/>
                <w:lang w:val="en-US"/>
              </w:rPr>
              <w:t>Authorisation</w:t>
            </w:r>
            <w:proofErr w:type="spellEnd"/>
            <w:r w:rsidRPr="00AE6197">
              <w:rPr>
                <w:rFonts w:ascii="Arial" w:hAnsi="Arial"/>
                <w:i/>
                <w:spacing w:val="-3"/>
                <w:lang w:val="en-US"/>
              </w:rPr>
              <w:t xml:space="preserve"> Holder, the International Birth Date for the product.</w:t>
            </w:r>
          </w:p>
        </w:tc>
        <w:tc>
          <w:tcPr>
            <w:tcW w:w="4536" w:type="dxa"/>
          </w:tcPr>
          <w:p w:rsidR="00DB1A83" w:rsidRDefault="00DB1A83">
            <w:pPr>
              <w:pStyle w:val="Heading1"/>
              <w:rPr>
                <w:lang w:val="en-US"/>
              </w:rPr>
            </w:pPr>
          </w:p>
        </w:tc>
      </w:tr>
      <w:tr w:rsidR="00DB1A83">
        <w:tc>
          <w:tcPr>
            <w:tcW w:w="5245" w:type="dxa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Has a 6 monthly safety report been submitted?</w:t>
            </w:r>
          </w:p>
          <w:p w:rsidR="00DB1A83" w:rsidRDefault="00DB1A83">
            <w:pPr>
              <w:rPr>
                <w:rFonts w:ascii="Arial" w:hAnsi="Arial"/>
                <w:spacing w:val="-3"/>
                <w:sz w:val="18"/>
                <w:lang w:val="en-US"/>
              </w:rPr>
            </w:pPr>
          </w:p>
          <w:p w:rsidR="00DB1A83" w:rsidRPr="00AE6197" w:rsidRDefault="00DB1A83">
            <w:pPr>
              <w:rPr>
                <w:rFonts w:ascii="Arial" w:hAnsi="Arial"/>
                <w:i/>
                <w:spacing w:val="-3"/>
                <w:lang w:val="en-US"/>
              </w:rPr>
            </w:pPr>
            <w:r w:rsidRPr="00AE6197">
              <w:rPr>
                <w:rFonts w:ascii="Arial" w:hAnsi="Arial"/>
                <w:i/>
                <w:spacing w:val="-3"/>
                <w:lang w:val="en-US"/>
              </w:rPr>
              <w:t xml:space="preserve">Applies only to </w:t>
            </w:r>
            <w:r w:rsidR="00B87C23" w:rsidRPr="00AE6197">
              <w:rPr>
                <w:rFonts w:ascii="Arial" w:hAnsi="Arial"/>
                <w:i/>
                <w:spacing w:val="-3"/>
                <w:lang w:val="en-US"/>
              </w:rPr>
              <w:t xml:space="preserve">commercial </w:t>
            </w:r>
            <w:r w:rsidRPr="00AE6197">
              <w:rPr>
                <w:rFonts w:ascii="Arial" w:hAnsi="Arial"/>
                <w:i/>
                <w:spacing w:val="-3"/>
                <w:lang w:val="en-US"/>
              </w:rPr>
              <w:t xml:space="preserve">sponsors undertaking this trial or other trials of the IMP outside the </w:t>
            </w:r>
            <w:smartTag w:uri="urn:schemas-microsoft-com:office:smarttags" w:element="country-region">
              <w:smartTag w:uri="urn:schemas-microsoft-com:office:smarttags" w:element="place">
                <w:r w:rsidRPr="00AE6197">
                  <w:rPr>
                    <w:rFonts w:ascii="Arial" w:hAnsi="Arial"/>
                    <w:i/>
                    <w:spacing w:val="-3"/>
                    <w:lang w:val="en-US"/>
                  </w:rPr>
                  <w:t>UK</w:t>
                </w:r>
              </w:smartTag>
            </w:smartTag>
            <w:r w:rsidRPr="00AE6197">
              <w:rPr>
                <w:rFonts w:ascii="Arial" w:hAnsi="Arial"/>
                <w:i/>
                <w:spacing w:val="-3"/>
                <w:lang w:val="en-US"/>
              </w:rPr>
              <w:t>.</w:t>
            </w:r>
          </w:p>
        </w:tc>
        <w:tc>
          <w:tcPr>
            <w:tcW w:w="4536" w:type="dxa"/>
          </w:tcPr>
          <w:p w:rsidR="00DB1A83" w:rsidRDefault="00DB1A83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Yes / No / Not applicable</w:t>
            </w:r>
          </w:p>
        </w:tc>
      </w:tr>
      <w:tr w:rsidR="00DB1A83">
        <w:tc>
          <w:tcPr>
            <w:tcW w:w="5245" w:type="dxa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Has the Annual Safety Report been submitted?</w:t>
            </w:r>
          </w:p>
          <w:p w:rsidR="00DB1A83" w:rsidRDefault="00DB1A83">
            <w:pPr>
              <w:rPr>
                <w:rFonts w:ascii="Arial" w:hAnsi="Arial"/>
                <w:i/>
                <w:spacing w:val="-3"/>
                <w:sz w:val="18"/>
                <w:lang w:val="en-US"/>
              </w:rPr>
            </w:pPr>
          </w:p>
        </w:tc>
        <w:tc>
          <w:tcPr>
            <w:tcW w:w="4536" w:type="dxa"/>
          </w:tcPr>
          <w:p w:rsidR="00DB1A83" w:rsidRDefault="00DB1A83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Yes / No / Not yet due</w:t>
            </w:r>
          </w:p>
          <w:p w:rsidR="00DB1A83" w:rsidRDefault="00DB1A8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DB1A83">
        <w:trPr>
          <w:trHeight w:val="377"/>
        </w:trPr>
        <w:tc>
          <w:tcPr>
            <w:tcW w:w="5245" w:type="dxa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When is the next ASR due?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</w:tbl>
    <w:p w:rsidR="00DB1A83" w:rsidRDefault="00DB1A83">
      <w:pPr>
        <w:rPr>
          <w:sz w:val="22"/>
        </w:rPr>
      </w:pPr>
    </w:p>
    <w:p w:rsidR="00DB1A83" w:rsidRDefault="00DB1A8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7. Amendments</w:t>
      </w:r>
    </w:p>
    <w:p w:rsidR="00DB1A83" w:rsidRDefault="00DB1A83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>
        <w:tc>
          <w:tcPr>
            <w:tcW w:w="5245" w:type="dxa"/>
            <w:tcBorders>
              <w:bottom w:val="nil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Have any substantial amendments been made to the trial during the year?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DB1A83" w:rsidRDefault="00DB1A83">
            <w:pPr>
              <w:pStyle w:val="Heading3"/>
              <w:rPr>
                <w:i w:val="0"/>
                <w:spacing w:val="-3"/>
                <w:sz w:val="22"/>
              </w:rPr>
            </w:pPr>
            <w:r>
              <w:rPr>
                <w:sz w:val="22"/>
              </w:rPr>
              <w:t>Yes / No</w:t>
            </w:r>
          </w:p>
        </w:tc>
      </w:tr>
      <w:tr w:rsidR="00DB1A83">
        <w:tc>
          <w:tcPr>
            <w:tcW w:w="5245" w:type="dxa"/>
            <w:tcBorders>
              <w:bottom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If yes, please give the date and amendment number for each substantial amendment made.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B1A83" w:rsidRDefault="00DB1A83">
            <w:pPr>
              <w:pStyle w:val="Heading3"/>
              <w:jc w:val="left"/>
              <w:rPr>
                <w:i w:val="0"/>
                <w:spacing w:val="-3"/>
                <w:sz w:val="22"/>
              </w:rPr>
            </w:pPr>
          </w:p>
          <w:p w:rsidR="00DB1A83" w:rsidRDefault="00DB1A83">
            <w:pPr>
              <w:rPr>
                <w:rFonts w:ascii="Arial" w:hAnsi="Arial"/>
              </w:rPr>
            </w:pPr>
          </w:p>
          <w:p w:rsidR="00DB1A83" w:rsidRDefault="00DB1A8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DB1A83" w:rsidRDefault="00DB1A8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DB1A83" w:rsidRDefault="00DB1A83"/>
        </w:tc>
      </w:tr>
    </w:tbl>
    <w:p w:rsidR="00DB1A83" w:rsidRDefault="00DB1A83">
      <w:pPr>
        <w:rPr>
          <w:rFonts w:ascii="Arial" w:hAnsi="Arial"/>
          <w:spacing w:val="-3"/>
          <w:sz w:val="22"/>
          <w:lang w:val="en-US"/>
        </w:rPr>
      </w:pPr>
    </w:p>
    <w:p w:rsidR="002C468B" w:rsidRDefault="00767CB9" w:rsidP="002C468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 w:rsidR="002C468B">
        <w:rPr>
          <w:rFonts w:ascii="Arial" w:hAnsi="Arial"/>
          <w:b/>
          <w:sz w:val="22"/>
        </w:rPr>
        <w:lastRenderedPageBreak/>
        <w:t>8. Serious breaches of the protocol or Good Clinical Practice</w:t>
      </w:r>
    </w:p>
    <w:p w:rsidR="002C468B" w:rsidRDefault="002C468B" w:rsidP="002C468B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2C468B" w:rsidTr="00C33387">
        <w:tc>
          <w:tcPr>
            <w:tcW w:w="5245" w:type="dxa"/>
            <w:tcBorders>
              <w:bottom w:val="nil"/>
            </w:tcBorders>
          </w:tcPr>
          <w:p w:rsidR="002C468B" w:rsidRDefault="002C468B" w:rsidP="00C33387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107919" w:rsidRDefault="002C468B" w:rsidP="00C33387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Have any serious breaches of the protocol or GCP </w:t>
            </w:r>
            <w:r w:rsidR="00107919">
              <w:rPr>
                <w:rFonts w:ascii="Arial" w:hAnsi="Arial"/>
                <w:spacing w:val="-3"/>
                <w:sz w:val="22"/>
                <w:lang w:val="en-US"/>
              </w:rPr>
              <w:t>occurred in relation to this trial during the year?</w:t>
            </w:r>
          </w:p>
          <w:p w:rsidR="00107919" w:rsidRDefault="00107919" w:rsidP="00C33387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2C468B" w:rsidRPr="00AE6197" w:rsidRDefault="00107919" w:rsidP="00C33387">
            <w:pPr>
              <w:rPr>
                <w:rFonts w:ascii="Arial" w:hAnsi="Arial"/>
                <w:spacing w:val="-3"/>
                <w:lang w:val="en-US"/>
              </w:rPr>
            </w:pPr>
            <w:r w:rsidRPr="00AE6197">
              <w:rPr>
                <w:rFonts w:ascii="Arial" w:hAnsi="Arial"/>
                <w:i/>
                <w:spacing w:val="-3"/>
                <w:lang w:val="en-US"/>
              </w:rPr>
              <w:t>Under the Clinical Trials Regulations, all serious breaches must be notified to the MHRA GCP inspectors within 7 days of the matter coming to the sponsor’s attention.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2C468B" w:rsidRDefault="002C468B" w:rsidP="00C33387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  <w:p w:rsidR="00107919" w:rsidRDefault="00107919" w:rsidP="00107919">
            <w:pPr>
              <w:rPr>
                <w:lang w:val="en-US"/>
              </w:rPr>
            </w:pPr>
          </w:p>
          <w:p w:rsidR="00107919" w:rsidRDefault="00107919" w:rsidP="00107919">
            <w:pPr>
              <w:rPr>
                <w:lang w:val="en-US"/>
              </w:rPr>
            </w:pPr>
          </w:p>
          <w:p w:rsidR="00107919" w:rsidRPr="00107919" w:rsidRDefault="00107919" w:rsidP="00107919">
            <w:pPr>
              <w:rPr>
                <w:lang w:val="en-US"/>
              </w:rPr>
            </w:pPr>
          </w:p>
        </w:tc>
      </w:tr>
      <w:tr w:rsidR="002C468B" w:rsidTr="00C33387">
        <w:tc>
          <w:tcPr>
            <w:tcW w:w="5245" w:type="dxa"/>
            <w:tcBorders>
              <w:bottom w:val="single" w:sz="4" w:space="0" w:color="auto"/>
            </w:tcBorders>
          </w:tcPr>
          <w:p w:rsidR="002C468B" w:rsidRDefault="002C468B" w:rsidP="00C33387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If yes, please give the date of each notification</w:t>
            </w:r>
            <w:r w:rsidR="00107919">
              <w:rPr>
                <w:rFonts w:ascii="Arial" w:hAnsi="Arial"/>
                <w:spacing w:val="-3"/>
                <w:sz w:val="22"/>
                <w:lang w:val="en-US"/>
              </w:rPr>
              <w:t xml:space="preserve"> to the MHRA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>.</w:t>
            </w:r>
          </w:p>
          <w:p w:rsidR="002C468B" w:rsidRDefault="002C468B" w:rsidP="00C33387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2C468B" w:rsidRPr="00AE6197" w:rsidRDefault="002C468B" w:rsidP="00C33387">
            <w:pPr>
              <w:rPr>
                <w:rFonts w:ascii="Arial" w:hAnsi="Arial"/>
                <w:i/>
                <w:spacing w:val="-3"/>
                <w:lang w:val="en-US"/>
              </w:rPr>
            </w:pPr>
            <w:r w:rsidRPr="00AE6197">
              <w:rPr>
                <w:rFonts w:ascii="Arial" w:hAnsi="Arial"/>
                <w:i/>
                <w:spacing w:val="-3"/>
                <w:lang w:val="en-US"/>
              </w:rPr>
              <w:t>Please provide the REC with a copy of each notification for information (unless previously notified).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C468B" w:rsidRDefault="002C468B" w:rsidP="00C33387">
            <w:pPr>
              <w:pStyle w:val="Heading3"/>
              <w:jc w:val="left"/>
              <w:rPr>
                <w:i w:val="0"/>
                <w:spacing w:val="-3"/>
                <w:sz w:val="22"/>
              </w:rPr>
            </w:pPr>
          </w:p>
          <w:p w:rsidR="002C468B" w:rsidRDefault="002C468B" w:rsidP="00C33387">
            <w:pPr>
              <w:rPr>
                <w:rFonts w:ascii="Arial" w:hAnsi="Arial"/>
              </w:rPr>
            </w:pPr>
          </w:p>
          <w:p w:rsidR="002C468B" w:rsidRDefault="002C468B" w:rsidP="00C3338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2C468B" w:rsidRDefault="002C468B" w:rsidP="00C3338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2C468B" w:rsidRDefault="002C468B" w:rsidP="00C33387"/>
        </w:tc>
      </w:tr>
    </w:tbl>
    <w:p w:rsidR="002C468B" w:rsidRDefault="002C468B">
      <w:pPr>
        <w:rPr>
          <w:rFonts w:ascii="Arial" w:hAnsi="Arial"/>
          <w:spacing w:val="-3"/>
          <w:sz w:val="22"/>
          <w:lang w:val="en-US"/>
        </w:rPr>
      </w:pPr>
    </w:p>
    <w:p w:rsidR="00DB1A83" w:rsidRDefault="002C468B">
      <w:pPr>
        <w:rPr>
          <w:rFonts w:ascii="Arial" w:hAnsi="Arial"/>
          <w:b/>
          <w:spacing w:val="-3"/>
          <w:sz w:val="22"/>
          <w:lang w:val="en-US"/>
        </w:rPr>
      </w:pPr>
      <w:r>
        <w:rPr>
          <w:rFonts w:ascii="Arial" w:hAnsi="Arial"/>
          <w:b/>
          <w:spacing w:val="-3"/>
          <w:sz w:val="22"/>
          <w:lang w:val="en-US"/>
        </w:rPr>
        <w:t>9</w:t>
      </w:r>
      <w:r w:rsidR="00DB1A83">
        <w:rPr>
          <w:rFonts w:ascii="Arial" w:hAnsi="Arial"/>
          <w:b/>
          <w:spacing w:val="-3"/>
          <w:sz w:val="22"/>
          <w:lang w:val="en-US"/>
        </w:rPr>
        <w:t>. Other issues</w:t>
      </w:r>
    </w:p>
    <w:p w:rsidR="00DB1A83" w:rsidRDefault="00DB1A83">
      <w:pPr>
        <w:rPr>
          <w:rFonts w:ascii="Arial" w:hAnsi="Arial"/>
          <w:spacing w:val="-3"/>
          <w:sz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Are there any other developments in the trial that you wish to report to the Committee?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Are there any ethical issues on which further advice is required?</w:t>
            </w:r>
          </w:p>
          <w:p w:rsidR="00AE6197" w:rsidRDefault="00AE6197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AE6197">
            <w:pPr>
              <w:rPr>
                <w:rFonts w:ascii="Arial" w:hAnsi="Arial"/>
                <w:i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i/>
                <w:spacing w:val="-3"/>
                <w:lang w:val="en-US"/>
              </w:rPr>
              <w:t>If yes to either, please attach separate statement with details.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i/>
                <w:spacing w:val="-3"/>
                <w:sz w:val="22"/>
                <w:lang w:val="en-US"/>
              </w:rPr>
              <w:t>Yes / No</w:t>
            </w:r>
          </w:p>
          <w:p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</w:p>
          <w:p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</w:p>
          <w:p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i/>
                <w:spacing w:val="-3"/>
                <w:sz w:val="22"/>
                <w:lang w:val="en-US"/>
              </w:rPr>
              <w:t>Yes / No</w:t>
            </w:r>
          </w:p>
          <w:p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i/>
                <w:spacing w:val="-3"/>
                <w:lang w:val="en-US"/>
              </w:rPr>
            </w:pPr>
          </w:p>
        </w:tc>
      </w:tr>
    </w:tbl>
    <w:p w:rsidR="00DB1A83" w:rsidRDefault="00DB1A83">
      <w:pPr>
        <w:rPr>
          <w:rFonts w:ascii="Arial" w:hAnsi="Arial"/>
          <w:spacing w:val="-3"/>
          <w:sz w:val="22"/>
          <w:lang w:val="en-US"/>
        </w:rPr>
      </w:pPr>
    </w:p>
    <w:p w:rsidR="00DB1A83" w:rsidRDefault="002C468B">
      <w:pPr>
        <w:rPr>
          <w:rFonts w:ascii="Arial" w:hAnsi="Arial"/>
          <w:spacing w:val="-3"/>
          <w:sz w:val="22"/>
          <w:lang w:val="en-US"/>
        </w:rPr>
      </w:pPr>
      <w:r>
        <w:rPr>
          <w:rFonts w:ascii="Arial" w:hAnsi="Arial"/>
          <w:b/>
          <w:spacing w:val="-3"/>
          <w:sz w:val="22"/>
          <w:lang w:val="en-US"/>
        </w:rPr>
        <w:t>10</w:t>
      </w:r>
      <w:r w:rsidR="00DB1A83">
        <w:rPr>
          <w:rFonts w:ascii="Arial" w:hAnsi="Arial"/>
          <w:b/>
          <w:spacing w:val="-3"/>
          <w:sz w:val="22"/>
          <w:lang w:val="en-US"/>
        </w:rPr>
        <w:t>. Declaration</w:t>
      </w:r>
    </w:p>
    <w:p w:rsidR="00DB1A83" w:rsidRDefault="00DB1A83">
      <w:pPr>
        <w:rPr>
          <w:rFonts w:ascii="Arial" w:hAnsi="Arial"/>
          <w:spacing w:val="-3"/>
          <w:sz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6001"/>
      </w:tblGrid>
      <w:tr w:rsidR="00DB1A83">
        <w:trPr>
          <w:trHeight w:val="509"/>
        </w:trPr>
        <w:tc>
          <w:tcPr>
            <w:tcW w:w="3780" w:type="dxa"/>
            <w:vAlign w:val="center"/>
          </w:tcPr>
          <w:p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 of Chief Investigator:</w:t>
            </w:r>
          </w:p>
        </w:tc>
        <w:tc>
          <w:tcPr>
            <w:tcW w:w="6001" w:type="dxa"/>
            <w:vAlign w:val="center"/>
          </w:tcPr>
          <w:p w:rsidR="00DB1A83" w:rsidRDefault="00DB1A83">
            <w:pPr>
              <w:rPr>
                <w:rFonts w:ascii="Arial" w:hAnsi="Arial"/>
                <w:sz w:val="22"/>
              </w:rPr>
            </w:pPr>
          </w:p>
        </w:tc>
      </w:tr>
      <w:tr w:rsidR="00DB1A83">
        <w:trPr>
          <w:trHeight w:val="525"/>
        </w:trPr>
        <w:tc>
          <w:tcPr>
            <w:tcW w:w="3780" w:type="dxa"/>
            <w:vAlign w:val="center"/>
          </w:tcPr>
          <w:p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Print name:</w:t>
            </w:r>
          </w:p>
        </w:tc>
        <w:tc>
          <w:tcPr>
            <w:tcW w:w="6001" w:type="dxa"/>
          </w:tcPr>
          <w:p w:rsidR="00DB1A83" w:rsidRDefault="00DB1A83">
            <w:pPr>
              <w:rPr>
                <w:rFonts w:ascii="Arial" w:hAnsi="Arial"/>
                <w:sz w:val="18"/>
              </w:rPr>
            </w:pPr>
          </w:p>
        </w:tc>
      </w:tr>
      <w:tr w:rsidR="00DB1A83">
        <w:trPr>
          <w:trHeight w:val="533"/>
        </w:trPr>
        <w:tc>
          <w:tcPr>
            <w:tcW w:w="3780" w:type="dxa"/>
            <w:vAlign w:val="center"/>
          </w:tcPr>
          <w:p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submission:</w:t>
            </w:r>
          </w:p>
        </w:tc>
        <w:tc>
          <w:tcPr>
            <w:tcW w:w="6001" w:type="dxa"/>
          </w:tcPr>
          <w:p w:rsidR="00DB1A83" w:rsidRDefault="00DB1A83">
            <w:pPr>
              <w:rPr>
                <w:rFonts w:ascii="Arial" w:hAnsi="Arial"/>
                <w:sz w:val="18"/>
              </w:rPr>
            </w:pPr>
          </w:p>
        </w:tc>
      </w:tr>
    </w:tbl>
    <w:p w:rsidR="00DB1A83" w:rsidRDefault="00DB1A83">
      <w:pPr>
        <w:rPr>
          <w:rFonts w:ascii="Arial" w:hAnsi="Arial"/>
          <w:sz w:val="22"/>
        </w:rPr>
      </w:pPr>
    </w:p>
    <w:sectPr w:rsidR="00DB1A83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FE" w:rsidRDefault="000D69FE">
      <w:r>
        <w:separator/>
      </w:r>
    </w:p>
  </w:endnote>
  <w:endnote w:type="continuationSeparator" w:id="0">
    <w:p w:rsidR="000D69FE" w:rsidRDefault="000D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83" w:rsidRPr="00EF00A1" w:rsidRDefault="00EF00A1" w:rsidP="00EF00A1">
    <w:pPr>
      <w:pStyle w:val="Footer"/>
      <w:rPr>
        <w:rFonts w:ascii="Arial" w:hAnsi="Arial"/>
        <w:i/>
        <w:sz w:val="18"/>
        <w:szCs w:val="18"/>
      </w:rPr>
    </w:pPr>
    <w:r w:rsidRPr="00EF00A1">
      <w:rPr>
        <w:rFonts w:ascii="Arial" w:hAnsi="Arial"/>
        <w:i/>
        <w:sz w:val="18"/>
        <w:szCs w:val="18"/>
      </w:rPr>
      <w:t>Annual progress report (CTIMP), version 4.3, dated May 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83" w:rsidRDefault="00DB1A83">
    <w:pPr>
      <w:pStyle w:val="Footer"/>
      <w:tabs>
        <w:tab w:val="clear" w:pos="8306"/>
        <w:tab w:val="right" w:pos="9630"/>
      </w:tabs>
      <w:rPr>
        <w:rFonts w:ascii="Arial" w:hAnsi="Arial"/>
        <w:sz w:val="18"/>
      </w:rPr>
    </w:pPr>
    <w:r>
      <w:rPr>
        <w:rFonts w:ascii="Arial" w:hAnsi="Arial"/>
        <w:i/>
        <w:sz w:val="18"/>
      </w:rPr>
      <w:t xml:space="preserve">Annual progress report (CTIMP), version </w:t>
    </w:r>
    <w:r w:rsidR="0082220B">
      <w:rPr>
        <w:rFonts w:ascii="Arial" w:hAnsi="Arial"/>
        <w:i/>
        <w:sz w:val="18"/>
      </w:rPr>
      <w:t>4</w:t>
    </w:r>
    <w:r>
      <w:rPr>
        <w:rFonts w:ascii="Arial" w:hAnsi="Arial"/>
        <w:i/>
        <w:sz w:val="18"/>
      </w:rPr>
      <w:t>.</w:t>
    </w:r>
    <w:r w:rsidR="00EF00A1">
      <w:rPr>
        <w:rFonts w:ascii="Arial" w:hAnsi="Arial"/>
        <w:i/>
        <w:sz w:val="18"/>
      </w:rPr>
      <w:t>3</w:t>
    </w:r>
    <w:r>
      <w:rPr>
        <w:rFonts w:ascii="Arial" w:hAnsi="Arial"/>
        <w:i/>
        <w:sz w:val="18"/>
      </w:rPr>
      <w:t xml:space="preserve">, dated </w:t>
    </w:r>
    <w:r w:rsidR="00EF00A1">
      <w:rPr>
        <w:rFonts w:ascii="Arial" w:hAnsi="Arial"/>
        <w:i/>
        <w:sz w:val="18"/>
      </w:rPr>
      <w:t>May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FE" w:rsidRDefault="000D69FE">
      <w:r>
        <w:separator/>
      </w:r>
    </w:p>
  </w:footnote>
  <w:footnote w:type="continuationSeparator" w:id="0">
    <w:p w:rsidR="000D69FE" w:rsidRDefault="000D6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83" w:rsidRDefault="00EF00A1" w:rsidP="00E306BB">
    <w:pPr>
      <w:pStyle w:val="Header"/>
      <w:tabs>
        <w:tab w:val="clear" w:pos="4153"/>
        <w:tab w:val="clear" w:pos="8306"/>
        <w:tab w:val="center" w:pos="9781"/>
      </w:tabs>
      <w:ind w:right="-711"/>
      <w:jc w:val="right"/>
      <w:rPr>
        <w:rFonts w:ascii="Arial" w:hAnsi="Arial"/>
      </w:rPr>
    </w:pPr>
    <w:r>
      <w:rPr>
        <w:rFonts w:ascii="Arial" w:hAnsi="Arial"/>
        <w:noProof/>
        <w:lang w:eastAsia="en-GB"/>
      </w:rPr>
      <w:drawing>
        <wp:inline distT="0" distB="0" distL="0" distR="0">
          <wp:extent cx="3133725" cy="619125"/>
          <wp:effectExtent l="0" t="0" r="9525" b="9525"/>
          <wp:docPr id="3" name="Picture 3" descr="G:\Shared Drive\HRA Public\Templates and Logos\Logos\Health Research Authority Nat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Shared Drive\HRA Public\Templates and Logos\Logos\Health Research Authority Nat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">
    <w:nsid w:val="00000007"/>
    <w:multiLevelType w:val="singleLevel"/>
    <w:tmpl w:val="00000000"/>
    <w:lvl w:ilvl="0">
      <w:start w:val="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>
    <w:nsid w:val="00000008"/>
    <w:multiLevelType w:val="singleLevel"/>
    <w:tmpl w:val="00000000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0000009"/>
    <w:multiLevelType w:val="singleLevel"/>
    <w:tmpl w:val="00000000"/>
    <w:lvl w:ilvl="0">
      <w:start w:val="1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4">
    <w:nsid w:val="2D096727"/>
    <w:multiLevelType w:val="hybridMultilevel"/>
    <w:tmpl w:val="0B7AAFB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C46D1"/>
    <w:multiLevelType w:val="hybridMultilevel"/>
    <w:tmpl w:val="7EDC5862"/>
    <w:lvl w:ilvl="0" w:tplc="929E35FA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94DB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CE51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BEA4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FE06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428D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E483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D887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04C7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602FD2"/>
    <w:multiLevelType w:val="hybridMultilevel"/>
    <w:tmpl w:val="C3A04E24"/>
    <w:lvl w:ilvl="0" w:tplc="E5C65F5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8521375"/>
    <w:multiLevelType w:val="hybridMultilevel"/>
    <w:tmpl w:val="37BC7BDE"/>
    <w:lvl w:ilvl="0" w:tplc="DE3884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075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94BA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03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05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46E2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CA6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CD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1C6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C25C7B"/>
    <w:multiLevelType w:val="hybridMultilevel"/>
    <w:tmpl w:val="2B42CF2E"/>
    <w:lvl w:ilvl="0" w:tplc="E96C8AF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404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F4A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50E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2E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C9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C22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0D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3A0C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547D81"/>
    <w:multiLevelType w:val="hybridMultilevel"/>
    <w:tmpl w:val="B3CE70C6"/>
    <w:lvl w:ilvl="0" w:tplc="F5AC76D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24"/>
    <w:rsid w:val="000D69FE"/>
    <w:rsid w:val="00107919"/>
    <w:rsid w:val="00157617"/>
    <w:rsid w:val="002A0FFB"/>
    <w:rsid w:val="002C468B"/>
    <w:rsid w:val="003C4E41"/>
    <w:rsid w:val="0063653F"/>
    <w:rsid w:val="007650D9"/>
    <w:rsid w:val="00767CB9"/>
    <w:rsid w:val="0077405E"/>
    <w:rsid w:val="007C4FC5"/>
    <w:rsid w:val="0082220B"/>
    <w:rsid w:val="00822705"/>
    <w:rsid w:val="009342B9"/>
    <w:rsid w:val="009A4D2E"/>
    <w:rsid w:val="00A02224"/>
    <w:rsid w:val="00A2055B"/>
    <w:rsid w:val="00A2350C"/>
    <w:rsid w:val="00A3339F"/>
    <w:rsid w:val="00A72020"/>
    <w:rsid w:val="00AE6197"/>
    <w:rsid w:val="00B666FA"/>
    <w:rsid w:val="00B861BA"/>
    <w:rsid w:val="00B87C23"/>
    <w:rsid w:val="00C12D0F"/>
    <w:rsid w:val="00C33387"/>
    <w:rsid w:val="00C45BA4"/>
    <w:rsid w:val="00C63233"/>
    <w:rsid w:val="00CA41BB"/>
    <w:rsid w:val="00DB1A83"/>
    <w:rsid w:val="00E306BB"/>
    <w:rsid w:val="00E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spacing w:val="-3"/>
      <w:sz w:val="22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center"/>
      <w:outlineLvl w:val="1"/>
    </w:pPr>
    <w:rPr>
      <w:rFonts w:ascii="Arial" w:hAnsi="Arial" w:cs="Arial"/>
      <w:i/>
      <w:spacing w:val="-3"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i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rFonts w:ascii="Arial" w:hAnsi="Arial" w:cs="Arial"/>
      <w:b/>
      <w:i/>
      <w:iCs/>
      <w:spacing w:val="-3"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jc w:val="right"/>
      <w:outlineLvl w:val="6"/>
    </w:pPr>
    <w:rPr>
      <w:rFonts w:ascii="Arial" w:hAnsi="Arial"/>
      <w:b/>
      <w:snapToGrid w:val="0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  <w:spacing w:val="-3"/>
      <w:sz w:val="18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spacing w:val="-3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rPr>
      <w:rFonts w:ascii="Arial" w:hAnsi="Arial" w:cs="Arial"/>
      <w:bCs/>
      <w:i/>
      <w:iCs/>
      <w:spacing w:val="-3"/>
      <w:sz w:val="22"/>
      <w:lang w:val="en-US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rial" w:hAnsi="Arial" w:cs="Arial"/>
      <w:b/>
      <w:bCs/>
      <w:spacing w:val="-3"/>
      <w:sz w:val="22"/>
      <w:lang w:val="en-US"/>
    </w:rPr>
  </w:style>
  <w:style w:type="paragraph" w:styleId="BodyTextIndent">
    <w:name w:val="Body Text Indent"/>
    <w:basedOn w:val="Normal"/>
    <w:pPr>
      <w:ind w:left="-18" w:firstLine="18"/>
    </w:pPr>
    <w:rPr>
      <w:rFonts w:ascii="Arial" w:hAnsi="Arial"/>
      <w:i/>
      <w:spacing w:val="-3"/>
      <w:sz w:val="18"/>
      <w:lang w:val="en-US"/>
    </w:rPr>
  </w:style>
  <w:style w:type="paragraph" w:styleId="BalloonText">
    <w:name w:val="Balloon Text"/>
    <w:basedOn w:val="Normal"/>
    <w:semiHidden/>
    <w:rsid w:val="00A022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4E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spacing w:val="-3"/>
      <w:sz w:val="22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center"/>
      <w:outlineLvl w:val="1"/>
    </w:pPr>
    <w:rPr>
      <w:rFonts w:ascii="Arial" w:hAnsi="Arial" w:cs="Arial"/>
      <w:i/>
      <w:spacing w:val="-3"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i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rFonts w:ascii="Arial" w:hAnsi="Arial" w:cs="Arial"/>
      <w:b/>
      <w:i/>
      <w:iCs/>
      <w:spacing w:val="-3"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jc w:val="right"/>
      <w:outlineLvl w:val="6"/>
    </w:pPr>
    <w:rPr>
      <w:rFonts w:ascii="Arial" w:hAnsi="Arial"/>
      <w:b/>
      <w:snapToGrid w:val="0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  <w:spacing w:val="-3"/>
      <w:sz w:val="18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spacing w:val="-3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rPr>
      <w:rFonts w:ascii="Arial" w:hAnsi="Arial" w:cs="Arial"/>
      <w:bCs/>
      <w:i/>
      <w:iCs/>
      <w:spacing w:val="-3"/>
      <w:sz w:val="22"/>
      <w:lang w:val="en-US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rial" w:hAnsi="Arial" w:cs="Arial"/>
      <w:b/>
      <w:bCs/>
      <w:spacing w:val="-3"/>
      <w:sz w:val="22"/>
      <w:lang w:val="en-US"/>
    </w:rPr>
  </w:style>
  <w:style w:type="paragraph" w:styleId="BodyTextIndent">
    <w:name w:val="Body Text Indent"/>
    <w:basedOn w:val="Normal"/>
    <w:pPr>
      <w:ind w:left="-18" w:firstLine="18"/>
    </w:pPr>
    <w:rPr>
      <w:rFonts w:ascii="Arial" w:hAnsi="Arial"/>
      <w:i/>
      <w:spacing w:val="-3"/>
      <w:sz w:val="18"/>
      <w:lang w:val="en-US"/>
    </w:rPr>
  </w:style>
  <w:style w:type="paragraph" w:styleId="BalloonText">
    <w:name w:val="Balloon Text"/>
    <w:basedOn w:val="Normal"/>
    <w:semiHidden/>
    <w:rsid w:val="00A022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4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dract.emea.europa.eu/document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udract.emea.europa.eu/document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FORM</vt:lpstr>
    </vt:vector>
  </TitlesOfParts>
  <Company>Department of Health</Company>
  <LinksUpToDate>false</LinksUpToDate>
  <CharactersWithSpaces>4752</CharactersWithSpaces>
  <SharedDoc>false</SharedDoc>
  <HLinks>
    <vt:vector size="12" baseType="variant">
      <vt:variant>
        <vt:i4>5832773</vt:i4>
      </vt:variant>
      <vt:variant>
        <vt:i4>3</vt:i4>
      </vt:variant>
      <vt:variant>
        <vt:i4>0</vt:i4>
      </vt:variant>
      <vt:variant>
        <vt:i4>5</vt:i4>
      </vt:variant>
      <vt:variant>
        <vt:lpwstr>https://eudract.emea.europa.eu/document.html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https://eudract.emea.europa.eu/document.html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FORM</dc:title>
  <dc:creator>DoH</dc:creator>
  <cp:lastModifiedBy>Gavin Crump</cp:lastModifiedBy>
  <cp:revision>2</cp:revision>
  <cp:lastPrinted>2004-08-23T10:20:00Z</cp:lastPrinted>
  <dcterms:created xsi:type="dcterms:W3CDTF">2013-08-07T10:43:00Z</dcterms:created>
  <dcterms:modified xsi:type="dcterms:W3CDTF">2013-08-07T10:43:00Z</dcterms:modified>
</cp:coreProperties>
</file>